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0" w:rsidRDefault="00ED26E0" w:rsidP="00ED26E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требованиях к безопасности продуктов переработки зерна, процессов их производства, хранения, перевозки, реализации и утилизации</w:t>
      </w:r>
    </w:p>
    <w:p w:rsidR="00ED26E0" w:rsidRDefault="00ED26E0" w:rsidP="00ED26E0">
      <w:pPr>
        <w:rPr>
          <w:rFonts w:ascii="Times New Roman" w:hAnsi="Times New Roman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Вносится Правительством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Российской Федерации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Проект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D26E0" w:rsidRDefault="00ED26E0" w:rsidP="00ED26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РОССИЙСКАЯ ФЕДЕРАЦИЯ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D26E0" w:rsidRDefault="00ED26E0" w:rsidP="00ED26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ФЕДЕРАЛЬНЫЙ ЗАКОН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D26E0" w:rsidRDefault="00ED26E0" w:rsidP="00ED26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ТЕХНИЧЕСКИЙ РЕГЛАМЕНТ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ED26E0" w:rsidRDefault="00ED26E0" w:rsidP="00ED26E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"О требованиях к безопасности продуктов переработки зерна, процессов их производства, хранения, перевозки, реализации и утилизации"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ГЛАВА I. ОБЩИЕ ПОЛОЖЕНИЯ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1. Цели принятия настоящего технического регламента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Настоящий технический регламент (далее - регламент) принят в целях обеспечения защиты жизни и здоровья граждан, имущества физических или юридических лиц, государственного или муниципального имущества; охраны окружающей среды, жизни и здоровья животных, предупреждения действий, вводящих в заблуждение приобретателей при производстве, хранении, перевозке, реализации, и утилизации продуктов переработки зерна.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lastRenderedPageBreak/>
        <w:t>Статья 2. Объекты технического регулирования и сфера применения технического регламента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Действие настоящего регламента распространяется на следующие объекты технического регулирования: продукты переработки зерна, используемые для пищевых и кормовых целей; процессы производства, хранения, перевозки, реализации, и утилизации процессов переработки зерна.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Настоящий регламент устанавливает требования по безопасности к следующим продуктам переработки зерна: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муки из мягкой пшеницы;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муки из твердой пшеницы;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муки из ржи;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муки из тритикале;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муки из зернобобовых культур;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муки из крупяных культур;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композитных смесей из продуктов переработки зерна;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крупки дробленой;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крупы;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хлопьев;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толокна;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крупы манной;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экструдированных и микронизированных зерновых продуктов, готовых к употреблению;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отрубей;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зародыша;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отходов.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Требования настоящего регламента являются обязательными для исполнения юридическими лицами или индивидуальными предпринимателями, занятыми в сфере производства, хранения, обработки, перевозки, реализации и утилизации зерна, федеральными органами исполнительной власти, органами исполнительной власти субъектов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lastRenderedPageBreak/>
        <w:t>Статья 3. Основные понятия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Для целей настоящего технического регламента используются следующие термины и определения: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Безопасность продукции - состояние, при котором отсутствует недопустимый риск, связанный с причинением вреда жизни 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или растений.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Влажность - содержание влаги в процентах к общей массе продукции, определяемое стандартным методом.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Вредные примеси - примеси растительного происхождения, опасные для здоровья человека и животных.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Обеззараживание - уничтожение вредителей, возбудителей болезней, насекомых, грызунов с помощью физических, химических, биологических, средств.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Зараженность вредителями - наличие в продукции живых вредителей - насекомых или клещей.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Загрязненность вредителями - наличие в продукции мертвых вредителей, их фрагментов и продуктов жизнедеятельности.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Испорченные ядра крупы - загнившие, заплесневевшие, обуглившиеся ядра, имеющие измененный цвет от коричневого до черного.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Картофельная болезнь - болезнь, вызванная аэробными споровыми бактериями и характеризующаяся наличием специфического неприятного запаха и (или) слизистых нитей в мякише хлеба.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Кислотность - содержание в муке белков, минеральных кислых фосфорсодержащих веществ, продуктов расщепления жира муки под влиянием тканевых и микробных ферментов до свободных жирных кислот, с образованием окси- и кетокислот, косвенный показатель свежести продуктов переработки зерна, выраженный в градусах кислотности.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Крупа - продукт, полученный путем шелушения зерен и отделения от них цветковых, семенных и плодовых оболочек (лузги) и зародыша и предназначенный для пищевых целей.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Металломагнитная примесь - примесь, обладающая свойством притягиваться к магниту.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Минеральная примесь - примесь минерального происхождения.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Мука - продукт, полученный путем измельчения до требуемой крупности зерна злаковых, зернобобовых культур и кукурузы и предназначенный для производства хлеба, хлебобулочных, макаронных, мучных кондитерских изделий и других продуктов на мучной основе.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Опасные продукты переработки зерна - продукты переработки зерна, не соответствующие требованиям настоящего технического регламента.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Партия - количество продукции, однородной по качеству, предназначенной к одновременной приемке, отгрузке или хранению.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Продукты переработки зерна - продукция и отходы, полученные при переработке зерновых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и зернобобовых культур и используемые для пищевых и кормовых и целей.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Процессы производства продуктов переработки зерна - технологические приёмы переработки зерна.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Реализация - передача права собственности на продукты переработки зерна на возмездной основе.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Срок годности - период, в течение которого продукты переработки зерна считаются пригодными для использования на пищевые цели.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Срок хранения - период, в течение которого продукты переработки зерна сохраняют свои потребительские свойства.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Утилизация - использование некачественных и опасных продуктов переработки зерна в целях, отличных от целей, для которых они были предназначены и в которых обычно используются.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4. Законодательные нормативные правовые акты в области безопасности продуктов переработки зерна, процессов их производства, хранения, перевозки, реализации и утилизации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Законодательные нормативные правовые акты в области безопасности продуктов переработки зерна, процессов их производства, хранения, перевозки, реализации и утилизации состоят из настоящего технического регламента и законодательства в области экологической безопасности, биологической безопасности, безопасной эксплуатации машин и оборудования, безопасной эксплуатации зданий, строений, сооружений и безопасного использования прилегающих к ним территорий, пожарной безопасности, ядерной и радиационной безопасности.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ГЛАВА II. ТРЕБОВАНИЯ К БЕЗОПАСНОСТИ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5. Требования к безопасности муки и крупы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Продукты переработки зерна должны удовлетворять органолептическим и физико-химическим показателям, требованиям к допустимому содержанию химических, радиоактивных, биологически активных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Мука и крупа по показателям безопасности должны соответствовать требованиям, изложенным в приложениях N 1 и N 3 к настоящему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Показатели безопасности муки и крупы по запаху и вкусу, наличию минеральной примеси, содержанию металломагнитной примеси, влажности, сроку годности и (или) хранению, кислотности и кислотного числа жира должны соответствовать требованиям, изложенным в приложениях N 2 на муку и N 4 на крупу настоящего регламента.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Мука и крупа не должны иметь посторонних запахов, привкусов, включений, отличаться по цвету, присущему данному виду продуктов.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 Содержание витаминов и минеральных добавок в муке, обогащённой микронутриентами, должно соответствовать нормам, предусмотренным в приложении N 5 к настоящему техническому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6. Требования к безопасности муки и крупы, предназначенных для детского питания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Содержание потенциально опасных веществ в муке и крупе для детского питания не должно превышать допустимых уровней, изложенных в приложении N 6 к настоящему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Кислотность муки рисовой, гречневой и овсяной для детского питания не должна превышать норм, изложенных в приложении N 2 к настоящему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7. Требования к безопасности отрубей, зародышевых хлопьев пшеницы, лузги и мучки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Показатели безопасности отрубей, зародышевых хлопьев пшеницы, лузги и мучки по показателям запаха и вкуса, микробиологической загрязнённости, металломагнитной примеси, влажности, сроку годности должны соответствовать требованиям, изложенным в приложении N 7 к настоящему техническому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lastRenderedPageBreak/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8. Требования к безопасности зерна, предназначенного для производства муки и крупы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Показатели безопасности продовольственного зерна должны соответствовать требованиям, изложенным в приложении N 8 к настоящему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Продовольственное зерно должно сопровождаться информацией изготовителя о пестицидах, использованных при возделывании и хранении зерна с указанием даты последней обработки его фумигантами.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9. Требования к безопасности кормовых зернопродуктов и отходов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Условия хранения отходов должны исключать возможность загрязнения продукции переработки зерна, возникновения угрозы жизни или здоровью человека.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Кормовые зернопродукты при наличии в них карантинных сорняков должны измельчаться до утраты сорняками жизнеспособности.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Отходы подлежат вывозу с предприятий для реализации потребителям или уничтожению в установленном порядке.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ГЛАВА III. ТРЕБОВАНИЯ К ПРОЦЕССАМ ПРОИЗВОДСТВА, ХРАНЕНИЯ, ПЕРЕВОЗКИ, РЕАЛИЗАЦИИ И УТИЛИЗАЦИИ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lastRenderedPageBreak/>
        <w:t>Статья 10. Требования к процессам производства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Процессы производства продуктов переработки зерна должны обеспечивать устранение или доведение до безопасного уровня следующих рисков: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загрязнения продуктов микотоксинами;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загрязнения продуктов мезофильными аэробными и факультативно-аэробными микроорганизмами (КМАФА и М), бактериями кишечных палочек (БГКП), патогенными микроорганизмами, плесенью;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заражения вредителями;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загрязнения мертвыми вредителями или посторонними включениями;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превышение допустимых норм содержания минеральной примеси;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превышение допустимых норм содержания металломагнитной примеси;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превышение норм содержания вредной примеси;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превышение норм содержания влажности;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развития картофельной болезни хлеба.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Указанные в п.1 статьи 10 настоящего технического регламента риски должны устраняться или доводиться до безопасного уровня следующими технологическими процессами или приёмами, предусматриваемыми при проектировании и строительстве, осуществляться при эксплуатации мельничных и крупяных предприятий.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2.1. Выделение из зерна щуплых, битых и изъеденных вредителями зёрен, наиболее загрязнённых микотоксинами, должно производиться на воздушно-ситовых сепараторах.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2.2. Устранение или снижение загрязнения продуктов переработки зерна мезофильными аэробными и факультативно-аэробными микроорганизмами, бактериями кишечных палочек, патогенными микроорганизмами, в том числе сальмонеллами, плесенью, должно производиться при подготовке зерна к переработке: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 счёт обработки поверхности зерна в обоечных и щёточных машинах, моечных машинах или машинах мокрого шелушения;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 счёт удаления с поверхности зёрен микроорганизмов в шелушильных машинах с последующим сортированием и отделением оболочек и мучки от ядер на пневмосепараторах, шлифованием и полированием ядер крупы на соответствующих машинах;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 счет нагрева или сушки круп, отрубей и зародышевых хлопьев.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2.3. Выделение из зерна и продуктов его переработки живых и мёртвых вредителей должно осуществляться путём просеивания на сепараторах и рассевах.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Зерно, заражённое вредителями в скрытой форме, должно разрушаться на энтолейторах - стерилизаторах с дальнейшим удалением фрагментов вредителей и продуктов их жизнедеятельности на аспираторах.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При обнаружении живых вредителей в продуктах переработки зерна должна осуществляться газация заражённой продукции.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2.4. Во избежание попадания в продукты переработки зерна минеральной примеси осуществляется выделение ее из зерна на камнеотделительных машинах, комбинаторах и (или) моечных машинах.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2.5. Металломагнитная примесь должна извлекаться из зерна и продуктов его переработки магнитными сепараторами и магнитными колонками, устанавливаемыми на приеме зерна и отпуске готовой продукции, а также перед оборудованием ударно-измельчающего действия.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2.6. Семена дикорастущих растений, относящихся к вредной примеси (горчак ползучий, софора лисохвостная, термопсис ланцентный, вязель разноцветный, гелиотроп опущенноплодный, триходесма седая, спорынья, куколь) должны выделяться из зерна на воздушно-ситовых сепараторах, аспираторах, куколеотборниках.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2.7. Требуемая влажность продуктов переработки зерна обеспечивается увлажнением и отволаживанием зерна (сырья) в процессе подготовки к переработке.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2.8. Предотвращение загрязнения муки споровыми бактериями, вызывающими картофельную болезнь хлеба должно производиться за счет обеспечения оптимального температурного и влажностного режимов хранения зерна, очистки поверхности зерен на щеточных и обоечных машинах, машинах мокрого шелушения или моечных машинах, а также механической очистки и проветривания емкостей для отволаживания зерна, надъемкостных и подъемкостных шнеков или других транспортных механизмов.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11. Требования к производственному контролю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На предприятиях по переработке зерна должен быть организован производственный контроль соответствия продуктов переработки зерна требованиям настоящего регламента.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Программа производственного контроля утверждается руководителем предприятия и должна содержать: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перечень объектов контроля;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место и способ отбора проб;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периодичность контроля;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меры по предупреждению нарушений в организации и ведении технологического процесса производства, влияющих на безопасность продуктов переработки зерна;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перечень должностных лиц, ответственных за исполнение программы производственного контроля.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lastRenderedPageBreak/>
        <w:t>Статья 12. Требования к технической безопасности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Здания предприятий по переработке зерна и хранению готовой продукции должны быть оснащены пылеулавливающим оборудованием, обеспечивающим качество атмосферного воздуха на границе санитарно-защитной зоны в соответствии с требованиями законодательства в области экологической безопасности.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Проектирование нового строительства, реконструкции и технического перевооружения, консервации и ликвидации пожаровзрывоопасных объектов должно осуществляться в соответствии с законодательством в области промышленной безопасности в установленном порядке.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Помещения, здания и сооружения по переработке зерна, хранению готовой продукции и отходов производства должны соответствовать требованиям действующего законодательства в области промышленной безопасности для взрывопожарных производственных объектов, должна обеспечиваться взрывобезопасность производственных процессов.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Для обеспечения безопасности при аварийных ситуациях должны разрабатываться Планы ликвидации аварий и защиты персонала.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 Во взрывоопасных зонах, в которых в рабочих режимах образуются, а в аварийных ситуациях могут образоваться взрывоопасные смеси в концентрациях от 4г/м</w:t>
      </w:r>
      <w:r w:rsidR="00F05671" w:rsidRPr="00F05671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8.25pt;height:17.25pt"/>
        </w:pic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до 65 г/м</w:t>
      </w:r>
      <w:r w:rsidR="00F05671" w:rsidRPr="00F05671">
        <w:rPr>
          <w:rFonts w:ascii="Arial" w:hAnsi="Arial" w:cs="Arial"/>
          <w:color w:val="000000"/>
          <w:sz w:val="21"/>
          <w:szCs w:val="21"/>
        </w:rPr>
        <w:pict>
          <v:shape id="_x0000_i1026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8.25pt;height:17.25pt"/>
        </w:pict>
      </w:r>
      <w:r>
        <w:rPr>
          <w:rFonts w:ascii="Arial" w:hAnsi="Arial" w:cs="Arial"/>
          <w:color w:val="000000"/>
          <w:sz w:val="21"/>
          <w:szCs w:val="21"/>
        </w:rPr>
        <w:t>, должны быть оснащены средствами взрывозащиты и взрывопредупреждения.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Для предотвращения возникновения источников инициирования взрыва необходимо регламентировать огневые работы, не допускать опасные тепловые, химические, электрические и механические воздействия.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5. Пневмотранспортные материалопроводы, металлические бункеры, днища железобетонных силосов, циклоны, оборудование складов бестарного хранения муки должны быть заземлены для отвода статического электричества.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6. В производственных помещениях во избежание распространения вместе с пылью микроорганизмов, а также накопления опасной для взрыва концентрации пыли необходимо все технологическое, транспортное оборудование, силоса и бункера оборудовать аспирационными установками.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13. Требования к процессам хранения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Процессы хранения продуктов переработки зерна должны обеспечивать устранение или существенное снижение следующих рисков: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загрязнения продуктов мезофильными аэробными и факультативно-аэробными микроорганизмами (КМАФА и М), бактериями кишечных палочек (БГКП), патогенными микроорганизмами, плесенью;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заражения вредителями;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загрязнения мертвыми вредителями или посторонними включениями;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несоблюдение норм показателей запаха и вкуса;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превышение норм содержания влажности продукции;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загрязнения продуктами жизнедеятельности вредителей;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самосогревания.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Продукты переработки зерна должны храниться в приспособленных для этого складах, насыпью - в бункерах, затаренные в упаковку - в штабелях на поддонах. Продукция, расфасованная в мелкую тару, хранится в транспортной таре. Между штабелями выдерживаются расстояния для осуществления контроля качества продукции и отгрузки на автомобильный, железнодорожный или водный транспорт.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Склад готовой продукции должен быть сухим, чистым, без посторонних запахов, защищен от проникновения осадков, насекомых и птиц, иметь устройства для проветривания.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В складах для хранения продуктов переработки зерна должны регулярно проводиться механическая очистка, дезинфекция, дезинсекционные и дератизационные мероприятия.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Размещение муки и крупы в складах вместе с зерном, отходами, отрубями, комбикормами или тарой, а также просеивание и перетаривание муки и крупы, очистка тары в складах, где хранится продукция, запрещается.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4.Сроки хранения продуктов переработки зерна с учетом условий их хранения устанавливает изготовитель.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Сроки хранения муки и крупы в районах Крайнего Севера и приравненных к ним местностях приведены в приложении N 9 настоящего технического регламента.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5. Безопасность продуктов переработки зерна при хранении должна контролироваться по установленному изготовителем порядку по показателям температуры, влажности, запаху и вкусу, зараженности вредителями.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14. Требования к процессам перевозки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Перевозка продуктов переработки зерна осуществляется автомобильным, железнодорожным и водным транспортом тарным и бестарным способами.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Муковозы и контейнеры, трюмы судов должны быть сухими, чистыми, не содержать посторонних запахов и вредителей, защищены от проникновения в них влаги и пыли.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Перевозка расфасованной продукции осуществляется в транспортной таре всеми видами грузового транспорта, обеспечивающего сохранность перевозимого груза.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15. Требования к процессам реализации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При реализации продуктов переработки зерна (кроме отходов) изготовитель должен сопровождать их документами, подтверждающими соответствие требованиям настоящего технического регламента.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Сопроводительные документы должны содержать следующие сведения: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наименование продукта переработки зерна;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информацию о документах, содержащих нормы, которым соответствует данный продукт;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наименование изготовителя, его местонахождение;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массу партии продукта;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сведения по безопасному хранению, транспортированию, реализации и применению продукта.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Из оборота изымаются продукты переработки зерна: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не соответствующие требованиям настоящего регламента;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не имеющие документов изготовителя на продукты переработки зерна, подтверждающие их происхождение, и в отношении которых отсутствует информация о подтверждении соответствия требованиям настоящего технического регламента;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не имеющие установленных сроков годности (для пищевых продуктов, в отношении которых установление сроков годности является обязательным) или сроки годности которых истекли;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не имеющие маркировок со сведениями, предусмотренными законодательством, либо в отношении которых отсутствует такая информация.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Указанные продукты переработки зерна признаются потенциально опасными для здоровья человека и не подлежат реализации, утилизируются или уничтожаются в порядке, установленном настоящим техническим регламентом.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16. Требования к процессам утилизации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Продукты переработки зерна, не отвечающее требованиям настоящего регламента и не пригодные для использования на продовольственные цели, утилизируются путем использования на кормовые цели при наличии положительного заключения уполномоченного федерального органа исполнительной власти по надзору за фитосанитарной и ветеринарной безопасностью;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 Продукты переработки зерна, не отвечающее требованиям настоящего регламента и не пригодные для использования на кормовые цели, утилизируется путем использования на технические цели при наличии заключения федерального органа исполнительной власти по надзору за фитосанитарной и ветеринарной безопасностью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Продукты переработки зерна, не отвечающее требованиям настоящего регламента и не пригодные для использования на технические цели подлежит уничтожению с соблюдением требований технических регламентов в области биологической и экологической безопасности.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 Отходы, получаемые при переработке зерна и не пригодные для использования как сырье для кормовых и технических целей, подлежат уничтожению с соблюдением требований технических регламентов в области биологической и экологической безопасности.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ГЛАВА IV. ТРЕБОВАНИЯ К УПАКОВКЕ И МАРКИРОВКЕ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Статья 17. Требования к упаковке продуктов переработки зерна в потребительскую и транспортную тару.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Упаковка продуктов переработки зерна должна обеспечивать их безопасность и неизменность идентификационных признаков при обращении в течение сроков хранения и годности.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Материалы упаковки, контактирующей с продуктами переработки зерна, должны соответствовать требованиям безопасности, установленным для продукции пищевого назначения.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Мука рисовая, овсяная, гречневая и толокно, предназначенные для производства продуктов детского питания должны затариваться в 4-5 слойные бумажные или в тканевые мешки с бумажным вкладышем.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 Продукты переработки зерна, отправляемые в районы Крайнего Севера и приравненные к ним местности, должны упаковываться в одинарные мешки повышенной прочности или двойные мешки нормальной прочности.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lastRenderedPageBreak/>
        <w:t>Статья 18. Требования к маркировке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Маркировка должна быть нанесена на каждую единицу потребительской тары и содержать следующие обязательные сведения, предоставляемые на русском языке: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наименование продукта;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сорт, номер или тип (при наличии);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состав продукта (для композиционных смесей);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массу нетто (граммах, килограммах);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срок годности продукта для хлопьев кукурузных, пшеничных, рисовых, геркулеса, толокна или других продуктов, если такой срок предусмотрен нормативной технической документацией или условиями договора;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дату изготовления;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срок и условия хранения;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наименование и место нахождения изготовителя;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рекомендации по приготовлению или употреблению продукта (при необходимости);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пищевую ценность продукта;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обозначение документа, в соответствии с которым изготовлен и может быть идентифицирован продукт;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наличие в продукте ингредиентов, полученных из (или) с использованием генетически модифицированных организмов;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информацию о подтверждении соответствия;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знак обращения на рынке (в случаях, предусмотренных законодательством Российской Федерации).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Такую же информацию наносят на ярлыки, прикрепленные к мешкам.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Содержание биологически активных веществ, витаминов, минеральных веществ, сухой клейковины, улучшителей указывается в случае, если они вносились при изготовлении продукта. При этом к наименованию продукта добавляют слова "витаминизированная", "обогащенная минеральными веществами", "обогащенная минерально-витаминной смесью", "обогащенная сухой клейковиной".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ГЛАВА V. ОЦЕНКА СООТВЕТСТВИЯ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19. Обязательное подтверждение соответствия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Продукты переработки зерна подлежат обязательному подтверждению соответствия в форме принятия заявителем декларации о соответствии.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Подтверждение соответствия продуктов переработки зерна, произведенных на территории Российской Федерации и ввозимых на территорию Российской Федерации, проводится по единым правилам и схемам, установленным настоящим регламентом.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Заявителем может быть изготовитель продукции или продавец.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Подтверждение соответствия продукции, ввозимой на территорию Российской Федерации, осуществляет продавец, выполняющий на основании договора функции иностранного изготовителя в части: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обеспечения соответствия поставляемой продукции требованиям настоящего регламента;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ответственности за несоответствие поставляемой продукции требованиям настоящего регламента.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 Декларирование соответствия продуктов переработки зерна осуществляется по схемам: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принятие декларации соответствия на основании собственных доказательств;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принятие декларации соответствия на основании собственных доказательств с участием третьей стороны (независимой аккредитованной испытательной лаборатории или центра).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5. При оформлении декларации о соответствии на основе собственных доказательств заявитель самостоятельно формирует доказательные материалы о соответствии продукции требованиям настоящего регламента.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Доказательные материалы должны содержать: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сведения о показателях безопасности продукции;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техническую документацию, протоколы собственных исследований (испытаний) и другие документы, послужившие основанием для заключения о безопасности пищевых продуктов для здоровья человека и подтверждения заявленных потребительских свойств продуктов переработки зерна.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6. При оформлении декларации соответствия на основе собственных доказательств с участием третьей стороны заявитель в дополнение к собственным доказательствам включает в доказательные материалы: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- протоколы исследований (испытаний) и измерений, проведенных в аккредитованных испытательных лабораториях (центрах).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сертификат системы качества (производства), выданный органом добровольной сертификации и зарегистрированный в установленном порядке.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Продукты переработки зерна, вывозимые (ввозимые) с (на) территории(ю) Российской Федерации декларируются с участием третьей стороны.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7. Декларация о соответствии оформляется на русском языке и должна содержать: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наименование и местонахождение заявителя;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наименование и местонахождение изготовителя;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информацию об объекте подтверждения соответствия, позволяющую идентифицировать этот продукт;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наименование технического регламента, на соответствие требованиям которого подтверждается продукция;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указание на схему декларирования соответствия;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заявление о безопасности продукции при ее использовании в соответствии с целевым назначением и принятия заявителем мер по обеспечению соответствия продукции требованиям настоящего технического регламента;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срок действия декларации о соответствии.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8. Декларация о соответствии подлежит регистрации согласно законодательству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9. Декларирование о соответствии принимается на срок, указанный заявителем, но не более пяти лет.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10. Копии декларации о соответствии подписываются заявителем или его уполномоченным лицом и заверяются печатью.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11. Заявитель обязан оформить новую декларацию о соответствии и представить ее на государственную регистрацию в установленном порядке в следующих случаях: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реорганизации юридического лица или индивидуального предпринимателя;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внесения изменений в состав продукции, техническую документацию или технологические процессы производства продукции, которые повлияли или могут повлиять на соответствие продукции установленным требованиям.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20. Схемы и порядок декларирования соответствия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При декларировании продуктов переработки зерна на основе собственных доказательств применяется схема, которая включает выполнение следующих операций: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формирование комплекта технической документации;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принятие декларации о соответствии;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маркирование продукции знаком обращения на рынке.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При декларировании продуктов переработки зерна на основе собственных доказательств с участием третьей стороны применяется схема, которая включает выполнение следующих операций: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испытание типового образца, проведенное аккредитованной испытательной лабораторией;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подача заявителем заявки в орган по сертификации на проведение сертификации системы качества, касающейся производства продукции;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проведение органом по сертификации системы качества, касающейся производства продукции;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принятие заявителем декларации о соответствии;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маркирование продукции знаком обращения на рынке;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инспекционный контроль органа сертификации за системой качества.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21. Знак обращения продуктов переработки зерна на рынке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Продукты переработки зерна, соответствие которых подтверждено требованиям настоящего технического регламента, могут маркироваться знаком обращения на рынке, принятым органом сертификации при выдаче им декларации о соответствии качества (производства) или знаком обращения, принятым заявителем продукции.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Изображение знака обращения на рынке наносится в информационных целях на сопроводительную документацию и на упаковку продуктов переработки зерна.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22. Государственный контроль (надзор) за соблюдением требований настоящего технического регламента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1. Государственный контроль (надзор) за соблюдением требований настоящего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технического регламента осуществляется федеральными органами исполнительной власти, органами исполнительной власти субъектов Российской Федерации, в соответствии с законодательством Российской Федерации в форме проверок деятельности юридических лиц и индивидуальных предпринимателей в пределах требований настоящего регламента.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Государственный контроль (надзор) за соблюдением требований настоящего регламента при обращении продуктов переработки зерна осуществляется на следующих стадиях обращения: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хранении (кроме складов готовой продукции у изготовителя);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перевозке (кроме перевозки на территории предприятия изготовителя);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реализации продукции приобретателям;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вывозе (ввозе) продукции с (на) территории(ю) Российской Федерации;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утилизации;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закладке и хранении муки и крупы в государственный резерв;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- при поставке муки и крупы для государственных нужд.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Государственный контроль (надзор) за соблюдением требований настоящего регламента к процессам переработки зерна осуществляется: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а) за безопасной эксплуатацией зданий, строений, сооружений и безопасного использования прилегающих к ним территорий федеральными органами исполнительной власти Российской Федерации по надзору за безопасной эксплуатацией зданий, строений, сооружений и безопасного использования прилегающих к ним территорий;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б) за пожарной и взрывобезопасностью - уполномоченными органами исполнительной власти Российской Федерации по надзору за пожарной и промышленной безопасностью;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в) за безопасной эксплуатацией производственного оборудования и электрической безопасностью федеральными органами исполнительной власти Российской Федерации по надзору за промышленной безопасностью.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4.Государственный контроль (надзор) за соблюдением требований настоящего регламента к процессам перевозки продуктов переработки зерна осуществляется федеральными органами исполнительной власти по надзору за безопасностью грузовых перевозок на автомобильном, железнодорожном и водном транспорте.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5.Государственный контроль (надзор) за соблюдением требований настоящего регламента к процессам реализации продуктов переработки зерна, в том числе ввозимых на территорию Российской Федерации, осуществляется: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а) за химической и биологической безопасностью федеральными органами исполнительной власти по надзору за фитосанитарной и ветеринарной безопасностью;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б) за радиационной безопасностью федеральными органами исполнительной власти по надзору за санитарной безопасностью.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6. Государственный контроль (надзор) за соблюдением требований безопасности к процессам утилизации продуктов переработки зерна осуществляется: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а) за химической и биологической безопасностью - федеральными органами исполнительной власти по надзору за фитосанитарной и ветеринарной безопасностью;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     б) за экологической безопасностью - федеральными органами исполнительной власти по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надзору за экологической безопасностью.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7. Юридические лица или индивидуальные предприниматели, занятые в сфере производства, хранения, обработки, перевозки, реализации и утилизации зерна, обязаны выполнять предписания об устранении нарушений требований настоящего регламента в установленные сроки.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8. Юридические лица или индивидуальные предприниматели, занятые в сфере производства, хранения, обработки, перевозки, реализации и утилизации зерна, обязаны информировать органы государственного контроля (надзора) о выполнении предписаний об устранении нарушений требований технических регламентов в установленные сроки.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9. Юридические лица или индивидуальные предприниматели, занятые в сфере производства, хранения, обработки, перевозки, реализации и утилизации продуктов переработки зерна, не вправе препятствовать осуществлению мероприятий по государственному контролю (надзору).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10. Юридические лица или индивидуальные предприниматели, занятые в сфере производства, хранения, обработки, перевозки, реализации и утилизации продуктов переработки зерна, вправе обжаловать решения органов государственного контроля (надзора) в установленном порядке.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24. Идентификация продуктов переработки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Идентификация продуктов переработки зерна проводится при оценке и подтверждении их соответствия требованиям настоящего технического регламента, а также в случае отсутствия или неполной информации о продукции для потребителя.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При идентификации продукции используются аттестованные методики выполнения измерений в соответствии с приложением N 10 к настоящему техническому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Идентификация продуктов переработки зерна проводится по показателям нормативной технической документации, указанной в сопроводительных документах и информации для потребителя, а также по показателям безопасности согласно приложениям NN 1-4; 6-8 к настоящему техническому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4. При выявлении несоответствия продукта требованиям настоящего регламента, показателям качества и безопасности, указанным на этикетке, продукт считается фальсифицированным и подлежит принудительному отзыву из обращения.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25. Приостановление реализации и принудительный отзыв продукции с рынка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В случае выявления на рынке продуктов переработки зерна, не отвечающих требованиям настоящего технического регламента, представляющих собой непосредственную угрозу жизни, здоровью потребителей, и (или) вводящих в заблуждение приобретателей, в случае, если иными мерами невозможно устранить выявленные нарушения, уполномоченные федеральные органы исполнительной власти, органы исполнительной власти субъектов Российской Федерации приостанавливают реализацию, а также осуществляют принудительный отзыв указанных продуктов переработки зерна с рынка в соответствии с действующим законодательством Российской Федерации.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ГЛАВА VI. ЗАКЛЮЧИТЕЛЬНЫЕ И ПЕРЕХОДНЫЕ ПОЛОЖЕНИЯ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26. Переходные положения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1. Документы, подтверждающие соответствие продуктов переработки зерна, принятые в установленном порядке до вступления в силу настоящего технического регламента, считаются действительными до окончания установленного в них срока.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2. В целях обеспечения непрерывности процесса контроля за безопасностью продуктов переработки зерна на стадиях производства, хранения, реализации, перевозки и утилизации, а также сохранения принципа единства измерений действие правил и методов исследований (испытаний), правил отбора образцов согласно приложению N 10 применять в части не противоречащей настоящему техническому регламенту.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3. Разработка, утверждение и применение новых национальных стандартов на методы выполнения измерений показателей безопасности и качества продуктов переработки зерна осуществляется по мере необходимости в установленном порядке.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4"/>
        <w:shd w:val="clear" w:color="auto" w:fill="E9ECF1"/>
        <w:spacing w:before="0"/>
        <w:textAlignment w:val="baseline"/>
        <w:rPr>
          <w:rFonts w:ascii="Arial" w:hAnsi="Arial" w:cs="Arial"/>
          <w:b w:val="0"/>
          <w:bCs w:val="0"/>
          <w:color w:val="242424"/>
          <w:sz w:val="29"/>
          <w:szCs w:val="29"/>
        </w:rPr>
      </w:pPr>
      <w:r>
        <w:rPr>
          <w:rFonts w:ascii="Arial" w:hAnsi="Arial" w:cs="Arial"/>
          <w:b w:val="0"/>
          <w:bCs w:val="0"/>
          <w:color w:val="242424"/>
          <w:sz w:val="29"/>
          <w:szCs w:val="29"/>
        </w:rPr>
        <w:t>Статья 27. Вступление в силу требований настоящего технического регламента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Настоящий технический регламент вступает в силу по истечении шести месяцев со дня его официального опубликования.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1. Гигиенические требования к безопасности муки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1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2"/>
        <w:gridCol w:w="3360"/>
        <w:gridCol w:w="1993"/>
        <w:gridCol w:w="1920"/>
      </w:tblGrid>
      <w:tr w:rsidR="00ED26E0" w:rsidTr="00ED26E0">
        <w:trPr>
          <w:trHeight w:val="15"/>
        </w:trPr>
        <w:tc>
          <w:tcPr>
            <w:tcW w:w="2402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продуктов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Показатели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Допустимые уровни, мг/кг,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Примечание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из зерновых и зернобобовых культур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Токсичные элементы: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свинец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мышьяк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кадмий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0,03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Микотоксины: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афлатоксин В1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дезоксиниваленол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пшеничная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ячменная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Т-2 токсин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зеараленон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пшеничная, кукурузная, ячменная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Пестициды: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гексахлорциклогексан (альфа, гамма, бетта-изомеры)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ДДТ и его метаболиты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 зерновых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из зернобобовых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гексахлорбензол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0,01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пшеничная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ртутьорганические пестициды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2,4-Д кислота, ее соли, эфиры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Радионуклиды: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цезий-137: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стронций-90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Зараженность муки пшеничной возбудителем "картофельной болезни" хлеба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 для формового и подового хлеба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Через 36 часов после лабораторной выпечки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Зараженность и загрязненность вредителями хлебных запасов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2. Требования к безопасности муки, предусмотренные стандартами на муку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2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"/>
        <w:gridCol w:w="5788"/>
        <w:gridCol w:w="2968"/>
      </w:tblGrid>
      <w:tr w:rsidR="00ED26E0" w:rsidTr="00ED26E0">
        <w:trPr>
          <w:trHeight w:val="15"/>
        </w:trPr>
        <w:tc>
          <w:tcPr>
            <w:tcW w:w="554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п/п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показателей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Требования к показателям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Запах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затхлый, не плесневый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Вкус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кислый, не горький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минеральной примеси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 разжевывании не должно ощущаться хруста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Металломагнитная примесь, мг в 1 кг муки;</w:t>
            </w:r>
            <w:r>
              <w:rPr>
                <w:color w:val="000000"/>
                <w:sz w:val="21"/>
                <w:szCs w:val="21"/>
              </w:rPr>
              <w:br/>
              <w:t>Размером отдельных частиц в наибольшем линейном измерении 0,3 мм и (или) массой не более 0,4 мг,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br/>
              <w:t>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Влажность, в %, не более: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мука из твердой пшеницы и мягкой высокостекловидной пшеницы для макаронных изделий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мука для детского питания (рисовая, гречневая, овсяная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для других наименований муки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Дополнительные требования к муке для детского питания: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br/>
              <w:t>Кислотность, в градусах (°Т), не более: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рисовая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гречневая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овсяная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Кислотное число жира в 100 гр муки, мг КОН,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3. Гигиенические требования к безопасности крупы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3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4"/>
        <w:gridCol w:w="3367"/>
        <w:gridCol w:w="1889"/>
        <w:gridCol w:w="2115"/>
      </w:tblGrid>
      <w:tr w:rsidR="00ED26E0" w:rsidTr="00ED26E0">
        <w:trPr>
          <w:trHeight w:val="15"/>
        </w:trPr>
        <w:tc>
          <w:tcPr>
            <w:tcW w:w="221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продуктов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Показатели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Допустимые уровни, мг/кг,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Примечание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Крупа, хлопья, толокно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Токсичные элементы: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свинец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мышьяк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кадмий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0,03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Микотоксины: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афлатоксин В1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дезоксиниваленол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пшеничная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ячменная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Т-2 токсин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зеараленон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пшеничная, кукурузная, ячменная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Пестициды: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гексахлорциклогексан (альфа, гамма, бетта-изомеры)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ДДТ и его метаболиты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гексахлорбензол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пшеничная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ртутьорганические пестициды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2,4-Д кислота, ее соли, эфиры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Радионуклиды: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цезий-137: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стронций-90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Загрязненность и зараженность вредителями хлебных запасов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4. Требования к безопасности крупы, предусмотренные стандартами на крупу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4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"/>
        <w:gridCol w:w="5527"/>
        <w:gridCol w:w="3229"/>
      </w:tblGrid>
      <w:tr w:rsidR="00ED26E0" w:rsidTr="00ED26E0">
        <w:trPr>
          <w:trHeight w:val="15"/>
        </w:trPr>
        <w:tc>
          <w:tcPr>
            <w:tcW w:w="554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п/п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показателей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Требования к показателю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Запах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 запахов плесени, затхлости и других посторонних запахов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Вкус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 кислого, горьковатого и других посторонних привкусов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Содержание минеральной примеси, в %,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Металломагнитная примесь, мг в 1 кг муки;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lastRenderedPageBreak/>
              <w:t>Размером отдельных частиц в наибольшем линейном измерении 0,3 мм и (или) массой не более 0,4 мг,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Содержание вредной примеси, в %,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крупа пшеничная, овсяная, хлопья овсяные, ячменная, пшено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0,05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гречневая, рис, кукурузная, горох шлифованный, толокно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Влажность, в %, не более: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овсяная, хлопья овсяные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12,5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гречневая, пшеничная, пшено шлифованное, кукурузная, хлопья, толокно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14,0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ячменная, горох шлифованный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манная, рисовая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Содержание испорченных ядер, в %, не более: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пшеничная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кукурузная, ячменная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0,3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гречневая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1,2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овсяная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0,8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пшено шлифованное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1,3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горох шлифованный, рис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Содержание не шелушенных зерен, в %, не более: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рисовая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0,3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гречневая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0,7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овсяная, пшено шлифованное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0,8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горох шлифованный,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Содержание пожелтевших ядер в рисовой крупе, в %,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5. Содержание витаминов и минеральных веществ в муке пшеничной высшего и первого сортов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5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289"/>
      </w:tblGrid>
      <w:tr w:rsidR="00ED26E0" w:rsidTr="00ED26E0">
        <w:trPr>
          <w:trHeight w:val="15"/>
        </w:trPr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микронутриентов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Количество микронутриентов в мг на 1 кг муки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Тиамин (В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27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6.75pt;height:17.25pt"/>
              </w:pict>
            </w:r>
            <w:r>
              <w:rPr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4,5-8,0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Рибофлавин (В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28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8.25pt;height:17.25pt"/>
              </w:pict>
            </w:r>
            <w:r>
              <w:rPr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2,0-3,0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Витамин В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29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8.25pt;height:18pt"/>
              </w:pic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4,5-8,0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Ниацин (РР)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40-70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Фолиевая кислота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0,4-0,8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Аскорбиновая кислота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br/>
              <w:t>(в качестве технологической добавки)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16-24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Железо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30-40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6. Гигиенические требования безопасности муки и крупы, предназначенных для детского питания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6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2"/>
        <w:gridCol w:w="2109"/>
        <w:gridCol w:w="3364"/>
      </w:tblGrid>
      <w:tr w:rsidR="00ED26E0" w:rsidTr="00ED26E0">
        <w:trPr>
          <w:trHeight w:val="15"/>
        </w:trPr>
        <w:tc>
          <w:tcPr>
            <w:tcW w:w="4620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Показатели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Допустимые уровни, мг/кг,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Примечание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Токсичные элементы: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свинец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0,3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мышьяк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кадмий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0,02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Микотоксины: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афлатоксин В1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&lt;0,00015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дезоксиниваленол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&lt;0,05 для пшеничной и ячменной муки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зеараленон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&lt;0,005 для кукурузной, ячменной и пшеничной муки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Т-2 токсин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&lt;0,05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Пестициды: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гексахлорциклогексан (альфа, гамма, бетта-изомеры)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ДДТ и его метаболиты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Гексахлорбензол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ртутьорганические пестициды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2,4-Д кислота, ее соли, эфиры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бенз(а)пирен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&lt;0,2 мкг/кг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Радионуклиды: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цезий-137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стронций-90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Зараженность и загрязненность вредителями хлебных запасов (насекомые, клещи)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Металлические примеси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0,0003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%, размер отдельных частиц не должен превышать 0,3 мм в наибольшем линейном измерении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Микробиологические показатели: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КМАФА и М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КОЕ/г, не более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БГКП (колиформы)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масса (г), в которой не допускаются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патогенные, в т.ч. сальмонеллы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то же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плесени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КОЕ/г, не более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дрожжи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то же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lastRenderedPageBreak/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7. Требования к безопасности отрубей и пшеничных зародышевых хлопьев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7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"/>
        <w:gridCol w:w="5507"/>
        <w:gridCol w:w="3249"/>
      </w:tblGrid>
      <w:tr w:rsidR="00ED26E0" w:rsidTr="00ED26E0">
        <w:trPr>
          <w:trHeight w:val="15"/>
        </w:trPr>
        <w:tc>
          <w:tcPr>
            <w:tcW w:w="554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 п/п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показателей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Требования к показателю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Отруби пшеничные и ржаные диетические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Запах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затхлый, не плесневый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Вкус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кислый, не горький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Влажность, в %,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мезофильных аэробных и факультативно-анаэробных микроорганизмов, КОЕ в 1 г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Плесени, КОЕ в 1 г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Бактерии группы кишечных палочек, КОЕ в 0,1 г и патогенные микроорганизмы, в том числе сальмонеллы в 25 г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Пшеничные зародышевые хлопья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Запах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Без затхлого и плесневого, солодового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Вкус и хруст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Сладковатый, не кислый, не горький и при разжевывании не должно ощущаться хруста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Влажность, в %,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Металломагнитная примесь, мг на 1 кг продукта,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Чистота (масса зародышевых хлопьев и 50% масса зародышевых хлопьев с прикрепленным к ним отрубянистыми частицами, отнесенных к общей массе), в %, не менее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Другие показатели зародышевых хлопьев должны быть аналогичны показателям безопасности отрубей по </w:t>
            </w:r>
            <w:r>
              <w:rPr>
                <w:color w:val="000000"/>
                <w:sz w:val="21"/>
                <w:szCs w:val="21"/>
              </w:rPr>
              <w:lastRenderedPageBreak/>
              <w:t>позициям 4,5 и 6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8. Гигиенические требования к безопасности продовольственного зерна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8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2668"/>
        <w:gridCol w:w="2878"/>
        <w:gridCol w:w="1611"/>
        <w:gridCol w:w="1616"/>
      </w:tblGrid>
      <w:tr w:rsidR="00ED26E0" w:rsidTr="00ED26E0">
        <w:trPr>
          <w:trHeight w:val="15"/>
        </w:trPr>
        <w:tc>
          <w:tcPr>
            <w:tcW w:w="554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зерна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Показатели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Допустимые уровни, мг/кг, не более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Продовольственное зерно пшеницы, ржи, овса, ячменя, проса, гречихи, риса, кукурузы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Токсичные элементы: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cвинец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мышьяк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кадмий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0,03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Микотоксины: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афлатоксин В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30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6.75pt;height:17.25pt"/>
              </w:pic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пшеница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дезоксиниваленол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ячмень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Т-2 токсин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зеараленон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пшеница, ячмень, кукуруза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Пестициды: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Гексахлорциклогексан (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31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11.25pt;height:11.25pt"/>
              </w:pict>
            </w:r>
            <w:r>
              <w:rPr>
                <w:color w:val="000000"/>
                <w:sz w:val="21"/>
                <w:szCs w:val="21"/>
              </w:rPr>
              <w:t>,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32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9.75pt;height:15.75pt"/>
              </w:pict>
            </w:r>
            <w:r>
              <w:rPr>
                <w:color w:val="000000"/>
                <w:sz w:val="21"/>
                <w:szCs w:val="21"/>
              </w:rPr>
              <w:t>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33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9pt;height:12.75pt"/>
              </w:pict>
            </w:r>
            <w:r>
              <w:rPr>
                <w:color w:val="000000"/>
                <w:sz w:val="21"/>
                <w:szCs w:val="21"/>
              </w:rPr>
              <w:t>-изомеры)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ДДТ и его метаболиты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0,02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гексахлорбензол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пшеница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ртутьорганические пестициды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2,4-Д кислота, ее соли, эфиры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Радионуклеиды: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цезий-137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стронций-90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то же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Вредные примеси: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Спорынья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горчак ползучий, софора лисохвостая, термопсис ланцетный (по совокупности)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Рожь, пшеница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вязель разноцветный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рожь, пшеница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гелиотроп опущенноплодный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Рожь, пшеница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триходесма седая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рожь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головневые (мараные, синегузочные) зерна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пшеница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фузариозные зерна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рожь, пшеница, ячмень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Зерна с розовой окраской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рожь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зерен с ярко желто-зеленой флуоресценцией (ЖЗФ)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кукуруза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Зараженность и загрязненность вредителями хлебных запасов (насекомые, клещи)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допускается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кроме клещей I и II степени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Продовольственные семена зернобобовых, в том числе горох и чечевица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Токсичные элементы: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свинец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мышьяк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0,3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кадмий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Микотоксины: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Афлатоксин В1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Пестициды: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Гексахлорциклогексан (б, в, г-изомеры)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ДДТ и его метаболиты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ртутьорганические пестициды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2,4-Д кислота, ее соли, эфиры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Загрязненность и зараженность вредителями хлебных запасов (насекомые, клещи)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допускаются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Радионуклиды: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Цезий-137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Бк/кг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Стронций-90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То же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9. Сроки безопасного хранения крупы и муки в районах Крайнего Севера и приравненных к ним местностям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9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7"/>
        <w:gridCol w:w="4468"/>
      </w:tblGrid>
      <w:tr w:rsidR="00ED26E0" w:rsidTr="00ED26E0">
        <w:trPr>
          <w:trHeight w:val="15"/>
        </w:trPr>
        <w:tc>
          <w:tcPr>
            <w:tcW w:w="5914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(в месяцах)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крупы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Районы Крайнего Севера и приравненные </w:t>
            </w: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к ним местности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Крупа манная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кукурузная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Пшено шлифованное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овсяная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гречневая (ядрица)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гречневая (продел)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перловая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ячневая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пшеничная (Артек, Полтавская N 3 и N 4)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 пшеничная (Полтавская N 1 и N 2)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Рис шлифованный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Рис дробленый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Горох шелушенный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Горох колотый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Хлопья овсяные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Толокно овсяное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с влажностью не более 14,5%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12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bookmarkStart w:id="0" w:name="0000000000000000000000000000000000000000"/>
      <w:r>
        <w:rPr>
          <w:rFonts w:ascii="Arial" w:hAnsi="Arial" w:cs="Arial"/>
          <w:color w:val="FFFFFF"/>
          <w:sz w:val="18"/>
          <w:szCs w:val="18"/>
          <w:u w:val="single"/>
          <w:shd w:val="clear" w:color="auto" w:fill="FFFFFF"/>
        </w:rPr>
        <w:t> </w:t>
      </w:r>
      <w:bookmarkEnd w:id="0"/>
      <w:r>
        <w:rPr>
          <w:rFonts w:ascii="Arial" w:hAnsi="Arial" w:cs="Arial"/>
          <w:color w:val="242424"/>
          <w:sz w:val="18"/>
          <w:szCs w:val="18"/>
        </w:rPr>
        <w:br/>
      </w:r>
      <w:r>
        <w:rPr>
          <w:rFonts w:ascii="Arial" w:hAnsi="Arial" w:cs="Arial"/>
          <w:color w:val="242424"/>
          <w:sz w:val="18"/>
          <w:szCs w:val="18"/>
        </w:rPr>
        <w:br/>
      </w:r>
    </w:p>
    <w:p w:rsidR="00ED26E0" w:rsidRDefault="00ED26E0" w:rsidP="00ED26E0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Приложение 10. Перечень методов выполнения измерений показателей безопасности и правил отбора проб</w:t>
      </w:r>
    </w:p>
    <w:p w:rsidR="00ED26E0" w:rsidRDefault="00ED26E0" w:rsidP="00ED26E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42424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  <w:gridCol w:w="4150"/>
      </w:tblGrid>
      <w:tr w:rsidR="00ED26E0" w:rsidTr="00ED26E0">
        <w:trPr>
          <w:trHeight w:val="15"/>
        </w:trPr>
        <w:tc>
          <w:tcPr>
            <w:tcW w:w="6468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Приложение 10</w:t>
            </w:r>
            <w:r>
              <w:rPr>
                <w:color w:val="000000"/>
                <w:sz w:val="21"/>
                <w:szCs w:val="21"/>
              </w:rPr>
              <w:br/>
              <w:t>к Федеральному закону 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"/>
        <w:gridCol w:w="3244"/>
        <w:gridCol w:w="5512"/>
      </w:tblGrid>
      <w:tr w:rsidR="00ED26E0" w:rsidTr="00ED26E0">
        <w:trPr>
          <w:trHeight w:val="15"/>
        </w:trPr>
        <w:tc>
          <w:tcPr>
            <w:tcW w:w="554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Номер национального стандарта ГОСТ Р.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 xml:space="preserve">Номер межгосударственного </w:t>
            </w: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стандарта ГОСТ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Название стандарта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Методы выполнения измерений показателей безопасности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26927-86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Методы определения ртути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26929-94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Подготовка проб. Минерализация для определения токсичных элементов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26930-86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Методы определения мышьяка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26931-86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Методы определения меди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26932-86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Методы определения свинца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26933-86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Методы определения кадмия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26934-86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Методы определения цинка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30178-96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Сырье и продукты пищевые. Атомно-абсорбционный метод определения токсичных элементов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51301-99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 5177-90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Методические указания по идентификации и определению содержания дезоксиниваленола (вомитоксина) и зеараленона в зерне и зернопродуктах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51116-97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Комбикорма, зерно, продукты его переработки. Методы определения содержания дезоксиниваленола (вимитоксина)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 3184-84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Методические указания по обнаружению, идентификации и определению содержания Т-2 токсина в пищевых продуктах и продовольственном сырье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 5778-91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Стронций-90. Определение в пищевых продуктах. М, 1991. Свидетельство МА МВИ ИБФ N 14/1-89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 5779-91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Цезий-137. Определение в пищевых продуктах. М., 1991. Свидетельство МА МВИ ИБФ N 15/1-89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30711-2001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пищевые. Методы выявления и определения содержания афлотоксинов В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34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6.75pt;height:17.25pt"/>
              </w:pic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М</w:t>
            </w:r>
            <w:r w:rsidR="00F05671" w:rsidRPr="00F05671">
              <w:rPr>
                <w:color w:val="000000"/>
                <w:sz w:val="21"/>
                <w:szCs w:val="21"/>
              </w:rPr>
              <w:pict>
                <v:shape id="_x0000_i1035" type="#_x0000_t75" alt="О требованиях к безопасности продуктов переработки зерна, процессов их производства, хранения, перевозки, реализации и утилизации" style="width:6.75pt;height:17.25pt"/>
              </w:pic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26668-85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 и вкусовые. Методы отбора проб для микробиологического анализа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51446-99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7218-96)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пищевые. Общие правила микробиологических исследований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26972-86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Зерно, крупа, мука, толокно для продуктов детского </w:t>
            </w:r>
            <w:r>
              <w:rPr>
                <w:color w:val="000000"/>
                <w:sz w:val="21"/>
                <w:szCs w:val="21"/>
              </w:rPr>
              <w:lastRenderedPageBreak/>
              <w:t>питания. Методы микробиологического анализа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10444.15-94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пищевые. Методы определения количества мезофильных аэробных и факультативно-анаэробных микроорганизмов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50474-93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пищевые. Методы выявления и определения количества бактерий группы кишечных палочек (колиформных бактерий)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30519-97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</w:t>
            </w:r>
            <w:r w:rsidRPr="00F03963">
              <w:rPr>
                <w:sz w:val="21"/>
                <w:szCs w:val="21"/>
              </w:rPr>
              <w:t>ГОСТ Р 50474-93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пищевые. Метод выявления бактерий рода Salmonella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30518-97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</w:t>
            </w:r>
            <w:r w:rsidRPr="00F03963">
              <w:rPr>
                <w:sz w:val="21"/>
                <w:szCs w:val="21"/>
              </w:rPr>
              <w:t>ГОСТ Р 50474-93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пищевые. Методы определения дрожжей и плесневых грибов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26972-86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Зерно, крупа, мука, толокно для продуктов детского питания. Методы микробиологического анализа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27559-87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 отруби. Метод определения зараженности и загрязненности вредителями хлебных запасов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26312.3-84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Крупа. Метод определения зараженности вредителями хлебных запасов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Методы выполнения измерений физико-химических показателей продуктов переработки зерна и правила отбора проб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9404-88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 отруби. Метод определения влажности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20239-74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Мука, крупа и отруби. Метод определения металломагнитной примеси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26312.1-84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Крупа. Правила приемки и методы отбора проб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26312.2-84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Крупа. Методы определения органолептических показателей, развариваемости гречневой крупы и овсяных хлопьев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26312.4-84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Крупа. Методы определения крупности или номера, примесей и доброкачественного ядра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26312.5-84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Крупа. Методы определения зольности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26312.6-84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Крупа. Метод определения кислотности по болтушке овсяных хлопьев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26312.7-88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Крупа. Метод определения влажности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26361-84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Мука. Метод определения белизны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26791-89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переработки зерна. Упаковка, маркировка, транспортирование и хранение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27493-87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 отруби. Метод определения кислотности по болтушке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27494-87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 отруби. Методы определения зольности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27495-87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Мука. Метод определения автолитической активности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27558-87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 отруби. Методы определения цвета, запаха. Вкуса и хруста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27560-87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 отруби. Метод определения крупности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27676-88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 и продукты его переработки. Метод определения числа падения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26971-86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Зерно, крупа, мука, толокно для продуктов детского питания. Метод определения кислотности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27668-88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и отруби. Приемка и методы отбора проб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27669-88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 хлебопекарная. Метод пробной лабораторной выпечки хлеба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27670-88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кукурузная. Метод определения жира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27839-88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Методы определения количества и качества клейковины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ГОСТ 28418-89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Зерновые, бобовые и продукты их переработки. Методы определения зольности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ГОСТ 28795-90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Физические характеристики теста. Определение реологических свойств с помощью альвеографа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28796-90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5531-78)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Определение содержания сырой клейковины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28797-90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6645-81)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Определение содержания сухой клейковины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29033-91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 и продукты его переработки. Метод определения жира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29138-91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Мука, хлеб и хлебобулочные изделия пшеничные витаминизированные. Метод определения витамина В1 (тиамина)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29139-91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Мука, хлеб и хлебобулочные изделия пшеничные витаминизированные. Метод определения витамина В2 (рибофлавина)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29140-91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Мука, хлеб и хлебобулочные изделия пшеничные витаминизированные. Метод определения витамина РР (никотиновой кислоты)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ИСО 11050-99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 и крупка из твердой пшеницы. Метод определения загрязнения животного происхождения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ИСО 11052-94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 макаронная и крупка. Определение содержания желтого пигмента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51228-98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3983-77)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 и зерновые продукты. Колориметрический метод определения активности альфа-амилазы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51278-99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7698-90)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Зерновые, бобовые и продукты их переработки. Определение количества бактерий, дрожжевых и плесневых грибов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51404-99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5530-1-97)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Физические характеристики теста. Определение водопоглощения и реологических свойств с применением фаринографа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51409-99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5530-2-97)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Физические характеристики теста. Определение реологических свойств с применением экстенсографа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51411-99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2171-93)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Зерно и продукты его переработки. Определение зольности (общей золы)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51412-99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7495-90)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Определение содержания сырой клейковины механизированным способом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51413-99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7305-98)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Продукты переработки зерна. Определение кислотного числа жира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51414-99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5530-3-88)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Физические характеристики теста. Определение водопоглощения и реологических свойств с применением валориграфа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F03963">
              <w:rPr>
                <w:sz w:val="21"/>
                <w:szCs w:val="21"/>
              </w:rPr>
              <w:t>ГОСТ Р 51415-99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(ИСО 5530-4-91)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Мука пшеничная. Физические характеристики теста. Определение реологических свойств с применением альвеографа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Просим Вас направлять замечания по проекту в виде таблицы прилагаемой формы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3818"/>
        <w:gridCol w:w="4823"/>
      </w:tblGrid>
      <w:tr w:rsidR="00ED26E0" w:rsidTr="00ED26E0">
        <w:trPr>
          <w:trHeight w:val="15"/>
        </w:trPr>
        <w:tc>
          <w:tcPr>
            <w:tcW w:w="739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ED26E0" w:rsidRDefault="00ED26E0">
            <w:pPr>
              <w:rPr>
                <w:sz w:val="2"/>
                <w:szCs w:val="24"/>
              </w:rPr>
            </w:pPr>
          </w:p>
        </w:tc>
      </w:tr>
      <w:tr w:rsidR="00ED26E0" w:rsidTr="00ED26E0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ОБРАЗЕЦ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b/>
                <w:bCs/>
                <w:color w:val="000000"/>
                <w:sz w:val="21"/>
                <w:szCs w:val="21"/>
              </w:rPr>
              <w:t>Замечания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(наименование юридического лица, индивидуального предпринимателя.) по проекту федерального закона "Технический регламент "О требованиях к безопасности продуктов переработки зерна, процессов их производства, хранения, перевозки, реализации и утилизации"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ED26E0" w:rsidTr="00ED26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 п/п,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Автор замечания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 статьи и пункта, содержание замечания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</w:tc>
      </w:tr>
      <w:tr w:rsidR="00ED26E0" w:rsidTr="00ED26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ED26E0" w:rsidTr="00ED26E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6E0" w:rsidRDefault="00ED26E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ED26E0" w:rsidRDefault="00ED26E0" w:rsidP="00ED26E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br/>
        <w:t>     </w:t>
      </w:r>
    </w:p>
    <w:p w:rsidR="00A102C6" w:rsidRPr="00ED26E0" w:rsidRDefault="00A102C6" w:rsidP="00ED26E0"/>
    <w:sectPr w:rsidR="00A102C6" w:rsidRPr="00ED26E0" w:rsidSect="00476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9B" w:rsidRDefault="0027699B" w:rsidP="00BC0A42">
      <w:pPr>
        <w:spacing w:after="0" w:line="240" w:lineRule="auto"/>
      </w:pPr>
      <w:r>
        <w:separator/>
      </w:r>
    </w:p>
  </w:endnote>
  <w:endnote w:type="continuationSeparator" w:id="0">
    <w:p w:rsidR="0027699B" w:rsidRDefault="0027699B" w:rsidP="00BC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42" w:rsidRDefault="00BC0A4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42" w:rsidRDefault="00BC0A42" w:rsidP="00BC0A42">
    <w:pPr>
      <w:pStyle w:val="a9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C0A42" w:rsidRDefault="00BC0A4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42" w:rsidRDefault="00BC0A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9B" w:rsidRDefault="0027699B" w:rsidP="00BC0A42">
      <w:pPr>
        <w:spacing w:after="0" w:line="240" w:lineRule="auto"/>
      </w:pPr>
      <w:r>
        <w:separator/>
      </w:r>
    </w:p>
  </w:footnote>
  <w:footnote w:type="continuationSeparator" w:id="0">
    <w:p w:rsidR="0027699B" w:rsidRDefault="0027699B" w:rsidP="00BC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42" w:rsidRDefault="00BC0A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42" w:rsidRDefault="00BC0A4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42" w:rsidRDefault="00BC0A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51A"/>
    <w:multiLevelType w:val="multilevel"/>
    <w:tmpl w:val="4E1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125D"/>
    <w:multiLevelType w:val="multilevel"/>
    <w:tmpl w:val="9D6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A0"/>
    <w:rsid w:val="00076CA1"/>
    <w:rsid w:val="00165762"/>
    <w:rsid w:val="001F3ECE"/>
    <w:rsid w:val="0027699B"/>
    <w:rsid w:val="003025C0"/>
    <w:rsid w:val="00306521"/>
    <w:rsid w:val="00352BF7"/>
    <w:rsid w:val="003C14BA"/>
    <w:rsid w:val="00476788"/>
    <w:rsid w:val="004A1FB6"/>
    <w:rsid w:val="004D6BB9"/>
    <w:rsid w:val="008354E9"/>
    <w:rsid w:val="008809A0"/>
    <w:rsid w:val="009C1151"/>
    <w:rsid w:val="00A102C6"/>
    <w:rsid w:val="00A66B39"/>
    <w:rsid w:val="00A672B7"/>
    <w:rsid w:val="00AA3572"/>
    <w:rsid w:val="00BC0A42"/>
    <w:rsid w:val="00C5227D"/>
    <w:rsid w:val="00EB3660"/>
    <w:rsid w:val="00ED26E0"/>
    <w:rsid w:val="00F03963"/>
    <w:rsid w:val="00F0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5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26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p">
    <w:name w:val="swp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60"/>
  </w:style>
  <w:style w:type="paragraph" w:styleId="a5">
    <w:name w:val="No Spacing"/>
    <w:uiPriority w:val="1"/>
    <w:qFormat/>
    <w:rsid w:val="00EB3660"/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B3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2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02C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4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D26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C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0A4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C0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0A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86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1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48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59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79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52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35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37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92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2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51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161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0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4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798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17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58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54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8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507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31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227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366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48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698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5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0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45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567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58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46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6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33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31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50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68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29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462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39151348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2645850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2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69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028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4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69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6921727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7673042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5075464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1514478">
          <w:marLeft w:val="450"/>
          <w:marRight w:val="675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05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8571</Words>
  <Characters>48858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57315</CharactersWithSpaces>
  <SharedDoc>false</SharedDoc>
  <HLinks>
    <vt:vector size="48" baseType="variant">
      <vt:variant>
        <vt:i4>5242947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http://docs.cntd.ru/document/9052436</vt:lpwstr>
      </vt:variant>
      <vt:variant>
        <vt:lpwstr/>
      </vt:variant>
      <vt:variant>
        <vt:i4>6291571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http://docs.cntd.ru/document/1200006397</vt:lpwstr>
      </vt:variant>
      <vt:variant>
        <vt:lpwstr/>
      </vt:variant>
      <vt:variant>
        <vt:i4>6225989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http://docs.cntd.ru/document/1400030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7209073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http://docs.cntd.ru/document/1200006710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cp:lastPrinted>2013-03-19T12:51:00Z</cp:lastPrinted>
  <dcterms:created xsi:type="dcterms:W3CDTF">2007-12-23T23:56:00Z</dcterms:created>
  <dcterms:modified xsi:type="dcterms:W3CDTF">2017-08-15T13:49:00Z</dcterms:modified>
</cp:coreProperties>
</file>