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51" w:rsidRDefault="00381351" w:rsidP="00381351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10299-80 Заклепки с полукруглой головкой классов точности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и С. Технические условия (с Изменениями N 1, 2)</w:t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10299-80</w:t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Г34</w:t>
      </w:r>
    </w:p>
    <w:p w:rsidR="00381351" w:rsidRDefault="00381351" w:rsidP="003813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381351" w:rsidRDefault="00381351" w:rsidP="003813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ЗАКЛЕПКИ С ПОЛУКРУГЛОЙ ГОЛОВКОЙ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 xml:space="preserve">КЛАССОВ ТОЧНОСТИ </w:t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В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И С</w:t>
      </w:r>
    </w:p>
    <w:p w:rsidR="00381351" w:rsidRPr="00381351" w:rsidRDefault="00381351" w:rsidP="003813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381351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381351" w:rsidRDefault="00381351" w:rsidP="003813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381351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Button-head rivets </w:t>
      </w:r>
      <w:proofErr w:type="gramStart"/>
      <w:r w:rsidRPr="00381351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classes</w:t>
      </w:r>
      <w:proofErr w:type="gramEnd"/>
      <w:r w:rsidRPr="00381351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В</w:t>
      </w:r>
      <w:r w:rsidRPr="00381351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and </w:t>
      </w:r>
      <w:r>
        <w:rPr>
          <w:rFonts w:ascii="Arial" w:hAnsi="Arial" w:cs="Arial"/>
          <w:color w:val="3C3C3C"/>
          <w:spacing w:val="2"/>
          <w:sz w:val="34"/>
          <w:szCs w:val="34"/>
        </w:rPr>
        <w:t>С</w:t>
      </w:r>
      <w:r w:rsidRPr="00381351">
        <w:rPr>
          <w:rFonts w:ascii="Arial" w:hAnsi="Arial" w:cs="Arial"/>
          <w:color w:val="3C3C3C"/>
          <w:spacing w:val="2"/>
          <w:sz w:val="34"/>
          <w:szCs w:val="34"/>
          <w:lang w:val="en-US"/>
        </w:rPr>
        <w:t>.</w:t>
      </w:r>
      <w:r w:rsidRPr="00381351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 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21.060.40</w:t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1981-01-01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станкостроительной и инструментальной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06.05.80 N 2009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1019-78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0B7E">
        <w:rPr>
          <w:rFonts w:ascii="Arial" w:hAnsi="Arial" w:cs="Arial"/>
          <w:spacing w:val="2"/>
          <w:sz w:val="23"/>
          <w:szCs w:val="23"/>
        </w:rPr>
        <w:t>ГОСТ 10299-68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C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0"/>
        <w:gridCol w:w="4035"/>
      </w:tblGrid>
      <w:tr w:rsidR="00381351" w:rsidTr="00381351">
        <w:trPr>
          <w:trHeight w:val="15"/>
        </w:trPr>
        <w:tc>
          <w:tcPr>
            <w:tcW w:w="535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</w:tr>
      <w:tr w:rsidR="00381351" w:rsidTr="00381351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381351" w:rsidTr="00381351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70B7E">
              <w:rPr>
                <w:sz w:val="23"/>
                <w:szCs w:val="23"/>
              </w:rPr>
              <w:t>ГОСТ 10304-80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Вводная часть</w:t>
            </w:r>
          </w:p>
        </w:tc>
      </w:tr>
    </w:tbl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Проверен в 1985 г.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ИЗДАНИЕ (ноябрь 2004 г.) с Изменениями N 1, 2, утвержденными в апреле 1985 г., июне 1990 г. (ИУС 7-85, 10-90)</w:t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заклепки с полукруглой головкой общемашиностроительного применения с диаметром стержня от 1 до 36 мм классов точности В и 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1019-78.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Заклепки с полукруглой головкой должны удовлетворять всем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70B7E">
        <w:rPr>
          <w:rFonts w:ascii="Arial" w:hAnsi="Arial" w:cs="Arial"/>
          <w:spacing w:val="2"/>
          <w:sz w:val="23"/>
          <w:szCs w:val="23"/>
        </w:rPr>
        <w:t>ГОСТ 10304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требованиям, изложенным в соответствующих разделах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РАЗМЕРЫ</w:t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Размеры заклепок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табл.1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Чертеж. Размеры заклепок</w:t>
      </w:r>
    </w:p>
    <w:p w:rsidR="00381351" w:rsidRDefault="00381351" w:rsidP="0038135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42945" cy="1860550"/>
            <wp:effectExtent l="19050" t="0" r="0" b="0"/>
            <wp:docPr id="17" name="Рисунок 17" descr="ГОСТ 10299-80 Заклепки с полукруглой головкой классов точности В и С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0299-80 Заклепки с полукруглой головкой классов точности В и С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8"/>
        <w:gridCol w:w="436"/>
        <w:gridCol w:w="491"/>
        <w:gridCol w:w="659"/>
        <w:gridCol w:w="491"/>
        <w:gridCol w:w="492"/>
        <w:gridCol w:w="492"/>
        <w:gridCol w:w="492"/>
        <w:gridCol w:w="660"/>
        <w:gridCol w:w="492"/>
        <w:gridCol w:w="492"/>
        <w:gridCol w:w="579"/>
        <w:gridCol w:w="579"/>
        <w:gridCol w:w="492"/>
      </w:tblGrid>
      <w:tr w:rsidR="00381351" w:rsidTr="00381351">
        <w:trPr>
          <w:trHeight w:val="15"/>
        </w:trPr>
        <w:tc>
          <w:tcPr>
            <w:tcW w:w="3881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</w:tr>
      <w:tr w:rsidR="00381351" w:rsidTr="003813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299-80 Заклепки с полукруглой головкой классов точности В и С. Технические условия (с Изменениями N 1, 2)" style="width:10.9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(1,4)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(3,5)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381351" w:rsidTr="003813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26" type="#_x0000_t75" alt="ГОСТ 10299-80 Заклепки с полукруглой головкой классов точности В и С. Технические условия (с Изменениями N 1, 2)" style="width:12.55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381351" w:rsidTr="003813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27" type="#_x0000_t75" alt="ГОСТ 10299-80 Заклепки с полукруглой головкой классов точности В и С. Технические условия (с Изменениями N 1, 2)" style="width:14.25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</w:tr>
      <w:tr w:rsidR="00381351" w:rsidTr="003813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Радиус под головкой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28" type="#_x0000_t75" alt="ГОСТ 10299-80 Заклепки с полукруглой головкой классов точности В и С. Технические условия (с Изменениями N 1, 2)" style="width:9.2pt;height:10.05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</w:tr>
      <w:tr w:rsidR="00381351" w:rsidTr="003813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Радиус сферы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29" type="#_x0000_t75" alt="ГОСТ 10299-80 Заклепки с полукруглой головкой классов точности В и С. Технические условия (с Изменениями N 1, 2)" style="width:11.7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</w:t>
            </w:r>
          </w:p>
        </w:tc>
      </w:tr>
      <w:tr w:rsidR="00381351" w:rsidTr="003813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Расстояние от основания головки до места измерения диаметра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30" type="#_x0000_t75" alt="ГОСТ 10299-80 Заклепки с полукруглой головкой классов точности В и С. Технические условия (с Изменениями N 1, 2)" style="width:6.7pt;height:14.25pt"/>
              </w:pic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</w:tbl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Продолжение табл.1</w:t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0"/>
        <w:gridCol w:w="735"/>
        <w:gridCol w:w="780"/>
        <w:gridCol w:w="735"/>
        <w:gridCol w:w="666"/>
        <w:gridCol w:w="780"/>
        <w:gridCol w:w="893"/>
        <w:gridCol w:w="553"/>
        <w:gridCol w:w="780"/>
        <w:gridCol w:w="553"/>
      </w:tblGrid>
      <w:tr w:rsidR="00381351" w:rsidTr="00381351">
        <w:trPr>
          <w:trHeight w:val="15"/>
        </w:trPr>
        <w:tc>
          <w:tcPr>
            <w:tcW w:w="3881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</w:tr>
      <w:tr w:rsidR="00381351" w:rsidTr="003813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31" type="#_x0000_t75" alt="ГОСТ 10299-80 Заклепки с полукруглой головкой классов точности В и С. Технические условия (с Изменениями N 1, 2)" style="width:10.9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381351" w:rsidTr="003813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32" type="#_x0000_t75" alt="ГОСТ 10299-80 Заклепки с полукруглой головкой классов точности В и С. Технические условия (с Изменениями N 1, 2)" style="width:12.55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381351" w:rsidTr="003813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33" type="#_x0000_t75" alt="ГОСТ 10299-80 Заклепки с полукруглой головкой классов точности В и С. Технические условия (с Изменениями N 1, 2)" style="width:14.25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381351" w:rsidTr="003813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Радиус под головкой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34" type="#_x0000_t75" alt="ГОСТ 10299-80 Заклепки с полукруглой головкой классов точности В и С. Технические условия (с Изменениями N 1, 2)" style="width:9.2pt;height:10.05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381351" w:rsidTr="003813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Радиус сферы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35" type="#_x0000_t75" alt="ГОСТ 10299-80 Заклепки с полукруглой головкой классов точности В и С. Технические условия (с Изменениями N 1, 2)" style="width:11.7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27,8</w:t>
            </w:r>
          </w:p>
        </w:tc>
      </w:tr>
      <w:tr w:rsidR="00381351" w:rsidTr="0038135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Расстояние от основания головки до места измерения диаметра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36" type="#_x0000_t75" alt="ГОСТ 10299-80 Заклепки с полукруглой головкой классов точности В и С. Технические условия (с Изменениями N 1, 2)" style="width:6.7pt;height:14.25pt"/>
              </w:pic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</w:tbl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Размеры, указанные в скобках,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4066"/>
      </w:tblGrid>
      <w:tr w:rsidR="00381351" w:rsidTr="00381351">
        <w:trPr>
          <w:trHeight w:val="15"/>
        </w:trPr>
        <w:tc>
          <w:tcPr>
            <w:tcW w:w="4066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37" type="#_x0000_t75" alt="ГОСТ 10299-80 Заклепки с полукруглой головкой классов точности В и С. Технические условия (с Изменениями N 1, 2)" style="width:10.9pt;height:14.25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38" type="#_x0000_t75" alt="ГОСТ 10299-80 Заклепки с полукруглой головкой классов точности В и С. Технические условия (с Изменениями N 1, 2)" style="width:10.9pt;height:12.55pt"/>
              </w:pic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2-8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2-10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(1,4)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3-12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3-12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3-16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3-20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4-40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(3,5)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5-40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5-50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7-60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7-60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9-70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14-100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18-110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20-140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20-140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28-140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34-160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38-170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40-180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55-180</w:t>
            </w:r>
          </w:p>
        </w:tc>
      </w:tr>
      <w:tr w:rsidR="00381351" w:rsidTr="003813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55-180</w:t>
            </w:r>
          </w:p>
        </w:tc>
      </w:tr>
    </w:tbl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Длина заклепок должна выбираться из следующего ряда: 2, 3, 4, 5, 6, 7, 8, 9, 10, 12, 14, 16, 18, 20, 22, 24, 26, 28, 30, 32, 34, 36, 38, 40, 42, 45, 48, 50, 52, 55, 58, 60, 65, 70, 75, 80, 85, 90, 95, 100, 110, 120, 130, 140, 150, 160, 170, 180 мм.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заклепки с полукруглой головкой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диаметром стержня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E3D7C" w:rsidRPr="003E3D7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10299-80 Заклепки с полукруглой головкой классов точности В и С. Технические условия (с Изменениями N 1, 2)" style="width:29.3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180975"/>
            <wp:effectExtent l="19050" t="0" r="0" b="0"/>
            <wp:docPr id="33" name="Рисунок 33" descr="ГОСТ 10299-80 Заклепки с полукруглой головкой классов точности В и С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10299-80 Заклепки с полукруглой головкой классов точности В и С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материала группы 00, без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Заклепка 8х20.00 ГОСТ 10299-80</w:t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Теоретическая масса заклепок указана в справочном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2.1. Предельные отклонения высоты головки для размеров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E3D7C" w:rsidRPr="003E3D7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10299-80 Заклепки с полукруглой головкой классов точности В и С. Технические условия (с Изменениями N 1, 2)" style="width:14.2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&lt;1 мм - плюс 0,28, минус 0,16 мм; для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E3D7C" w:rsidRPr="003E3D7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10299-80 Заклепки с полукруглой головкой классов точности В и С. Технические условия (с Изменениями N 1, 2)" style="width:14.2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=1 мм - ±0,28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81351" w:rsidRDefault="00381351" w:rsidP="0038135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Масса стальных заклепок</w:t>
      </w:r>
    </w:p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4"/>
        <w:gridCol w:w="384"/>
        <w:gridCol w:w="384"/>
        <w:gridCol w:w="384"/>
        <w:gridCol w:w="384"/>
        <w:gridCol w:w="384"/>
        <w:gridCol w:w="384"/>
        <w:gridCol w:w="383"/>
        <w:gridCol w:w="383"/>
        <w:gridCol w:w="383"/>
        <w:gridCol w:w="444"/>
        <w:gridCol w:w="383"/>
        <w:gridCol w:w="444"/>
        <w:gridCol w:w="383"/>
        <w:gridCol w:w="444"/>
        <w:gridCol w:w="444"/>
        <w:gridCol w:w="444"/>
        <w:gridCol w:w="444"/>
        <w:gridCol w:w="383"/>
        <w:gridCol w:w="444"/>
        <w:gridCol w:w="383"/>
        <w:gridCol w:w="444"/>
        <w:gridCol w:w="444"/>
      </w:tblGrid>
      <w:tr w:rsidR="00381351" w:rsidTr="00381351">
        <w:trPr>
          <w:trHeight w:val="15"/>
        </w:trPr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81351" w:rsidRDefault="00381351">
            <w:pPr>
              <w:rPr>
                <w:sz w:val="2"/>
                <w:szCs w:val="24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42" type="#_x0000_t75" alt="ГОСТ 10299-80 Заклепки с полукруглой головкой классов точности В и С. Технические условия (с Изменениями N 1, 2)" style="width:10.9pt;height:12.5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755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1000 шт. заклепок,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при номинальном диаметре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3E3D7C" w:rsidRPr="003E3D7C">
              <w:rPr>
                <w:color w:val="2D2D2D"/>
                <w:sz w:val="23"/>
                <w:szCs w:val="23"/>
              </w:rPr>
              <w:pict>
                <v:shape id="_x0000_i1043" type="#_x0000_t75" alt="ГОСТ 10299-80 Заклепки с полукруглой головкой классов точности В и С. Технические условия (с Изменениями N 1, 2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381351" w:rsidTr="0038135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(1,4)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(3,5)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0,08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0,11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0,15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0,25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0,41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0,62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0,89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1,22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2,060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3,30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719,7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743,7</w:t>
            </w:r>
          </w:p>
        </w:tc>
      </w:tr>
      <w:tr w:rsidR="00381351" w:rsidTr="0038135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251,9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297,3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759,7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518,2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799,6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</w:t>
            </w:r>
            <w:r>
              <w:rPr>
                <w:color w:val="2D2D2D"/>
                <w:sz w:val="23"/>
                <w:szCs w:val="23"/>
              </w:rPr>
              <w:lastRenderedPageBreak/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48</w:t>
            </w:r>
            <w:r>
              <w:rPr>
                <w:color w:val="2D2D2D"/>
                <w:sz w:val="23"/>
                <w:szCs w:val="23"/>
              </w:rPr>
              <w:lastRenderedPageBreak/>
              <w:t>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71,</w:t>
            </w:r>
            <w:r>
              <w:rPr>
                <w:color w:val="2D2D2D"/>
                <w:sz w:val="23"/>
                <w:szCs w:val="23"/>
              </w:rPr>
              <w:lastRenderedPageBreak/>
              <w:t>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99,</w:t>
            </w:r>
            <w:r>
              <w:rPr>
                <w:color w:val="2D2D2D"/>
                <w:sz w:val="23"/>
                <w:szCs w:val="23"/>
              </w:rPr>
              <w:lastRenderedPageBreak/>
              <w:t>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13</w:t>
            </w:r>
            <w:r>
              <w:rPr>
                <w:color w:val="2D2D2D"/>
                <w:sz w:val="23"/>
                <w:szCs w:val="23"/>
              </w:rPr>
              <w:lastRenderedPageBreak/>
              <w:t>2,20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17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21</w:t>
            </w:r>
            <w:r>
              <w:rPr>
                <w:color w:val="2D2D2D"/>
                <w:sz w:val="23"/>
                <w:szCs w:val="23"/>
              </w:rPr>
              <w:lastRenderedPageBreak/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28</w:t>
            </w:r>
            <w:r>
              <w:rPr>
                <w:color w:val="2D2D2D"/>
                <w:sz w:val="23"/>
                <w:szCs w:val="23"/>
              </w:rPr>
              <w:lastRenderedPageBreak/>
              <w:t>1,8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33</w:t>
            </w:r>
            <w:r>
              <w:rPr>
                <w:color w:val="2D2D2D"/>
                <w:sz w:val="23"/>
                <w:szCs w:val="23"/>
              </w:rPr>
              <w:lastRenderedPageBreak/>
              <w:t>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54</w:t>
            </w:r>
            <w:r>
              <w:rPr>
                <w:color w:val="2D2D2D"/>
                <w:sz w:val="23"/>
                <w:szCs w:val="23"/>
              </w:rPr>
              <w:lastRenderedPageBreak/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83</w:t>
            </w:r>
            <w:r>
              <w:rPr>
                <w:color w:val="2D2D2D"/>
                <w:sz w:val="23"/>
                <w:szCs w:val="23"/>
              </w:rPr>
              <w:lastRenderedPageBreak/>
              <w:t>9,6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879,5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919,6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629,2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959,4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999,4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684,7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1039,3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286,2*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439,3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1079,3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474,8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769,9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1159,2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823,4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1239,1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1319,0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242,74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1398,9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616,9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989,9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1478,8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565,3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1558,7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595,1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687,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1100,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1638,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</w:tr>
      <w:tr w:rsidR="00381351" w:rsidTr="0038135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723,4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81351" w:rsidRDefault="003813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1718,5</w:t>
            </w:r>
          </w:p>
        </w:tc>
      </w:tr>
    </w:tbl>
    <w:p w:rsidR="00381351" w:rsidRDefault="00381351" w:rsidP="003813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Соответствует оригиналу. - Примечание "КОДЕКС".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Для определения массы заклепок, изготовляемых из других материалов, значения массы, указанные в таблице, должны быть умножены на коэффициенты: 0,356 - для алюминиевого сплава; 1,080 - для латуни; 1,134 - для меди.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2004</w:t>
      </w:r>
    </w:p>
    <w:p w:rsidR="00775E88" w:rsidRPr="00D31151" w:rsidRDefault="00775E88" w:rsidP="00D31151"/>
    <w:sectPr w:rsidR="00775E88" w:rsidRPr="00D31151" w:rsidSect="00222B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25" w:rsidRDefault="002E2125" w:rsidP="003C5870">
      <w:pPr>
        <w:spacing w:after="0" w:line="240" w:lineRule="auto"/>
      </w:pPr>
      <w:r>
        <w:separator/>
      </w:r>
    </w:p>
  </w:endnote>
  <w:endnote w:type="continuationSeparator" w:id="0">
    <w:p w:rsidR="002E2125" w:rsidRDefault="002E2125" w:rsidP="003C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70" w:rsidRDefault="003C5870" w:rsidP="003C5870">
    <w:pPr>
      <w:pStyle w:val="a8"/>
      <w:jc w:val="right"/>
    </w:pPr>
    <w:hyperlink r:id="rId1" w:history="1">
      <w:r>
        <w:rPr>
          <w:rStyle w:val="a6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C5870" w:rsidRDefault="003C5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25" w:rsidRDefault="002E2125" w:rsidP="003C5870">
      <w:pPr>
        <w:spacing w:after="0" w:line="240" w:lineRule="auto"/>
      </w:pPr>
      <w:r>
        <w:separator/>
      </w:r>
    </w:p>
  </w:footnote>
  <w:footnote w:type="continuationSeparator" w:id="0">
    <w:p w:rsidR="002E2125" w:rsidRDefault="002E2125" w:rsidP="003C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B47"/>
    <w:multiLevelType w:val="multilevel"/>
    <w:tmpl w:val="D9CAB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A7EB6"/>
    <w:multiLevelType w:val="multilevel"/>
    <w:tmpl w:val="A59C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95C74"/>
    <w:multiLevelType w:val="multilevel"/>
    <w:tmpl w:val="221E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34EA4"/>
    <w:multiLevelType w:val="multilevel"/>
    <w:tmpl w:val="7BE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9375A"/>
    <w:multiLevelType w:val="multilevel"/>
    <w:tmpl w:val="4BFC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C"/>
    <w:rsid w:val="0007119C"/>
    <w:rsid w:val="00222B68"/>
    <w:rsid w:val="002E2125"/>
    <w:rsid w:val="00381351"/>
    <w:rsid w:val="003C5870"/>
    <w:rsid w:val="003E3D7C"/>
    <w:rsid w:val="005C548D"/>
    <w:rsid w:val="00775E88"/>
    <w:rsid w:val="00D31151"/>
    <w:rsid w:val="00D7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68"/>
  </w:style>
  <w:style w:type="paragraph" w:styleId="1">
    <w:name w:val="heading 1"/>
    <w:basedOn w:val="a"/>
    <w:next w:val="a"/>
    <w:link w:val="10"/>
    <w:uiPriority w:val="9"/>
    <w:qFormat/>
    <w:rsid w:val="00381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1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1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07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5E88"/>
  </w:style>
  <w:style w:type="character" w:styleId="a6">
    <w:name w:val="Hyperlink"/>
    <w:basedOn w:val="a0"/>
    <w:uiPriority w:val="99"/>
    <w:semiHidden/>
    <w:unhideWhenUsed/>
    <w:rsid w:val="00775E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38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81351"/>
    <w:rPr>
      <w:color w:val="800080"/>
      <w:u w:val="single"/>
    </w:rPr>
  </w:style>
  <w:style w:type="paragraph" w:customStyle="1" w:styleId="topleveltext">
    <w:name w:val="topleveltext"/>
    <w:basedOn w:val="a"/>
    <w:rsid w:val="0038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C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5870"/>
  </w:style>
  <w:style w:type="paragraph" w:styleId="aa">
    <w:name w:val="footer"/>
    <w:basedOn w:val="a"/>
    <w:link w:val="ab"/>
    <w:uiPriority w:val="99"/>
    <w:semiHidden/>
    <w:unhideWhenUsed/>
    <w:rsid w:val="003C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870">
          <w:marLeft w:val="0"/>
          <w:marRight w:val="18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59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3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857">
          <w:marLeft w:val="0"/>
          <w:marRight w:val="18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3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4016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51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7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9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591">
          <w:blockQuote w:val="1"/>
          <w:marLeft w:val="0"/>
          <w:marRight w:val="0"/>
          <w:marTop w:val="335"/>
          <w:marBottom w:val="335"/>
          <w:divBdr>
            <w:top w:val="single" w:sz="6" w:space="8" w:color="EAEAEA"/>
            <w:left w:val="single" w:sz="6" w:space="31" w:color="EAEAEA"/>
            <w:bottom w:val="single" w:sz="6" w:space="8" w:color="EAEAEA"/>
            <w:right w:val="single" w:sz="6" w:space="31" w:color="EAEAEA"/>
          </w:divBdr>
        </w:div>
      </w:divsChild>
    </w:div>
    <w:div w:id="2063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2017-05-07T09:05:00Z</dcterms:created>
  <dcterms:modified xsi:type="dcterms:W3CDTF">2017-08-15T12:28:00Z</dcterms:modified>
</cp:coreProperties>
</file>