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ED" w:rsidRDefault="003300ED" w:rsidP="003300E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10438-78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галантерейная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 (с Изменениями N 1, 2)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10438-78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М11</w:t>
      </w:r>
    </w:p>
    <w:p w:rsidR="003300ED" w:rsidRDefault="003300ED" w:rsidP="003300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3300ED" w:rsidRDefault="003300ED" w:rsidP="003300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ВИНИЛИСКОЖА-НТ ГАЛАНТЕРЕЙНАЯ</w:t>
      </w:r>
    </w:p>
    <w:p w:rsidR="003300ED" w:rsidRDefault="003300ED" w:rsidP="003300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3300ED" w:rsidRDefault="003300ED" w:rsidP="003300E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Artificial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fancy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leather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polyvinylchloride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cover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Type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HT.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87 1111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протоколу N 3-93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Межгосудартсвенного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(ИУС N 5/6, 1993 год). </w:t>
      </w:r>
    </w:p>
    <w:p w:rsidR="003300ED" w:rsidRDefault="003300ED" w:rsidP="003300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Г.П.Морозова, Л.А.Мишина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12.04.78 N 955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10438-78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4250"/>
      </w:tblGrid>
      <w:tr w:rsidR="003300ED" w:rsidTr="003300ED">
        <w:trPr>
          <w:trHeight w:val="15"/>
        </w:trPr>
        <w:tc>
          <w:tcPr>
            <w:tcW w:w="5914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</w:tr>
      <w:tr w:rsidR="003300ED" w:rsidTr="003300E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9.049-75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2892-82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5530-81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7926-75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4.4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lastRenderedPageBreak/>
              <w:t>ГОСТ 8977-74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9187-74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17073-71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17316-71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3300ED" w:rsidTr="003300ED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A73CA">
              <w:rPr>
                <w:sz w:val="18"/>
                <w:szCs w:val="18"/>
              </w:rPr>
              <w:t>ГОСТ 17317-88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</w:tbl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01.07.94 Постановлением Государственного комитета СССР по стандартам от 22.12.88 N 4402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ПЕРЕИЗДАНИЕ (июль 1990 г.) с Изменениями N 1, 2, утвержденными в декабре 1983 г., декабре 1988 г. (ИУС 5-84, 4-89)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галантерейную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предназначенную для изготовления ремней, футляров, папок и др.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представляет собой волокнистую основу, проклеенную поливинилхлоридным пластикатом с лицевым и отделочным покрытиями и изготовленную прессовым методом.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МАРКИ И РАЗМЕРЫ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В зависимости от толщины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выпускают следующих марок, указанных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9"/>
        <w:gridCol w:w="4948"/>
      </w:tblGrid>
      <w:tr w:rsidR="003300ED" w:rsidTr="003300ED">
        <w:trPr>
          <w:trHeight w:val="15"/>
        </w:trPr>
        <w:tc>
          <w:tcPr>
            <w:tcW w:w="6098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</w:tr>
      <w:tr w:rsidR="003300ED" w:rsidTr="003300E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0,9-1,10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1,11-1,30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1,31-1,80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1,81-2,20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изготовляют в виде прямоугольных пластин с ровными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нерасслоенными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пластин для изготовления изделий, кроме поясных ремней, должен быть по ширине и длине не менее 500 мм. Допускаются пластины других размеров площадью не менее 0,2 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количестве не более 3%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пластин для поясных ремней должен быть по ширине не менее 500 мм и длине 1000, 1100, 1200 и 1300 мм. Допускаемое отклонение по длине ±20 мм. Допускаются пластины для изготовления поясных ремней шириной менее 500 мм (кратной 26) в количестве не более 5%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 согласованию изготовителя с потребителем допускается изготовлять пластины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1a. ТРЕБОВАНИЯ БЕЗОПАСНОСТИ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1a.1. Требования безопасности - по ГОСТ 11107-85*.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11107-90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Разд.1a.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Галантерейная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изготовляться в соответствии с требованиями настоящего стандарта, технологическим регламентом и образцам-эталонам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Пластины с лицевой стороны должны быть равномерно окрашенными,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нелипкими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без механических включений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сдиров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отделочной пленки, гладкими или тиснеными. Тиснение должно быть равномерным. Отделочное покрытие не должно осыпаться.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Рисунок тиснения и цвет лицевой стороны пластины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Пластины с изнаночной стороны должны иметь по всей площади чистую, равномерно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отшкуренную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поверхность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непроклеенных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волокон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согласованию с потребителем могут выпускаться пластины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неошкуренной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поверхностью.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Галантерейная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физико-механическим показателям должна соответствовать требованиям и нормам,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7"/>
        <w:gridCol w:w="1890"/>
        <w:gridCol w:w="1890"/>
      </w:tblGrid>
      <w:tr w:rsidR="003300ED" w:rsidTr="003300ED">
        <w:trPr>
          <w:trHeight w:val="15"/>
        </w:trPr>
        <w:tc>
          <w:tcPr>
            <w:tcW w:w="7207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300ED" w:rsidRDefault="003300ED">
            <w:pPr>
              <w:rPr>
                <w:sz w:val="2"/>
                <w:szCs w:val="24"/>
              </w:rPr>
            </w:pPr>
          </w:p>
        </w:tc>
      </w:tr>
      <w:tr w:rsidR="003300ED" w:rsidTr="003300ED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пластин марок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ВИК-1, ВИК-2, ВИК-3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ВИК-4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Предел прочности при разрыве, мН/м</w:t>
            </w:r>
            <w:r w:rsidR="002F5FA0" w:rsidRPr="002F5FA0">
              <w:rPr>
                <w:color w:val="2D2D2D"/>
                <w:sz w:val="18"/>
                <w:szCs w:val="18"/>
              </w:rPr>
              <w:pict>
                <v:shape id="_x0000_i1026" type="#_x0000_t75" alt="ГОСТ 10438-78 Винилискожа-НТ галантерейная. Технические условия (с Изменениями N 1, 2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(кгс/мм</w:t>
            </w:r>
            <w:r w:rsidR="002F5FA0" w:rsidRPr="002F5FA0">
              <w:rPr>
                <w:color w:val="2D2D2D"/>
                <w:sz w:val="18"/>
                <w:szCs w:val="18"/>
              </w:rPr>
              <w:pict>
                <v:shape id="_x0000_i1027" type="#_x0000_t75" alt="ГОСТ 10438-78 Винилискожа-НТ галантерейная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 (1,10)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(1,2)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Относительное удлинение при разрыве, %,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Сопротивление расслаиванию, кН/м (кгс/см),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 (0,8)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Сопротивление прорыву, кН/м (кгс/мм),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 (8)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 (9)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Жесткость, не более: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rPr>
                <w:sz w:val="24"/>
                <w:szCs w:val="24"/>
              </w:rPr>
            </w:pP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 (</w:t>
            </w:r>
            <w:proofErr w:type="spellStart"/>
            <w:r>
              <w:rPr>
                <w:color w:val="2D2D2D"/>
                <w:sz w:val="18"/>
                <w:szCs w:val="18"/>
              </w:rPr>
              <w:t>гс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 (180)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 (кгс)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(2,5)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Морозостойкость,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25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25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300ED" w:rsidTr="003300ED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</w:t>
            </w:r>
            <w:proofErr w:type="spellStart"/>
            <w:r>
              <w:rPr>
                <w:color w:val="2D2D2D"/>
                <w:sz w:val="18"/>
                <w:szCs w:val="18"/>
              </w:rPr>
              <w:t>Грибоустойчивость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(для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винилискожи-НТ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тропическом исполнении), баллы,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0ED" w:rsidRDefault="003300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Для пластин марки ВИК-3 норма по жесткости допускается до 2Н (200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Галантерейную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пороков внешнего вида подразделяют на 1-й и 2-й сорта.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2.5, 2.6.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К первому сорту относят: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пластины, кроме пластин для поясных ремней, без пороков, а также пластины с одним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замином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длиной не более 10 см на лицевой стороне 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недопрессовкой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волокнистой основы (без расслаивания) на изнаночной стороне общей площадью не более 5% от площади пластины;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пластины для поясных ремней без пороков, а также пластины со слабо выраженной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лицевой стороне (по образцу) 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недопрессовкой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волокнистой основы (без расслаивания) на изнаночной стороне общей площадью не более 5% от площади пластины.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 второму сорту относят: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пластины, кроме пластин для поясных ремней, на лицевой стороне которых допускается не более трех нижеперечисленных пороков: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царапины общей длиной не более 20 см, сдвиг основы общей площадью не более 3 дм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раковины общей площадью не более 3 см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отмин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засоренность,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нечеткость рисунка тиснения слабо выраженные (по образцу), а также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недопрессовка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волокнистой основы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(без расслаивания) на изнаночной стороне общей площадью не более 8% от площади пластины;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пластины для поясных ремней, на лицевой стороне которых допускается не более трех нижеперечисленных пороков: продольные складки или царапины в количестве не более двух, сдвиг основы общей площадью не более 3 дм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раковины общей площадью не более 3 см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отмин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нечеткость рисунка тиснения слабо выраженные (по образцу), а также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недопрессовка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волокнистой основы (без расслаивания) на изнаночной стороне общей площадью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более 8% от площади пластины.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Степень выраженности распространенных пороков определяют по образцам пороков,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На пластинах 1 и 2-го сортов, кроме пластин для поясных ремней площадью менее 500х500 мм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 на пластинах для поясных ремней шириной менее 500 мм размеры пороков не должны превышать половины размера пороков, указанных в пп.2.6 и 2.7.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2.11. По согласованию с потребителем допускается вырезать или отмечать дефектную часть пластины, кроме пластин для поясных ремней, площадью не более 0,01 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одного ее края в виде прямоугольника или среза одного из углов.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Галантерейную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принимают партиями. Партией считают количество пластин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одного цвета и рисунка тиснения, одной марки, изготовленной по одному технологическому регламенту и оформленное одним документом, удостоверяющим их качество.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 При проверке внешнего вида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подвергают сплошному контролю.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По физико-механическим показателям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подвергается типовым и приемо-сдаточным испытаниям.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3.3.1. При типовых испытаниях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контролируется по показателям 1-7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3.3.2. При приемо-сдаточных испытаниях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контролируется по показателям 1, 4, 5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Для проверки физико-механических показателей от партии отбирают 0,4% от общего количества пластин, но не менее трех.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При получении неудовлетворительных результатов физико-механических испытаний хотя бы по одному из показателей по нему проводят повторное испытание на удвоенном количестве вновь отобранных пластин той же партии. 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 Проверку внешнего вида галантерейной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при нормально отраженном свете просмотром лицевой и изнаночной сторон всех пластин на браковочном столе.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 Подготовку к испытанию и испытание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физико-механическим показателям проводят в атмосферных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17316-71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(разд.3).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Толщину пластин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17073-71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Предел прочности при разрыве и относительное удлинение при разрыве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7926-75</w:t>
      </w:r>
      <w:r>
        <w:rPr>
          <w:rFonts w:ascii="Arial" w:hAnsi="Arial" w:cs="Arial"/>
          <w:color w:val="2D2D2D"/>
          <w:spacing w:val="2"/>
          <w:sz w:val="18"/>
          <w:szCs w:val="18"/>
        </w:rPr>
        <w:t>. Скорость движения нижнего зажима разрывной машины должна быть (100±10) мм/мин. Нагрузку и удлинение снимают в момент прекращения роста нагрузки. Для испытания вырубают по два образца в каждом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Сопротивление расслаиванию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17317-88</w:t>
      </w:r>
      <w:r>
        <w:rPr>
          <w:rFonts w:ascii="Arial" w:hAnsi="Arial" w:cs="Arial"/>
          <w:color w:val="2D2D2D"/>
          <w:spacing w:val="2"/>
          <w:sz w:val="18"/>
          <w:szCs w:val="18"/>
        </w:rPr>
        <w:t>. Из каждой пластины вырубают по одному образцу в продольном и поперечном направлениях.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расслаивают вручную на половину толщины волокнистой основы. В случае надрыва или разрыва слоев образца при расслаивании второго участка испытания прекращают и повторяют на новом образце.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4.6. Сопротивление прорыву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2892-82</w:t>
      </w:r>
      <w:r>
        <w:rPr>
          <w:rFonts w:ascii="Arial" w:hAnsi="Arial" w:cs="Arial"/>
          <w:color w:val="2D2D2D"/>
          <w:spacing w:val="2"/>
          <w:sz w:val="18"/>
          <w:szCs w:val="18"/>
        </w:rPr>
        <w:t>. От каждой пластины вырубают по одному образцу в каждом направлении. Испытания проводят на разрывной машине со скоростью опускания нижнего зажима (200±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10)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мм/мин.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Скобки вводят в образец с лицевой стороны так, чтобы при испытании прорывались лицевая сторона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Жесткость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толщиной до 1,8 мм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8977-74</w:t>
      </w:r>
      <w:r>
        <w:rPr>
          <w:rFonts w:ascii="Arial" w:hAnsi="Arial" w:cs="Arial"/>
          <w:color w:val="2D2D2D"/>
          <w:spacing w:val="2"/>
          <w:sz w:val="18"/>
          <w:szCs w:val="18"/>
        </w:rPr>
        <w:t>. От каждой пластины вырубают по два образца в каждом направлении размером 20х160 мм. Масса применяемых шариков должна быть (0,88±0,02)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Жесткость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толщиной 1,8 мм и более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9187-74</w:t>
      </w:r>
      <w:r>
        <w:rPr>
          <w:rFonts w:ascii="Arial" w:hAnsi="Arial" w:cs="Arial"/>
          <w:color w:val="2D2D2D"/>
          <w:spacing w:val="2"/>
          <w:sz w:val="18"/>
          <w:szCs w:val="18"/>
        </w:rPr>
        <w:t>. От каждой пластины вырубают по три образца в каждом направлении размером 10х50 мм. Скорость движения нижнего зажима разрывной машины должна быть (100±10)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При определении морозостойкости испытывают в холодильной камере по три образца от каждой пластины размером 200х30 мм, вырубленные в продольном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Испытуемый образец выдерживают в камере вместе с металлическим валиком (диаметром (5±0,25) мм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толщиной до 1,8 мм и диаметром (10±0,5) мм - толщиной более 1,8 мм) при температуре минус 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10 мин. Охлажденный образец, не вынимая из камеры, плотно сгибают вокруг валика лицевой стороной наружу таким образом, чтобы валик располагался посередине длины образца и концы образца были плотно соединены. При этом руки не должны соприкасаться с образцом в месте сгиба. Испытанные образцы в местах сгиба не должны иметь трещин на лицевой поверхности или под лицевой пленкой.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За результат испытания по показателям: "предел прочности при разрыве", "относительное удлинение при разрыве", "жесткость" и "морозостойкость" принимают среднее арифметическое результатов всех испытаний образцов по каждому направлению, а за результат испытания по показателям: "сопротивление прорыву" - по двум направлениям.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4.10.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грибоустойчивости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ГОСТ 9.049-75*, метод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9.049-91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В углу каждой пластины с изнаночной стороны цветным карандашом указывают площадь пластин и несмываемой краской ставят клеймо размером не более 50х50 мм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материала и марки;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браковщика.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Пластины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складывают в пачки попарно лицевой стороной внутрь. Общая площадь пластин в каждой пачке 15-20 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толщине до 1,8 мм и 10-15 м</w:t>
      </w:r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при толщине более 1,8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 Пачки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упаковывают в мягкую тару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5530-81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A73CA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согласованию с потребителем допускается любой вид упаковки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На каждую упакованную пачку приклеивают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материала;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цвета и рисунка тиснения;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общей площади пластин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 w:rsidR="002F5FA0" w:rsidRPr="002F5FA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0438-78 Винилискожа-НТ галантерейная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браковщика;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Постоянные реквизиты должны быть отпечатаны типографским способом. Меняющиеся реквизиты должны быть заполнены четким почерком чернилами.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транспортируют транспортом всех видов в крытых транспортных средствах в соответствии с правилами перевозок грузов, действующими на транспорте данного вида.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5.7.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храниться в крытых чистых помещениях при температуре не ниже минус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расстоянии не менее 1 м от отопительных приборов.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6.1. Изготовитель гарантирует соответствие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галантерейной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Гарантийный срок хранения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галантерейной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винилискожи-НТ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- 1 год с момента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300ED" w:rsidRDefault="003300ED" w:rsidP="003300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3300ED" w:rsidRDefault="001B5013" w:rsidP="003300ED"/>
    <w:sectPr w:rsidR="001B5013" w:rsidRPr="003300ED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56" w:rsidRDefault="00821F56" w:rsidP="00061270">
      <w:pPr>
        <w:spacing w:after="0" w:line="240" w:lineRule="auto"/>
      </w:pPr>
      <w:r>
        <w:separator/>
      </w:r>
    </w:p>
  </w:endnote>
  <w:endnote w:type="continuationSeparator" w:id="0">
    <w:p w:rsidR="00821F56" w:rsidRDefault="00821F56" w:rsidP="0006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70" w:rsidRDefault="00061270" w:rsidP="0006127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1270" w:rsidRDefault="000612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56" w:rsidRDefault="00821F56" w:rsidP="00061270">
      <w:pPr>
        <w:spacing w:after="0" w:line="240" w:lineRule="auto"/>
      </w:pPr>
      <w:r>
        <w:separator/>
      </w:r>
    </w:p>
  </w:footnote>
  <w:footnote w:type="continuationSeparator" w:id="0">
    <w:p w:rsidR="00821F56" w:rsidRDefault="00821F56" w:rsidP="0006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2952"/>
    <w:multiLevelType w:val="multilevel"/>
    <w:tmpl w:val="E43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90384A"/>
    <w:multiLevelType w:val="multilevel"/>
    <w:tmpl w:val="DB66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669BA"/>
    <w:multiLevelType w:val="multilevel"/>
    <w:tmpl w:val="804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73FB9"/>
    <w:multiLevelType w:val="multilevel"/>
    <w:tmpl w:val="D00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315AE"/>
    <w:multiLevelType w:val="multilevel"/>
    <w:tmpl w:val="C34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C4EE8"/>
    <w:multiLevelType w:val="multilevel"/>
    <w:tmpl w:val="A8B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A5928"/>
    <w:multiLevelType w:val="multilevel"/>
    <w:tmpl w:val="19C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870AD"/>
    <w:multiLevelType w:val="multilevel"/>
    <w:tmpl w:val="FEC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1270"/>
    <w:rsid w:val="00154F0A"/>
    <w:rsid w:val="00180CA3"/>
    <w:rsid w:val="001977C1"/>
    <w:rsid w:val="001A73CA"/>
    <w:rsid w:val="001B5013"/>
    <w:rsid w:val="00292A5F"/>
    <w:rsid w:val="002B0C5E"/>
    <w:rsid w:val="002F0DC4"/>
    <w:rsid w:val="002F5FA0"/>
    <w:rsid w:val="003300ED"/>
    <w:rsid w:val="00417361"/>
    <w:rsid w:val="00423B06"/>
    <w:rsid w:val="00463F6D"/>
    <w:rsid w:val="00593B2B"/>
    <w:rsid w:val="006377D1"/>
    <w:rsid w:val="006B72AD"/>
    <w:rsid w:val="006E34A7"/>
    <w:rsid w:val="00793F5F"/>
    <w:rsid w:val="00821F56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E079E5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1270"/>
  </w:style>
  <w:style w:type="paragraph" w:styleId="ae">
    <w:name w:val="footer"/>
    <w:basedOn w:val="a"/>
    <w:link w:val="af"/>
    <w:uiPriority w:val="99"/>
    <w:semiHidden/>
    <w:unhideWhenUsed/>
    <w:rsid w:val="0006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9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2017-06-19T14:15:00Z</dcterms:created>
  <dcterms:modified xsi:type="dcterms:W3CDTF">2017-08-15T12:26:00Z</dcterms:modified>
</cp:coreProperties>
</file>