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0D" w:rsidRDefault="005F320D" w:rsidP="005F32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111-2014 Стекло листовое бесцветное. Технические условия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111-2014</w:t>
      </w:r>
    </w:p>
    <w:p w:rsidR="005F320D" w:rsidRDefault="005F320D" w:rsidP="005F32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5F320D" w:rsidRDefault="005F320D" w:rsidP="005F32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ЛИСТОВОЕ БЕСЦВЕТНОЕ</w:t>
      </w:r>
    </w:p>
    <w:p w:rsidR="005F320D" w:rsidRDefault="005F320D" w:rsidP="005F32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5F320D" w:rsidRDefault="005F320D" w:rsidP="005F320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Clear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sheet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glass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81.040.30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2016-04-01</w:t>
      </w:r>
    </w:p>
    <w:p w:rsidR="005F320D" w:rsidRDefault="005F320D" w:rsidP="005F32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936971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936971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Открытым акционерным обществом "Институт стекла" (ТК 41 "Стекло")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7"/>
        <w:gridCol w:w="2194"/>
        <w:gridCol w:w="4756"/>
      </w:tblGrid>
      <w:tr w:rsidR="005F320D" w:rsidTr="005F320D">
        <w:trPr>
          <w:trHeight w:val="15"/>
        </w:trPr>
        <w:tc>
          <w:tcPr>
            <w:tcW w:w="3696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936971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936971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936971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16 апреля 2015 г. N 264-ст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111-2014 введен в действие в качестве национального стандарта Российской Федерации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 Настоящий стандарт соответствует европейскому региональному стандарту EN 572-8:2012*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in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Basic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soda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lime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silicate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glass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products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8: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Supplied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final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cut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sizes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(Стекло в строительстве.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Базовые изделия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стекла. Часть 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Поставляемые и конечные размеры).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Степень соответствия - неэквивалентная (NEQ)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ВЗАМЕН </w:t>
      </w:r>
      <w:r w:rsidRPr="00936971">
        <w:rPr>
          <w:rFonts w:ascii="Arial" w:hAnsi="Arial" w:cs="Arial"/>
          <w:spacing w:val="2"/>
          <w:sz w:val="18"/>
          <w:szCs w:val="18"/>
        </w:rPr>
        <w:t>ГОСТ 111-2001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7 </w:t>
      </w:r>
      <w:r w:rsidRPr="00936971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16 апреля 2015 г. N 264-ст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Pr="00936971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36971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36971">
        <w:rPr>
          <w:rFonts w:ascii="Arial" w:hAnsi="Arial" w:cs="Arial"/>
          <w:spacing w:val="2"/>
          <w:sz w:val="18"/>
          <w:szCs w:val="18"/>
        </w:rPr>
        <w:t xml:space="preserve"> 54170-2010</w:t>
      </w:r>
      <w:r>
        <w:rPr>
          <w:rFonts w:ascii="Arial" w:hAnsi="Arial" w:cs="Arial"/>
          <w:color w:val="2D2D2D"/>
          <w:spacing w:val="2"/>
          <w:sz w:val="18"/>
          <w:szCs w:val="18"/>
        </w:rPr>
        <w:t> отменен с 1 апреля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бесцветное листовое стекло, изготовленное методами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флоат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вертикального вытягивания (далее - стекло), предназначенное для остекления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конструкций и изготовления изделий строительного, технического и бытового назначения, в том числе закаленных и многослойных стекол, стекол с покрытиями, зеркал, стеклопакетов, изделий для мебели, интерьеров,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может быть использован для подтверждения соответствия, в том числе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EN 410-2014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оптических характеристик. Определение световых и солнечных характеристик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3519-91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Материалы оптические. 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двулучепреломления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10134.1-82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неорганическое и стеклокристаллические материалы. Методы определения водостойкости при 98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26302-93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Стекло. Методы определения коэффициентов направленного пропускания и отражения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32361-2013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Пороки.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32529-2013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Правила приемки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32530-2013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Маркировка, упаковка, транспортирование,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32539-2013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32557-2013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контроля геометрических параметров и показателей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33003-2014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Стекло и изделия из него. Методы определения оптических искажений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36971">
        <w:rPr>
          <w:rFonts w:ascii="Arial" w:hAnsi="Arial" w:cs="Arial"/>
          <w:spacing w:val="2"/>
          <w:sz w:val="18"/>
          <w:szCs w:val="18"/>
        </w:rPr>
        <w:t>ГОСТ 33004-2014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Стекло и изделия из него. Характеристики.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936971">
        <w:rPr>
          <w:rFonts w:ascii="Arial" w:hAnsi="Arial" w:cs="Arial"/>
          <w:spacing w:val="2"/>
          <w:sz w:val="18"/>
          <w:szCs w:val="18"/>
        </w:rPr>
        <w:t>ГОСТ 32361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936971">
        <w:rPr>
          <w:rFonts w:ascii="Arial" w:hAnsi="Arial" w:cs="Arial"/>
          <w:spacing w:val="2"/>
          <w:sz w:val="18"/>
          <w:szCs w:val="18"/>
        </w:rPr>
        <w:t>ГОСТ 32539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936971">
        <w:rPr>
          <w:rFonts w:ascii="Arial" w:hAnsi="Arial" w:cs="Arial"/>
          <w:spacing w:val="2"/>
          <w:sz w:val="18"/>
          <w:szCs w:val="18"/>
        </w:rPr>
        <w:t>ГОСТ 33004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основные параметры и размеры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Стекло должно быть изготовлено в соответствии с требованиями настоящего стандарта по технологической и конструкторской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 Стекло в зависимости от оптических искажений, пороков, предельного отклонения по толщине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подразделяют на марки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М1, М4, М7.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Стекло в зависимости от коэффициента направленного пропускания света подразделяют: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стекло со стандартным коэффициентом пропускания света (бесцветное стекло);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с повышенным коэффициентом пропускания света (особо прозрачное стекло).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Стекло в зависимости от категории размеров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твердых размеров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стекло свободных размеров (СВР).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 Номинальная толщина, предельные отклонения по толщине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листа стекла должны соответствовать значениям,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1 - Номинальная толщина, предельные отклонения по толщине,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листа стекла 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8"/>
        <w:gridCol w:w="1512"/>
        <w:gridCol w:w="1352"/>
        <w:gridCol w:w="1513"/>
        <w:gridCol w:w="1514"/>
        <w:gridCol w:w="1350"/>
        <w:gridCol w:w="1508"/>
      </w:tblGrid>
      <w:tr w:rsidR="005F320D" w:rsidTr="005F320D">
        <w:trPr>
          <w:trHeight w:val="15"/>
        </w:trPr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толщине стекла марки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Разнотолщинность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более, стекла марки</w:t>
            </w:r>
          </w:p>
        </w:tc>
      </w:tr>
      <w:tr w:rsidR="005F320D" w:rsidTr="005F320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М1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М1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</w:tr>
      <w:tr w:rsidR="005F320D" w:rsidTr="005F320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0,80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Предельные отклонения размеров по длине и ширине листа стекла должны соответствовать значениям,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Предельные отклонения размеров по длине и ширине листа стекла 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6"/>
        <w:gridCol w:w="2173"/>
        <w:gridCol w:w="1871"/>
        <w:gridCol w:w="2034"/>
        <w:gridCol w:w="2013"/>
      </w:tblGrid>
      <w:tr w:rsidR="005F320D" w:rsidTr="005F320D">
        <w:trPr>
          <w:trHeight w:val="15"/>
        </w:trPr>
        <w:tc>
          <w:tcPr>
            <w:tcW w:w="2402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 по длине (ширине) стекла</w:t>
            </w:r>
          </w:p>
        </w:tc>
      </w:tr>
      <w:tr w:rsidR="005F320D" w:rsidTr="005F320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при длине кромки</w:t>
            </w:r>
          </w:p>
        </w:tc>
      </w:tr>
      <w:tr w:rsidR="005F320D" w:rsidTr="005F320D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1500 до 3000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3000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1, 2, 3, 4, 5, 6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8, 10, 12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19, 25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Разность длин диагоналей листа стекла не должна превышать значений, указанных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Разность длин диагоналей листа стекла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6"/>
        <w:gridCol w:w="2173"/>
        <w:gridCol w:w="1871"/>
        <w:gridCol w:w="2034"/>
        <w:gridCol w:w="2013"/>
      </w:tblGrid>
      <w:tr w:rsidR="005F320D" w:rsidTr="005F320D">
        <w:trPr>
          <w:trHeight w:val="15"/>
        </w:trPr>
        <w:tc>
          <w:tcPr>
            <w:tcW w:w="2402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</w:t>
            </w: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Разность длин диагоналей стекла</w:t>
            </w:r>
          </w:p>
        </w:tc>
      </w:tr>
      <w:tr w:rsidR="005F320D" w:rsidTr="005F320D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TP при длине диагоналей</w:t>
            </w:r>
          </w:p>
        </w:tc>
      </w:tr>
      <w:tr w:rsidR="005F320D" w:rsidTr="005F320D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1500 до 3000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3000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1, 2, 3, 4, 5, 6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8, 10, 12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5F320D" w:rsidTr="005F320D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19, 25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изготовлении стекла другой номинальной толщины предельные отклонения по толщине, длине и ширине,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разность длин диагоналей листа стекла не должны превышать значений, приведенных в таблицах 1-3 для ближайшей меньшей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Общее отклонение от плоскостности листа стекла марок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М1, М4 не должно быть более 0,05% длины большей стороны. Для стекла марки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отклонение от плоскостности не нормируется.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Требования к отклонению от прямолинейности кромок и прямоугольности углов листа стекла при необходимости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Условное обозначение стекла должно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марки стекла (М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М1, М4, М7);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буквенное обозначение (П) для особо прозрачного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категорию размеров;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толщину, длину, ширину стекла в миллиметрах;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может включать дополнительную информацию, необходимую для идентификации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потребителем, а также при экспортно-импортных операциях допускаются другие условные обозначения, содержание которых оговаривают в договорах (контрактах)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стекла марки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свободных размеров толщиной 4 мм, длиной 2500 мм, шириной 3210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СВР - 4х2500x3210 ГОСТ 111-2014.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стекла марки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особо прозрачного твердых размеров толщиной 8 мм, длиной 1800 мм, шириной 1200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М0 (П) -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- 8х1800х1200 ГОСТ 111-2014.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оптическим искажениям стекло должно соответствовать требованиям, указанным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Оптические искажения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4"/>
        <w:gridCol w:w="1903"/>
        <w:gridCol w:w="2364"/>
        <w:gridCol w:w="2364"/>
        <w:gridCol w:w="2052"/>
      </w:tblGrid>
      <w:tr w:rsidR="005F320D" w:rsidTr="005F320D">
        <w:trPr>
          <w:trHeight w:val="15"/>
        </w:trPr>
        <w:tc>
          <w:tcPr>
            <w:tcW w:w="184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стекла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Оптические искажения</w:t>
            </w:r>
          </w:p>
        </w:tc>
      </w:tr>
      <w:tr w:rsidR="005F320D" w:rsidTr="005F320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проходящем свете, не менее, при использовании экрана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отраженном свете,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5F320D" w:rsidTr="005F320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"зебра"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"кирпичная стена"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  <w:r>
              <w:rPr>
                <w:color w:val="2D2D2D"/>
                <w:sz w:val="18"/>
                <w:szCs w:val="18"/>
              </w:rPr>
              <w:t>, М1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F320D" w:rsidTr="005F320D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и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25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</w:tr>
      <w:tr w:rsidR="005F320D" w:rsidTr="005F320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Разрушающие пороки стекла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количеству и размерам неразрушающих пороков стекло должно соответствовать требованиям, указанным в таблице 5. Расстояние между нормируемыми пороками должно быть не менее 500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Сколы, выступы, отбитые углы для стекла СВР не допускаются размером более предельных отклонений по длине (ширине) стекла, указанных в таблице 2, для стекла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согласованию изготовителя и потребителя кромка стекла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может быть обработана.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5 - Количество и размеры неразрушающих пороков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0"/>
        <w:gridCol w:w="1233"/>
        <w:gridCol w:w="1656"/>
        <w:gridCol w:w="1036"/>
        <w:gridCol w:w="1189"/>
        <w:gridCol w:w="1134"/>
        <w:gridCol w:w="1503"/>
        <w:gridCol w:w="1566"/>
      </w:tblGrid>
      <w:tr w:rsidR="005F320D" w:rsidTr="005F320D">
        <w:trPr>
          <w:trHeight w:val="15"/>
        </w:trPr>
        <w:tc>
          <w:tcPr>
            <w:tcW w:w="1109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стекла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Категория размеров стекла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Локальные пороки (кроме сколов, выступов, отбитых углов)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Линейные пороки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Количество, шт., не более, на один лист стекла площадью,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063DBD" w:rsidRPr="00063DB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1-2014 Стекло листовое бесцветное. Технические условия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шт., на один лист стекла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 до 10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0,2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Включают в общее количество локальных пороков, но не более 2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 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10 на 1 м</w:t>
            </w:r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26" type="#_x0000_t75" alt="ГОСТ 111-2014 Стекло листовое бесцветно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в среднем на лист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0,5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0,2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0,2 до 0,3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0,3 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Включают в общее количество локальных пороков, но не более 2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0,5 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3,0 до 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0,5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0,5 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rPr>
                <w:sz w:val="24"/>
                <w:szCs w:val="24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СВР; </w:t>
            </w: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30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Включают в общее количество локальных пороков, но не более 2</w:t>
            </w: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6,0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5F320D" w:rsidTr="005F320D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proofErr w:type="gramStart"/>
            <w:r>
              <w:rPr>
                <w:color w:val="2D2D2D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СВР; </w:t>
            </w:r>
            <w:proofErr w:type="gramStart"/>
            <w:r>
              <w:rPr>
                <w:color w:val="2D2D2D"/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</w:tr>
      <w:tr w:rsidR="005F320D" w:rsidTr="005F320D">
        <w:tc>
          <w:tcPr>
            <w:tcW w:w="11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опускается по согласованию изготовителя с потребителем устанавливать дополнительные требования к порокам.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Классификация, термины и определения пороков приведены в </w:t>
            </w:r>
            <w:r w:rsidRPr="00936971">
              <w:rPr>
                <w:sz w:val="18"/>
                <w:szCs w:val="18"/>
              </w:rPr>
              <w:t>ГОСТ 32361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5.1.3 Коэффициент направленного пропускания света стекла должен соответствовать значениям, указанным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6 - Коэффициент направленного пропускания света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2"/>
        <w:gridCol w:w="3390"/>
        <w:gridCol w:w="3555"/>
      </w:tblGrid>
      <w:tr w:rsidR="005F320D" w:rsidTr="005F320D">
        <w:trPr>
          <w:trHeight w:val="15"/>
        </w:trPr>
        <w:tc>
          <w:tcPr>
            <w:tcW w:w="3696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толщина стекла,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направленного пропускания света, не менее</w:t>
            </w:r>
          </w:p>
        </w:tc>
      </w:tr>
      <w:tr w:rsidR="005F320D" w:rsidTr="005F320D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бесцветного стекла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прозрачного стекла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0,91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0,90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0,89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0,88</w:t>
            </w: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F320D" w:rsidTr="005F320D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0,87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Значение остаточных внутренних напряжений стекла должно быть не более 70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Водостойкость стекла должна быть не ниже класса 4/98 по </w:t>
      </w:r>
      <w:r w:rsidRPr="00936971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Справочные значения физических характеристик стекла, требования к которым не регламентированы настоящим стандартом, приведены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Маркировка,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Поверхность листов стекла марок 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М1, не бывшую в контакте с расплавом олова, по требованию потребителя обозначают любым не повреждающим стекло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Стекло, как правило, не маркируют. При необходимости требования к маркировке устанавливают в договорах поставки или других документах, согласованных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Правила маркировки и упаковки стекла - по </w:t>
      </w:r>
      <w:r w:rsidRPr="00936971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Требования безопасности и охраны окружающей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Безопасность стекла при его применении, транспортировании, хранении обеспечивается путем соблюдения требований,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Стекло является экологически безопасной продукцией и в процессе производства, транспортирования, хранения и эксплуатации не выделяет токсичных веществ в окружающую среду.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Утилизацию отходов стекла производят путем его промышленной переработки.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Правила приемки стекла - по </w:t>
      </w:r>
      <w:r w:rsidRPr="00936971">
        <w:rPr>
          <w:rFonts w:ascii="Arial" w:hAnsi="Arial" w:cs="Arial"/>
          <w:spacing w:val="2"/>
          <w:sz w:val="18"/>
          <w:szCs w:val="18"/>
        </w:rPr>
        <w:t>ГОСТ 32529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 Контроль размеров, отклонений размеров и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Толщину, длину, ширину, отклонения по толщине, длине, ширине,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разность длин диагоналей, отклонения от плоскостности, прямолинейности кромок, прямоугольности углов контролируют по </w:t>
      </w:r>
      <w:r w:rsidRPr="00936971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7.2 Контроль оптических искажений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Оптические искажения в проходящем свете контролируют по </w:t>
      </w:r>
      <w:r w:rsidRPr="00936971">
        <w:rPr>
          <w:rFonts w:ascii="Arial" w:hAnsi="Arial" w:cs="Arial"/>
          <w:spacing w:val="2"/>
          <w:sz w:val="18"/>
          <w:szCs w:val="18"/>
        </w:rPr>
        <w:t>ГОСТ 33003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6).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Оптические искажения в отраженном свете контролируют по </w:t>
      </w:r>
      <w:r w:rsidRPr="00936971">
        <w:rPr>
          <w:rFonts w:ascii="Arial" w:hAnsi="Arial" w:cs="Arial"/>
          <w:spacing w:val="2"/>
          <w:sz w:val="18"/>
          <w:szCs w:val="18"/>
        </w:rPr>
        <w:t>ГОСТ 33003</w:t>
      </w:r>
      <w:r>
        <w:rPr>
          <w:rFonts w:ascii="Arial" w:hAnsi="Arial" w:cs="Arial"/>
          <w:color w:val="2D2D2D"/>
          <w:spacing w:val="2"/>
          <w:sz w:val="18"/>
          <w:szCs w:val="18"/>
        </w:rPr>
        <w:t> (раздел 7, метод 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7.3 Контроль пороков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Пороки контролируют по </w:t>
      </w:r>
      <w:r w:rsidRPr="00936971">
        <w:rPr>
          <w:rFonts w:ascii="Arial" w:hAnsi="Arial" w:cs="Arial"/>
          <w:spacing w:val="2"/>
          <w:sz w:val="18"/>
          <w:szCs w:val="18"/>
        </w:rPr>
        <w:t>ГОСТ 32557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7.4 Определение коэффициента направленного пропускания света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направленного пропускания света определяют по </w:t>
      </w:r>
      <w:r w:rsidRPr="00936971">
        <w:rPr>
          <w:rFonts w:ascii="Arial" w:hAnsi="Arial" w:cs="Arial"/>
          <w:spacing w:val="2"/>
          <w:sz w:val="18"/>
          <w:szCs w:val="18"/>
        </w:rPr>
        <w:t>ГОСТ EN 410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коэффициент направленного пропускания света определять по </w:t>
      </w:r>
      <w:r w:rsidRPr="00936971">
        <w:rPr>
          <w:rFonts w:ascii="Arial" w:hAnsi="Arial" w:cs="Arial"/>
          <w:spacing w:val="2"/>
          <w:sz w:val="18"/>
          <w:szCs w:val="18"/>
        </w:rPr>
        <w:t>ГОСТ 26302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на готовом изделии (листе стекла) или вырезанном из него образце.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7.5 Определение остаточных внутренних напряжений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Остаточные внутренние напряжения, характеризуемые разностью хода лучей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двулучепреломлении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определяют по </w:t>
      </w:r>
      <w:r w:rsidRPr="00936971">
        <w:rPr>
          <w:rFonts w:ascii="Arial" w:hAnsi="Arial" w:cs="Arial"/>
          <w:spacing w:val="2"/>
          <w:sz w:val="18"/>
          <w:szCs w:val="18"/>
        </w:rPr>
        <w:t>ГОСТ 3519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проведении испытания образец стекла устанавливают так, чтобы луч света проходил через прозрачные торцы образца параллельно граням.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7.6 Определение водостойкости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Водостойкость стекла определяют по </w:t>
      </w:r>
      <w:r w:rsidRPr="00936971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7.7 Оформление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контроля (испытаний) стекла оформляют протоколом.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изготовитель или потребитель продукции проводит испытания для внутренних целей (при производственном и входном контроле, приемо-сдаточных, периодических, типовых, квалификационных и других категориях испытаний), допускается оформлять результаты контроля (испытаний) в порядке, принятом у изготовителя или потребителя, без оформления протокола.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стекла - по </w:t>
      </w:r>
      <w:r w:rsidRPr="00936971">
        <w:rPr>
          <w:rFonts w:ascii="Arial" w:hAnsi="Arial" w:cs="Arial"/>
          <w:spacing w:val="2"/>
          <w:sz w:val="18"/>
          <w:szCs w:val="18"/>
        </w:rPr>
        <w:t>ГОСТ 32530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эксплуатации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транспортировании, погрузке, выгрузке, распаковывании транспортной тары, хранении и эксплуатации стекла не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взаимное касание листов стекла и касание их о твердые предметы;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протирание стекла жесткими материалами и материалами, содержащими царапающие включения;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удары жесткими предметами;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очистка сухого стекла жесткими щетками без подачи смывающей жидкости;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длительное присутствие влаги и загрязнений на поверхности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попадание на стекло строительных материалов (цементной пыли, строительных растворов, штукатурных смесей и т.п.), частиц, летящих от работающего оборудования (сварочных аппаратов, шлифовальных машин, перфораторов и т.п.), и других агрессивных веществ;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подвергание стекла резким перепадам температур;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эксплуатация в агрессивной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9.2 Правила изготовления изделий из стекла и монтажа стекла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светопрозрачные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конструкции устанавливают в нормативной (проектной, конструкторской) документации на эти изделия (конструкции).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проектировании изделий и остекления с использованием бесцветного листового стекла проводят расчеты прочности с учетом формы, размеров и способов крепления изделий, а также расчетных значений и сочетаний нагрузок, определяемых для конкретных условий эксплуатации в соответствии с действующими строительными нормами и правилами и заданием на проектирование.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расчетах допустимый прогиб стекла принимают не более 1/250 короткой стороны. Допускается по согласованию изготовителя с потребителем применять другие требования к прогибу.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стекла требованиям настоящего стандарта при условии соблюдения правил эксплуатации, упаковки,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хранения стекла устанавливают в договорах поставки или других документах, согласованных изготовителем и потребителем, но не менее одного года со дня отгрузки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F320D" w:rsidRDefault="005F320D" w:rsidP="005F320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Физические характеристики бесцветного листового стекла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А.1 Справочные значения физических характеристик бесцветного листового стекла приведены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А.1 - Физические характеристики бесцветного листового стекла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3"/>
        <w:gridCol w:w="2754"/>
      </w:tblGrid>
      <w:tr w:rsidR="005F320D" w:rsidTr="005F320D">
        <w:trPr>
          <w:trHeight w:val="15"/>
        </w:trPr>
        <w:tc>
          <w:tcPr>
            <w:tcW w:w="8316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Справочное значение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Плотность (при 18°С)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 кг/м</w:t>
            </w:r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27" type="#_x0000_t75" alt="ГОСТ 111-2014 Стекло листовое бесцветное. Технические условия" style="width:8.15pt;height:17.55pt"/>
              </w:pic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Число твердости по </w:t>
            </w:r>
            <w:proofErr w:type="spellStart"/>
            <w:r>
              <w:rPr>
                <w:color w:val="2D2D2D"/>
                <w:sz w:val="18"/>
                <w:szCs w:val="18"/>
              </w:rPr>
              <w:t>Кнупу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HK</w:t>
            </w:r>
            <w:r>
              <w:rPr>
                <w:color w:val="2D2D2D"/>
                <w:sz w:val="18"/>
                <w:szCs w:val="18"/>
              </w:rPr>
              <w:t> 0,1/20*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сжатие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700-900 МПа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растяжение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 МПа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на изгиб для проектирования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МПа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Модуль Юнга (модуль упругости)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7·10</w:t>
            </w:r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28" type="#_x0000_t75" alt="ГОСТ 111-2014 Стекло листовое бесцветное. Технические условия" style="width:11.9pt;height:17.55pt"/>
              </w:pict>
            </w:r>
            <w:r>
              <w:rPr>
                <w:color w:val="2D2D2D"/>
                <w:sz w:val="18"/>
                <w:szCs w:val="18"/>
              </w:rPr>
              <w:t> Па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Пуассона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размягчения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Температурный коэффициент линейного расширения (в интервале температур от минус 40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до 300°С)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(7-9)·10</w:t>
            </w:r>
            <w:proofErr w:type="gramStart"/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29" type="#_x0000_t75" alt="ГОСТ 111-2014 Стекло листовое бесцветное.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 К</w:t>
            </w:r>
            <w:proofErr w:type="gramEnd"/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30" type="#_x0000_t75" alt="ГОСТ 111-2014 Стекло листовое бесцветное. Технические условия" style="width:12.5pt;height:17.55pt"/>
              </w:pic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Термостойкость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  <w:proofErr w:type="gramStart"/>
            <w:r>
              <w:rPr>
                <w:color w:val="2D2D2D"/>
                <w:sz w:val="18"/>
                <w:szCs w:val="18"/>
              </w:rPr>
              <w:t>°С</w:t>
            </w:r>
            <w:proofErr w:type="gramEnd"/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теплопроводности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Вт/(м·К)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теплоемкость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 Дж/(кг·К)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теплопередачи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 Вт/(м</w:t>
            </w:r>
            <w:r w:rsidR="00063DBD" w:rsidRPr="00063DBD">
              <w:rPr>
                <w:color w:val="2D2D2D"/>
                <w:sz w:val="18"/>
                <w:szCs w:val="18"/>
              </w:rPr>
              <w:pict>
                <v:shape id="_x0000_i1031" type="#_x0000_t75" alt="ГОСТ 111-2014 Стекло листовое бесцветно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·К)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эмиссии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0,837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преломления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5F320D" w:rsidTr="005F320D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направленного отражения света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</w:tr>
      <w:tr w:rsidR="005F320D" w:rsidTr="005F320D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По </w:t>
            </w:r>
            <w:r w:rsidRPr="00936971">
              <w:rPr>
                <w:sz w:val="18"/>
                <w:szCs w:val="18"/>
              </w:rPr>
              <w:t>ГОСТ ISO 9385</w:t>
            </w:r>
            <w:r>
              <w:rPr>
                <w:color w:val="2D2D2D"/>
                <w:sz w:val="18"/>
                <w:szCs w:val="18"/>
              </w:rPr>
              <w:t>.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1"/>
        <w:gridCol w:w="3224"/>
        <w:gridCol w:w="3022"/>
      </w:tblGrid>
      <w:tr w:rsidR="005F320D" w:rsidTr="005F320D">
        <w:trPr>
          <w:trHeight w:val="15"/>
        </w:trPr>
        <w:tc>
          <w:tcPr>
            <w:tcW w:w="4435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F320D" w:rsidRDefault="005F320D">
            <w:pPr>
              <w:rPr>
                <w:sz w:val="2"/>
                <w:szCs w:val="24"/>
              </w:rPr>
            </w:pPr>
          </w:p>
        </w:tc>
      </w:tr>
      <w:tr w:rsidR="005F320D" w:rsidTr="005F320D"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666.151:006.354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81.040.30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NEQ</w:t>
            </w:r>
          </w:p>
        </w:tc>
      </w:tr>
      <w:tr w:rsidR="005F320D" w:rsidTr="005F320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rPr>
                <w:sz w:val="24"/>
                <w:szCs w:val="24"/>
              </w:rPr>
            </w:pPr>
          </w:p>
        </w:tc>
      </w:tr>
      <w:tr w:rsidR="005F320D" w:rsidTr="005F320D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320D" w:rsidRDefault="005F320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стекло листовое бесцветное, характеристики, правила приемки, методы контроля, транспортирование, хранение</w:t>
            </w:r>
          </w:p>
        </w:tc>
      </w:tr>
    </w:tbl>
    <w:p w:rsidR="005F320D" w:rsidRDefault="005F320D" w:rsidP="005F320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E6" w:rsidRDefault="007252E6" w:rsidP="0060556B">
      <w:pPr>
        <w:spacing w:after="0" w:line="240" w:lineRule="auto"/>
      </w:pPr>
      <w:r>
        <w:separator/>
      </w:r>
    </w:p>
  </w:endnote>
  <w:endnote w:type="continuationSeparator" w:id="0">
    <w:p w:rsidR="007252E6" w:rsidRDefault="007252E6" w:rsidP="0060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6B" w:rsidRDefault="0060556B" w:rsidP="0060556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0556B" w:rsidRDefault="006055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E6" w:rsidRDefault="007252E6" w:rsidP="0060556B">
      <w:pPr>
        <w:spacing w:after="0" w:line="240" w:lineRule="auto"/>
      </w:pPr>
      <w:r>
        <w:separator/>
      </w:r>
    </w:p>
  </w:footnote>
  <w:footnote w:type="continuationSeparator" w:id="0">
    <w:p w:rsidR="007252E6" w:rsidRDefault="007252E6" w:rsidP="0060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63DBD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5F320D"/>
    <w:rsid w:val="0060503B"/>
    <w:rsid w:val="0060556B"/>
    <w:rsid w:val="006377D1"/>
    <w:rsid w:val="00642DD1"/>
    <w:rsid w:val="006B72AD"/>
    <w:rsid w:val="006E34A7"/>
    <w:rsid w:val="007252E6"/>
    <w:rsid w:val="00793F5F"/>
    <w:rsid w:val="00865359"/>
    <w:rsid w:val="00936971"/>
    <w:rsid w:val="009649C2"/>
    <w:rsid w:val="009703F2"/>
    <w:rsid w:val="00A57EB4"/>
    <w:rsid w:val="00B249F9"/>
    <w:rsid w:val="00B45CAD"/>
    <w:rsid w:val="00BC7BB8"/>
    <w:rsid w:val="00BD5B9F"/>
    <w:rsid w:val="00BF5225"/>
    <w:rsid w:val="00C23C38"/>
    <w:rsid w:val="00C52D34"/>
    <w:rsid w:val="00CA0697"/>
    <w:rsid w:val="00CD13DB"/>
    <w:rsid w:val="00D8013B"/>
    <w:rsid w:val="00DC11B0"/>
    <w:rsid w:val="00E05763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0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556B"/>
  </w:style>
  <w:style w:type="paragraph" w:styleId="ae">
    <w:name w:val="footer"/>
    <w:basedOn w:val="a"/>
    <w:link w:val="af"/>
    <w:uiPriority w:val="99"/>
    <w:semiHidden/>
    <w:unhideWhenUsed/>
    <w:rsid w:val="0060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8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7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6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2017-07-07T12:51:00Z</dcterms:created>
  <dcterms:modified xsi:type="dcterms:W3CDTF">2017-08-15T13:23:00Z</dcterms:modified>
</cp:coreProperties>
</file>