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47" w:rsidRDefault="00AB2447" w:rsidP="00AB2447">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12302-2013 Пакеты из полимерных пленок и комбинированных материалов. Общие технические условия</w:t>
      </w:r>
    </w:p>
    <w:p w:rsidR="00AB2447" w:rsidRDefault="00AB2447" w:rsidP="00AB24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12302-2013</w:t>
      </w:r>
    </w:p>
    <w:p w:rsidR="00AB2447" w:rsidRDefault="00AB2447" w:rsidP="00AB2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МЕЖГОСУДАРСТВЕННЫЙ СТАНДАРТ</w:t>
      </w:r>
    </w:p>
    <w:p w:rsidR="00AB2447" w:rsidRDefault="00AB2447" w:rsidP="00AB2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ПАКЕТЫ ИЗ ПОЛИМЕРНЫХ ПЛЕНОК И КОМБИНИРОВАННЫХ МАТЕРИАЛОВ</w:t>
      </w:r>
    </w:p>
    <w:p w:rsidR="00AB2447" w:rsidRPr="00AB2447" w:rsidRDefault="00AB2447" w:rsidP="00AB2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Pr>
          <w:rFonts w:ascii="Arial" w:hAnsi="Arial" w:cs="Arial"/>
          <w:color w:val="3C3C3C"/>
          <w:spacing w:val="2"/>
          <w:sz w:val="26"/>
          <w:szCs w:val="26"/>
        </w:rPr>
        <w:t>Общие</w:t>
      </w:r>
      <w:r w:rsidRPr="00AB2447">
        <w:rPr>
          <w:rFonts w:ascii="Arial" w:hAnsi="Arial" w:cs="Arial"/>
          <w:color w:val="3C3C3C"/>
          <w:spacing w:val="2"/>
          <w:sz w:val="26"/>
          <w:szCs w:val="26"/>
          <w:lang w:val="en-US"/>
        </w:rPr>
        <w:t xml:space="preserve"> </w:t>
      </w:r>
      <w:r>
        <w:rPr>
          <w:rFonts w:ascii="Arial" w:hAnsi="Arial" w:cs="Arial"/>
          <w:color w:val="3C3C3C"/>
          <w:spacing w:val="2"/>
          <w:sz w:val="26"/>
          <w:szCs w:val="26"/>
        </w:rPr>
        <w:t>технические</w:t>
      </w:r>
      <w:r w:rsidRPr="00AB2447">
        <w:rPr>
          <w:rFonts w:ascii="Arial" w:hAnsi="Arial" w:cs="Arial"/>
          <w:color w:val="3C3C3C"/>
          <w:spacing w:val="2"/>
          <w:sz w:val="26"/>
          <w:szCs w:val="26"/>
          <w:lang w:val="en-US"/>
        </w:rPr>
        <w:t xml:space="preserve"> </w:t>
      </w:r>
      <w:r>
        <w:rPr>
          <w:rFonts w:ascii="Arial" w:hAnsi="Arial" w:cs="Arial"/>
          <w:color w:val="3C3C3C"/>
          <w:spacing w:val="2"/>
          <w:sz w:val="26"/>
          <w:szCs w:val="26"/>
        </w:rPr>
        <w:t>условия</w:t>
      </w:r>
    </w:p>
    <w:p w:rsidR="00AB2447" w:rsidRPr="00AB2447" w:rsidRDefault="00AB2447" w:rsidP="00AB2447">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AB2447">
        <w:rPr>
          <w:rFonts w:ascii="Arial" w:hAnsi="Arial" w:cs="Arial"/>
          <w:color w:val="3C3C3C"/>
          <w:spacing w:val="2"/>
          <w:sz w:val="26"/>
          <w:szCs w:val="26"/>
          <w:lang w:val="en-US"/>
        </w:rPr>
        <w:t>Packs made of polymeric films and composite materials. General specifications</w:t>
      </w:r>
    </w:p>
    <w:p w:rsidR="00AB2447" w:rsidRP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AB2447">
        <w:rPr>
          <w:rFonts w:ascii="Arial" w:hAnsi="Arial" w:cs="Arial"/>
          <w:color w:val="2D2D2D"/>
          <w:spacing w:val="2"/>
          <w:sz w:val="18"/>
          <w:szCs w:val="18"/>
          <w:lang w:val="en-US"/>
        </w:rPr>
        <w:br/>
      </w:r>
      <w:r w:rsidRPr="00AB2447">
        <w:rPr>
          <w:rFonts w:ascii="Arial" w:hAnsi="Arial" w:cs="Arial"/>
          <w:color w:val="2D2D2D"/>
          <w:spacing w:val="2"/>
          <w:sz w:val="18"/>
          <w:szCs w:val="18"/>
          <w:lang w:val="en-US"/>
        </w:rPr>
        <w:br/>
      </w:r>
      <w:r>
        <w:rPr>
          <w:rFonts w:ascii="Arial" w:hAnsi="Arial" w:cs="Arial"/>
          <w:color w:val="2D2D2D"/>
          <w:spacing w:val="2"/>
          <w:sz w:val="18"/>
          <w:szCs w:val="18"/>
        </w:rPr>
        <w:t>МКС</w:t>
      </w:r>
      <w:r w:rsidRPr="00AB2447">
        <w:rPr>
          <w:rFonts w:ascii="Arial" w:hAnsi="Arial" w:cs="Arial"/>
          <w:color w:val="2D2D2D"/>
          <w:spacing w:val="2"/>
          <w:sz w:val="18"/>
          <w:szCs w:val="18"/>
          <w:lang w:val="en-US"/>
        </w:rPr>
        <w:t xml:space="preserve"> 55.080</w:t>
      </w:r>
    </w:p>
    <w:p w:rsidR="00AB2447" w:rsidRPr="00AB2447" w:rsidRDefault="00AB2447" w:rsidP="00AB2447">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AB2447">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AB2447">
        <w:rPr>
          <w:rFonts w:ascii="Arial" w:hAnsi="Arial" w:cs="Arial"/>
          <w:color w:val="2D2D2D"/>
          <w:spacing w:val="2"/>
          <w:sz w:val="18"/>
          <w:szCs w:val="18"/>
          <w:lang w:val="en-US"/>
        </w:rPr>
        <w:t xml:space="preserve"> 2014-01-01</w:t>
      </w:r>
    </w:p>
    <w:p w:rsidR="00AB2447" w:rsidRDefault="00AB2447" w:rsidP="00AB2447">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AB2447">
        <w:rPr>
          <w:rFonts w:ascii="Arial" w:hAnsi="Arial" w:cs="Arial"/>
          <w:color w:val="3C3C3C"/>
          <w:spacing w:val="2"/>
          <w:sz w:val="26"/>
          <w:szCs w:val="26"/>
          <w:lang w:val="en-US"/>
        </w:rPr>
        <w:t>     </w:t>
      </w:r>
      <w:r w:rsidRPr="00F57BC4">
        <w:rPr>
          <w:rFonts w:ascii="Arial" w:hAnsi="Arial" w:cs="Arial"/>
          <w:color w:val="3C3C3C"/>
          <w:spacing w:val="2"/>
          <w:sz w:val="26"/>
          <w:szCs w:val="26"/>
        </w:rPr>
        <w:br/>
      </w:r>
      <w:r w:rsidRPr="00AB2447">
        <w:rPr>
          <w:rFonts w:ascii="Arial" w:hAnsi="Arial" w:cs="Arial"/>
          <w:color w:val="3C3C3C"/>
          <w:spacing w:val="2"/>
          <w:sz w:val="26"/>
          <w:szCs w:val="26"/>
          <w:lang w:val="en-US"/>
        </w:rPr>
        <w:t>     </w:t>
      </w:r>
      <w:r w:rsidRPr="00F57BC4">
        <w:rPr>
          <w:rFonts w:ascii="Arial" w:hAnsi="Arial" w:cs="Arial"/>
          <w:color w:val="3C3C3C"/>
          <w:spacing w:val="2"/>
          <w:sz w:val="26"/>
          <w:szCs w:val="26"/>
        </w:rPr>
        <w:br/>
      </w:r>
      <w:r>
        <w:rPr>
          <w:rFonts w:ascii="Arial" w:hAnsi="Arial" w:cs="Arial"/>
          <w:color w:val="3C3C3C"/>
          <w:spacing w:val="2"/>
          <w:sz w:val="26"/>
          <w:szCs w:val="26"/>
        </w:rPr>
        <w:t>Предисловие</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основные принципы и порядок проведения работ по межгосударственной стандартизации установлены</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1.0-92</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Основные положения" и</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1.2-2009</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Техническим комитетом по стандартизации ТК 223 "Упаковка" (ОАО "Научно-исследовательский и экспериментально-конструкторский институт тары и упаковки")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Федеральным агентством по техническому регулированию и метрологии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ПРИНЯТ Межгосударственным советом по стандартизации, метрологии и сертификации (протокол от 28 августа 2013 г. N 58-П)</w:t>
      </w:r>
      <w:r>
        <w:rPr>
          <w:rFonts w:ascii="Arial" w:hAnsi="Arial" w:cs="Arial"/>
          <w:color w:val="2D2D2D"/>
          <w:spacing w:val="2"/>
          <w:sz w:val="18"/>
          <w:szCs w:val="18"/>
        </w:rPr>
        <w:br/>
      </w:r>
      <w:r>
        <w:rPr>
          <w:rFonts w:ascii="Arial" w:hAnsi="Arial" w:cs="Arial"/>
          <w:color w:val="2D2D2D"/>
          <w:spacing w:val="2"/>
          <w:sz w:val="18"/>
          <w:szCs w:val="18"/>
        </w:rPr>
        <w:br/>
        <w:t>За принятие проголосовали:</w:t>
      </w:r>
      <w:r>
        <w:rPr>
          <w:rFonts w:ascii="Arial" w:hAnsi="Arial" w:cs="Arial"/>
          <w:color w:val="2D2D2D"/>
          <w:spacing w:val="2"/>
          <w:sz w:val="18"/>
          <w:szCs w:val="18"/>
        </w:rPr>
        <w:br/>
      </w:r>
    </w:p>
    <w:tbl>
      <w:tblPr>
        <w:tblW w:w="0" w:type="auto"/>
        <w:tblCellMar>
          <w:left w:w="0" w:type="dxa"/>
          <w:right w:w="0" w:type="dxa"/>
        </w:tblCellMar>
        <w:tblLook w:val="04A0"/>
      </w:tblPr>
      <w:tblGrid>
        <w:gridCol w:w="3572"/>
        <w:gridCol w:w="2040"/>
        <w:gridCol w:w="4735"/>
      </w:tblGrid>
      <w:tr w:rsidR="00AB2447" w:rsidTr="00AB2447">
        <w:trPr>
          <w:trHeight w:val="15"/>
        </w:trPr>
        <w:tc>
          <w:tcPr>
            <w:tcW w:w="3881" w:type="dxa"/>
            <w:hideMark/>
          </w:tcPr>
          <w:p w:rsidR="00AB2447" w:rsidRDefault="00AB2447">
            <w:pPr>
              <w:rPr>
                <w:sz w:val="2"/>
                <w:szCs w:val="24"/>
              </w:rPr>
            </w:pPr>
          </w:p>
        </w:tc>
        <w:tc>
          <w:tcPr>
            <w:tcW w:w="2218" w:type="dxa"/>
            <w:hideMark/>
          </w:tcPr>
          <w:p w:rsidR="00AB2447" w:rsidRDefault="00AB2447">
            <w:pPr>
              <w:rPr>
                <w:sz w:val="2"/>
                <w:szCs w:val="24"/>
              </w:rPr>
            </w:pPr>
          </w:p>
        </w:tc>
        <w:tc>
          <w:tcPr>
            <w:tcW w:w="5174" w:type="dxa"/>
            <w:hideMark/>
          </w:tcPr>
          <w:p w:rsidR="00AB2447" w:rsidRDefault="00AB2447">
            <w:pPr>
              <w:rPr>
                <w:sz w:val="2"/>
                <w:szCs w:val="24"/>
              </w:rPr>
            </w:pPr>
          </w:p>
        </w:tc>
      </w:tr>
      <w:tr w:rsidR="00AB2447" w:rsidTr="00AB2447">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Краткое наименование страны по</w:t>
            </w:r>
            <w:r>
              <w:rPr>
                <w:rStyle w:val="apple-converted-space"/>
                <w:color w:val="2D2D2D"/>
                <w:sz w:val="18"/>
                <w:szCs w:val="18"/>
              </w:rPr>
              <w:t> </w:t>
            </w:r>
            <w:r w:rsidRPr="00E3361D">
              <w:rPr>
                <w:sz w:val="18"/>
                <w:szCs w:val="18"/>
              </w:rPr>
              <w:t>МК (ИСО 3166) 004-97</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страны по</w:t>
            </w:r>
            <w:r>
              <w:rPr>
                <w:rStyle w:val="apple-converted-space"/>
                <w:color w:val="2D2D2D"/>
                <w:sz w:val="18"/>
                <w:szCs w:val="18"/>
              </w:rPr>
              <w:t> </w:t>
            </w:r>
            <w:r w:rsidRPr="00E3361D">
              <w:rPr>
                <w:sz w:val="18"/>
                <w:szCs w:val="18"/>
              </w:rPr>
              <w:t>МК (ИСО 3166) 004-97</w:t>
            </w:r>
          </w:p>
        </w:tc>
        <w:tc>
          <w:tcPr>
            <w:tcW w:w="517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Сокращенное наименование национального органа по стандартизации</w:t>
            </w:r>
          </w:p>
        </w:tc>
      </w:tr>
      <w:tr w:rsidR="00AB2447" w:rsidTr="00AB2447">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Азербайджан</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AZ</w:t>
            </w:r>
          </w:p>
        </w:tc>
        <w:tc>
          <w:tcPr>
            <w:tcW w:w="517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Азстандарт</w:t>
            </w:r>
            <w:proofErr w:type="spellEnd"/>
          </w:p>
        </w:tc>
      </w:tr>
      <w:tr w:rsidR="00AB2447" w:rsidTr="00AB244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Армения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AM</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Агентство "</w:t>
            </w:r>
            <w:proofErr w:type="spellStart"/>
            <w:r>
              <w:rPr>
                <w:color w:val="2D2D2D"/>
                <w:sz w:val="18"/>
                <w:szCs w:val="18"/>
              </w:rPr>
              <w:t>Армстандарт</w:t>
            </w:r>
            <w:proofErr w:type="spellEnd"/>
            <w:r>
              <w:rPr>
                <w:color w:val="2D2D2D"/>
                <w:sz w:val="18"/>
                <w:szCs w:val="18"/>
              </w:rPr>
              <w:t>"</w:t>
            </w:r>
          </w:p>
        </w:tc>
      </w:tr>
      <w:tr w:rsidR="00AB2447" w:rsidTr="00AB244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Киргизия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KG</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Кыргызстандарт</w:t>
            </w:r>
            <w:proofErr w:type="spellEnd"/>
          </w:p>
        </w:tc>
      </w:tr>
      <w:tr w:rsidR="00AB2447" w:rsidTr="00AB244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Беларусь</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BY</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Госстандарт Республики Беларусь</w:t>
            </w:r>
          </w:p>
        </w:tc>
      </w:tr>
      <w:tr w:rsidR="00AB2447" w:rsidTr="00AB244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Молдова</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MD</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Молдова-Стандарт</w:t>
            </w:r>
          </w:p>
        </w:tc>
      </w:tr>
      <w:tr w:rsidR="00AB2447" w:rsidTr="00AB2447">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Россия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RU</w:t>
            </w:r>
          </w:p>
        </w:tc>
        <w:tc>
          <w:tcPr>
            <w:tcW w:w="517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Росстандарт</w:t>
            </w:r>
            <w:proofErr w:type="spellEnd"/>
          </w:p>
        </w:tc>
      </w:tr>
      <w:tr w:rsidR="00AB2447" w:rsidTr="00AB2447">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Узбекистан</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UZ</w:t>
            </w:r>
          </w:p>
        </w:tc>
        <w:tc>
          <w:tcPr>
            <w:tcW w:w="517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roofErr w:type="spellStart"/>
            <w:r>
              <w:rPr>
                <w:color w:val="2D2D2D"/>
                <w:sz w:val="18"/>
                <w:szCs w:val="18"/>
              </w:rPr>
              <w:t>Узстандарт</w:t>
            </w:r>
            <w:proofErr w:type="spellEnd"/>
          </w:p>
        </w:tc>
      </w:tr>
    </w:tbl>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разработан на основе</w:t>
      </w:r>
      <w:r>
        <w:rPr>
          <w:rStyle w:val="apple-converted-space"/>
          <w:rFonts w:ascii="Arial" w:hAnsi="Arial" w:cs="Arial"/>
          <w:color w:val="2D2D2D"/>
          <w:spacing w:val="2"/>
          <w:sz w:val="18"/>
          <w:szCs w:val="18"/>
        </w:rPr>
        <w:t> </w:t>
      </w:r>
      <w:r w:rsidRPr="00E3361D">
        <w:rPr>
          <w:rFonts w:ascii="Arial" w:hAnsi="Arial" w:cs="Arial"/>
          <w:spacing w:val="2"/>
          <w:sz w:val="18"/>
          <w:szCs w:val="18"/>
        </w:rPr>
        <w:t xml:space="preserve">ГОСТ </w:t>
      </w:r>
      <w:proofErr w:type="gramStart"/>
      <w:r w:rsidRPr="00E3361D">
        <w:rPr>
          <w:rFonts w:ascii="Arial" w:hAnsi="Arial" w:cs="Arial"/>
          <w:spacing w:val="2"/>
          <w:sz w:val="18"/>
          <w:szCs w:val="18"/>
        </w:rPr>
        <w:t>Р</w:t>
      </w:r>
      <w:proofErr w:type="gramEnd"/>
      <w:r w:rsidRPr="00E3361D">
        <w:rPr>
          <w:rFonts w:ascii="Arial" w:hAnsi="Arial" w:cs="Arial"/>
          <w:spacing w:val="2"/>
          <w:sz w:val="18"/>
          <w:szCs w:val="18"/>
        </w:rPr>
        <w:t xml:space="preserve"> 52903-2007</w:t>
      </w:r>
      <w:r>
        <w:rPr>
          <w:rStyle w:val="apple-converted-space"/>
          <w:rFonts w:ascii="Arial" w:hAnsi="Arial" w:cs="Arial"/>
          <w:color w:val="2D2D2D"/>
          <w:spacing w:val="2"/>
          <w:sz w:val="18"/>
          <w:szCs w:val="18"/>
        </w:rPr>
        <w:t> </w:t>
      </w:r>
      <w:r>
        <w:rPr>
          <w:rFonts w:ascii="Arial" w:hAnsi="Arial" w:cs="Arial"/>
          <w:color w:val="2D2D2D"/>
          <w:spacing w:val="2"/>
          <w:sz w:val="18"/>
          <w:szCs w:val="18"/>
        </w:rPr>
        <w:t>"Пакеты из полимерных пленок и комбинированных материалов. Общие технические условия"</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 Настоящий стандарт разработан для обеспечения соблюдения требований технического регламента Таможенного союза</w:t>
      </w:r>
      <w:r>
        <w:rPr>
          <w:rStyle w:val="apple-converted-space"/>
          <w:rFonts w:ascii="Arial" w:hAnsi="Arial" w:cs="Arial"/>
          <w:color w:val="2D2D2D"/>
          <w:spacing w:val="2"/>
          <w:sz w:val="18"/>
          <w:szCs w:val="18"/>
        </w:rPr>
        <w:t> </w:t>
      </w:r>
      <w:proofErr w:type="gramStart"/>
      <w:r w:rsidRPr="00E3361D">
        <w:rPr>
          <w:rFonts w:ascii="Arial" w:hAnsi="Arial" w:cs="Arial"/>
          <w:spacing w:val="2"/>
          <w:sz w:val="18"/>
          <w:szCs w:val="18"/>
        </w:rPr>
        <w:t>ТР</w:t>
      </w:r>
      <w:proofErr w:type="gramEnd"/>
      <w:r w:rsidRPr="00E3361D">
        <w:rPr>
          <w:rFonts w:ascii="Arial" w:hAnsi="Arial" w:cs="Arial"/>
          <w:spacing w:val="2"/>
          <w:sz w:val="18"/>
          <w:szCs w:val="18"/>
        </w:rPr>
        <w:t xml:space="preserve"> ТС 005/2011</w:t>
      </w:r>
      <w:r>
        <w:rPr>
          <w:rStyle w:val="apple-converted-space"/>
          <w:rFonts w:ascii="Arial" w:hAnsi="Arial" w:cs="Arial"/>
          <w:color w:val="2D2D2D"/>
          <w:spacing w:val="2"/>
          <w:sz w:val="18"/>
          <w:szCs w:val="18"/>
        </w:rPr>
        <w:t> </w:t>
      </w:r>
      <w:r>
        <w:rPr>
          <w:rFonts w:ascii="Arial" w:hAnsi="Arial" w:cs="Arial"/>
          <w:color w:val="2D2D2D"/>
          <w:spacing w:val="2"/>
          <w:sz w:val="18"/>
          <w:szCs w:val="18"/>
        </w:rPr>
        <w:t>"О безопасности упаковки"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w:t>
      </w:r>
      <w:r>
        <w:rPr>
          <w:rStyle w:val="apple-converted-space"/>
          <w:rFonts w:ascii="Arial" w:hAnsi="Arial" w:cs="Arial"/>
          <w:color w:val="2D2D2D"/>
          <w:spacing w:val="2"/>
          <w:sz w:val="18"/>
          <w:szCs w:val="18"/>
        </w:rPr>
        <w:t> </w:t>
      </w:r>
      <w:r w:rsidRPr="00E3361D">
        <w:rPr>
          <w:rFonts w:ascii="Arial" w:hAnsi="Arial" w:cs="Arial"/>
          <w:spacing w:val="2"/>
          <w:sz w:val="18"/>
          <w:szCs w:val="18"/>
        </w:rPr>
        <w:t>Приказом Федерального агентства по техническому регулированию и метрологии от 28 августа 2013 г. N 639-ст</w:t>
      </w:r>
      <w:r>
        <w:rPr>
          <w:rStyle w:val="apple-converted-space"/>
          <w:rFonts w:ascii="Arial" w:hAnsi="Arial" w:cs="Arial"/>
          <w:color w:val="2D2D2D"/>
          <w:spacing w:val="2"/>
          <w:sz w:val="18"/>
          <w:szCs w:val="18"/>
        </w:rPr>
        <w:t> </w:t>
      </w:r>
      <w:r>
        <w:rPr>
          <w:rFonts w:ascii="Arial" w:hAnsi="Arial" w:cs="Arial"/>
          <w:color w:val="2D2D2D"/>
          <w:spacing w:val="2"/>
          <w:sz w:val="18"/>
          <w:szCs w:val="18"/>
        </w:rPr>
        <w:t>межгосударственный стандарт ГОСТ 12302-2013 введен в действие в качестве национального стандарта Российской Федерации с 1 января 2014 г.</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 ВЗАМЕН</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12302-83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пакеты из полимерных пленок и комбинированных материалов (далее - пакеты), предназначенные для упаковывания пищевой и промышленной продукции.</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межгосударственные стандарты:</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12.1.004-91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Пожарная безопасность. 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12.2.003-91</w:t>
      </w:r>
      <w:r>
        <w:rPr>
          <w:rStyle w:val="apple-converted-space"/>
          <w:rFonts w:ascii="Arial" w:hAnsi="Arial" w:cs="Arial"/>
          <w:color w:val="2D2D2D"/>
          <w:spacing w:val="2"/>
          <w:sz w:val="18"/>
          <w:szCs w:val="18"/>
        </w:rPr>
        <w:t> </w:t>
      </w:r>
      <w:r>
        <w:rPr>
          <w:rFonts w:ascii="Arial" w:hAnsi="Arial" w:cs="Arial"/>
          <w:color w:val="2D2D2D"/>
          <w:spacing w:val="2"/>
          <w:sz w:val="18"/>
          <w:szCs w:val="18"/>
        </w:rPr>
        <w:t>Система стандартов безопасности труда. Оборудование производственное. Общие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12.3.030-83</w:t>
      </w:r>
      <w:r>
        <w:rPr>
          <w:rStyle w:val="apple-converted-space"/>
          <w:rFonts w:ascii="Arial" w:hAnsi="Arial" w:cs="Arial"/>
          <w:color w:val="2D2D2D"/>
          <w:spacing w:val="2"/>
          <w:sz w:val="18"/>
          <w:szCs w:val="18"/>
        </w:rPr>
        <w:t> </w:t>
      </w:r>
      <w:r>
        <w:rPr>
          <w:rFonts w:ascii="Arial" w:hAnsi="Arial" w:cs="Arial"/>
          <w:color w:val="2D2D2D"/>
          <w:spacing w:val="2"/>
          <w:sz w:val="18"/>
          <w:szCs w:val="18"/>
        </w:rPr>
        <w:t>Переработка пластических масс. Требования безопасности</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427-75</w:t>
      </w:r>
      <w:r>
        <w:rPr>
          <w:rStyle w:val="apple-converted-space"/>
          <w:rFonts w:ascii="Arial" w:hAnsi="Arial" w:cs="Arial"/>
          <w:color w:val="2D2D2D"/>
          <w:spacing w:val="2"/>
          <w:sz w:val="18"/>
          <w:szCs w:val="18"/>
        </w:rPr>
        <w:t> </w:t>
      </w:r>
      <w:r>
        <w:rPr>
          <w:rFonts w:ascii="Arial" w:hAnsi="Arial" w:cs="Arial"/>
          <w:color w:val="2D2D2D"/>
          <w:spacing w:val="2"/>
          <w:sz w:val="18"/>
          <w:szCs w:val="18"/>
        </w:rPr>
        <w:t>Линейки измерительные металлические.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7730-89</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целлюлозная.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8273-75</w:t>
      </w:r>
      <w:r>
        <w:rPr>
          <w:rStyle w:val="apple-converted-space"/>
          <w:rFonts w:ascii="Arial" w:hAnsi="Arial" w:cs="Arial"/>
          <w:color w:val="2D2D2D"/>
          <w:spacing w:val="2"/>
          <w:sz w:val="18"/>
          <w:szCs w:val="18"/>
        </w:rPr>
        <w:t> </w:t>
      </w:r>
      <w:r>
        <w:rPr>
          <w:rFonts w:ascii="Arial" w:hAnsi="Arial" w:cs="Arial"/>
          <w:color w:val="2D2D2D"/>
          <w:spacing w:val="2"/>
          <w:sz w:val="18"/>
          <w:szCs w:val="18"/>
        </w:rPr>
        <w:t>Бумага оберточная.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9142-90</w:t>
      </w:r>
      <w:r>
        <w:rPr>
          <w:rStyle w:val="apple-converted-space"/>
          <w:rFonts w:ascii="Arial" w:hAnsi="Arial" w:cs="Arial"/>
          <w:color w:val="2D2D2D"/>
          <w:spacing w:val="2"/>
          <w:sz w:val="18"/>
          <w:szCs w:val="18"/>
        </w:rPr>
        <w:t> </w:t>
      </w:r>
      <w:r>
        <w:rPr>
          <w:rFonts w:ascii="Arial" w:hAnsi="Arial" w:cs="Arial"/>
          <w:color w:val="2D2D2D"/>
          <w:spacing w:val="2"/>
          <w:sz w:val="18"/>
          <w:szCs w:val="18"/>
        </w:rPr>
        <w:t>Ящики из гофрированного картона.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10354-82</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полиэтиленовая.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10779-78</w:t>
      </w:r>
      <w:r>
        <w:rPr>
          <w:rStyle w:val="apple-converted-space"/>
          <w:rFonts w:ascii="Arial" w:hAnsi="Arial" w:cs="Arial"/>
          <w:color w:val="2D2D2D"/>
          <w:spacing w:val="2"/>
          <w:sz w:val="18"/>
          <w:szCs w:val="18"/>
        </w:rPr>
        <w:t> </w:t>
      </w:r>
      <w:r>
        <w:rPr>
          <w:rFonts w:ascii="Arial" w:hAnsi="Arial" w:cs="Arial"/>
          <w:color w:val="2D2D2D"/>
          <w:spacing w:val="2"/>
          <w:sz w:val="18"/>
          <w:szCs w:val="18"/>
        </w:rPr>
        <w:t>Спирт поливиниловый.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11293-89</w:t>
      </w:r>
      <w:r>
        <w:rPr>
          <w:rStyle w:val="apple-converted-space"/>
          <w:rFonts w:ascii="Arial" w:hAnsi="Arial" w:cs="Arial"/>
          <w:color w:val="2D2D2D"/>
          <w:spacing w:val="2"/>
          <w:sz w:val="18"/>
          <w:szCs w:val="18"/>
        </w:rPr>
        <w:t> </w:t>
      </w:r>
      <w:r>
        <w:rPr>
          <w:rFonts w:ascii="Arial" w:hAnsi="Arial" w:cs="Arial"/>
          <w:color w:val="2D2D2D"/>
          <w:spacing w:val="2"/>
          <w:sz w:val="18"/>
          <w:szCs w:val="18"/>
        </w:rPr>
        <w:t>Желатин.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lastRenderedPageBreak/>
        <w:t>ГОСТ 14236-81</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Пленки полимерные. Метод испытания на растяжение</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16272-79</w:t>
      </w:r>
      <w:r>
        <w:rPr>
          <w:rStyle w:val="apple-converted-space"/>
          <w:rFonts w:ascii="Arial" w:hAnsi="Arial" w:cs="Arial"/>
          <w:color w:val="2D2D2D"/>
          <w:spacing w:val="2"/>
          <w:sz w:val="18"/>
          <w:szCs w:val="18"/>
        </w:rPr>
        <w:t> </w:t>
      </w:r>
      <w:r>
        <w:rPr>
          <w:rFonts w:ascii="Arial" w:hAnsi="Arial" w:cs="Arial"/>
          <w:color w:val="2D2D2D"/>
          <w:spacing w:val="2"/>
          <w:sz w:val="18"/>
          <w:szCs w:val="18"/>
        </w:rPr>
        <w:t>Пленка поливинилхлоридная пластифицированная техническая.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17527-2003</w:t>
      </w:r>
      <w:r>
        <w:rPr>
          <w:rStyle w:val="apple-converted-space"/>
          <w:rFonts w:ascii="Arial" w:hAnsi="Arial" w:cs="Arial"/>
          <w:color w:val="2D2D2D"/>
          <w:spacing w:val="2"/>
          <w:sz w:val="18"/>
          <w:szCs w:val="18"/>
        </w:rPr>
        <w:t> </w:t>
      </w:r>
      <w:r>
        <w:rPr>
          <w:rFonts w:ascii="Arial" w:hAnsi="Arial" w:cs="Arial"/>
          <w:color w:val="2D2D2D"/>
          <w:spacing w:val="2"/>
          <w:sz w:val="18"/>
          <w:szCs w:val="18"/>
        </w:rPr>
        <w:t>Упаковка.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17811-78</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 полиэтиленовые для химической продукции.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18992-80</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Дисперсия поливинилацетатная </w:t>
      </w:r>
      <w:proofErr w:type="spellStart"/>
      <w:r>
        <w:rPr>
          <w:rFonts w:ascii="Arial" w:hAnsi="Arial" w:cs="Arial"/>
          <w:color w:val="2D2D2D"/>
          <w:spacing w:val="2"/>
          <w:sz w:val="18"/>
          <w:szCs w:val="18"/>
        </w:rPr>
        <w:t>гомополимерная</w:t>
      </w:r>
      <w:proofErr w:type="spellEnd"/>
      <w:r>
        <w:rPr>
          <w:rFonts w:ascii="Arial" w:hAnsi="Arial" w:cs="Arial"/>
          <w:color w:val="2D2D2D"/>
          <w:spacing w:val="2"/>
          <w:sz w:val="18"/>
          <w:szCs w:val="18"/>
        </w:rPr>
        <w:t xml:space="preserve"> грубодисперсная.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19360-74</w:t>
      </w:r>
      <w:r>
        <w:rPr>
          <w:rStyle w:val="apple-converted-space"/>
          <w:rFonts w:ascii="Arial" w:hAnsi="Arial" w:cs="Arial"/>
          <w:color w:val="2D2D2D"/>
          <w:spacing w:val="2"/>
          <w:sz w:val="18"/>
          <w:szCs w:val="18"/>
        </w:rPr>
        <w:t> </w:t>
      </w:r>
      <w:r>
        <w:rPr>
          <w:rFonts w:ascii="Arial" w:hAnsi="Arial" w:cs="Arial"/>
          <w:color w:val="2D2D2D"/>
          <w:spacing w:val="2"/>
          <w:sz w:val="18"/>
          <w:szCs w:val="18"/>
        </w:rPr>
        <w:t>Мешки-вкладыши пленочные.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20477-86</w:t>
      </w:r>
      <w:r>
        <w:rPr>
          <w:rStyle w:val="apple-converted-space"/>
          <w:rFonts w:ascii="Arial" w:hAnsi="Arial" w:cs="Arial"/>
          <w:color w:val="2D2D2D"/>
          <w:spacing w:val="2"/>
          <w:sz w:val="18"/>
          <w:szCs w:val="18"/>
        </w:rPr>
        <w:t> </w:t>
      </w:r>
      <w:r>
        <w:rPr>
          <w:rFonts w:ascii="Arial" w:hAnsi="Arial" w:cs="Arial"/>
          <w:color w:val="2D2D2D"/>
          <w:spacing w:val="2"/>
          <w:sz w:val="18"/>
          <w:szCs w:val="18"/>
        </w:rPr>
        <w:t>Лента полиэтиленовая с липким слоем.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21140-88</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Система размеров</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21798-76</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транспортная наполненная. Метод кондиционирования для испытаний</w:t>
      </w:r>
      <w:r>
        <w:rPr>
          <w:rFonts w:ascii="Arial" w:hAnsi="Arial" w:cs="Arial"/>
          <w:color w:val="2D2D2D"/>
          <w:spacing w:val="2"/>
          <w:sz w:val="18"/>
          <w:szCs w:val="18"/>
        </w:rPr>
        <w:br/>
      </w:r>
      <w:r>
        <w:rPr>
          <w:rFonts w:ascii="Arial" w:hAnsi="Arial" w:cs="Arial"/>
          <w:color w:val="2D2D2D"/>
          <w:spacing w:val="2"/>
          <w:sz w:val="18"/>
          <w:szCs w:val="18"/>
        </w:rPr>
        <w:br/>
      </w:r>
      <w:r w:rsidRPr="00E3361D">
        <w:rPr>
          <w:rFonts w:ascii="Arial" w:hAnsi="Arial" w:cs="Arial"/>
          <w:spacing w:val="2"/>
          <w:sz w:val="18"/>
          <w:szCs w:val="18"/>
        </w:rPr>
        <w:t>ГОСТ 26663-85</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Пакеты транспортные. Формирование с применением средств пакетирования. </w:t>
      </w:r>
      <w:proofErr w:type="gramStart"/>
      <w:r>
        <w:rPr>
          <w:rFonts w:ascii="Arial" w:hAnsi="Arial" w:cs="Arial"/>
          <w:color w:val="2D2D2D"/>
          <w:spacing w:val="2"/>
          <w:sz w:val="18"/>
          <w:szCs w:val="18"/>
        </w:rPr>
        <w:t>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указателя "Национальные стандарты" за текущий год.</w:t>
      </w:r>
      <w:proofErr w:type="gramEnd"/>
      <w:r>
        <w:rPr>
          <w:rFonts w:ascii="Arial" w:hAnsi="Arial" w:cs="Arial"/>
          <w:color w:val="2D2D2D"/>
          <w:spacing w:val="2"/>
          <w:sz w:val="18"/>
          <w:szCs w:val="18"/>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w:t>
      </w:r>
      <w:proofErr w:type="gramStart"/>
      <w:r>
        <w:rPr>
          <w:rFonts w:ascii="Arial" w:hAnsi="Arial" w:cs="Arial"/>
          <w:color w:val="2D2D2D"/>
          <w:spacing w:val="2"/>
          <w:sz w:val="18"/>
          <w:szCs w:val="18"/>
        </w:rPr>
        <w:t>Если ссылочный стандарта отменен без замены, то положение, в котором дана ссылка на него, применяется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roofErr w:type="gramEnd"/>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17527</w:t>
      </w:r>
      <w:r>
        <w:rPr>
          <w:rFonts w:ascii="Arial" w:hAnsi="Arial" w:cs="Arial"/>
          <w:color w:val="2D2D2D"/>
          <w:spacing w:val="2"/>
          <w:sz w:val="18"/>
          <w:szCs w:val="18"/>
        </w:rPr>
        <w:t>, а также следующий термин с соответствующим определением: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ширина фальца:</w:t>
      </w:r>
      <w:r>
        <w:rPr>
          <w:rStyle w:val="apple-converted-space"/>
          <w:rFonts w:ascii="Arial" w:hAnsi="Arial" w:cs="Arial"/>
          <w:color w:val="2D2D2D"/>
          <w:spacing w:val="2"/>
          <w:sz w:val="18"/>
          <w:szCs w:val="18"/>
        </w:rPr>
        <w:t> </w:t>
      </w:r>
      <w:r>
        <w:rPr>
          <w:rFonts w:ascii="Arial" w:hAnsi="Arial" w:cs="Arial"/>
          <w:color w:val="2D2D2D"/>
          <w:spacing w:val="2"/>
          <w:sz w:val="18"/>
          <w:szCs w:val="18"/>
        </w:rPr>
        <w:t>Расстояние между наружными линиями сгиба расправленного фальца.</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Типы, основные параметры и размеры</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Пакеты изготовляют типов, указанных в приложении 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изготовлять пакеты с другим расположением швов в зависимости от свойств, массы и размеров упаковываемой продукции, при условии обеспечения сохранности продукции.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4.3 Типы и размеры пакетов устанавливают </w:t>
      </w:r>
      <w:proofErr w:type="gramStart"/>
      <w:r>
        <w:rPr>
          <w:rFonts w:ascii="Arial" w:hAnsi="Arial" w:cs="Arial"/>
          <w:color w:val="2D2D2D"/>
          <w:spacing w:val="2"/>
          <w:sz w:val="18"/>
          <w:szCs w:val="18"/>
        </w:rPr>
        <w:t>в технической документации на пакеты для конкретных видов продукции по согласованию с потребителем</w:t>
      </w:r>
      <w:proofErr w:type="gramEnd"/>
      <w:r>
        <w:rPr>
          <w:rFonts w:ascii="Arial" w:hAnsi="Arial" w:cs="Arial"/>
          <w:color w:val="2D2D2D"/>
          <w:spacing w:val="2"/>
          <w:sz w:val="18"/>
          <w:szCs w:val="18"/>
        </w:rPr>
        <w:t xml:space="preserve"> (заказчиком).</w:t>
      </w:r>
      <w:r>
        <w:rPr>
          <w:rFonts w:ascii="Arial" w:hAnsi="Arial" w:cs="Arial"/>
          <w:color w:val="2D2D2D"/>
          <w:spacing w:val="2"/>
          <w:sz w:val="18"/>
          <w:szCs w:val="18"/>
        </w:rPr>
        <w:br/>
      </w:r>
      <w:r>
        <w:rPr>
          <w:rFonts w:ascii="Arial" w:hAnsi="Arial" w:cs="Arial"/>
          <w:color w:val="2D2D2D"/>
          <w:spacing w:val="2"/>
          <w:sz w:val="18"/>
          <w:szCs w:val="18"/>
        </w:rPr>
        <w:br/>
        <w:t>Размеры пакетов устанавливают в соответствии с требованиями</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21140</w:t>
      </w:r>
      <w:r>
        <w:rPr>
          <w:rFonts w:ascii="Arial" w:hAnsi="Arial" w:cs="Arial"/>
          <w:color w:val="2D2D2D"/>
          <w:spacing w:val="2"/>
          <w:sz w:val="18"/>
          <w:szCs w:val="18"/>
        </w:rPr>
        <w:t>, с учетом свойств упаковываемой продукции, размеров транспортной тары и вида расфасовочно-упаковочного оборудования.</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4.4 Предельные отклонения по длине и ширине пакетов не должны превышать ±10 мм.</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 Пакеты изготовляют в соответствии с требованиями настоящего стандарта по технической документации, технологическим регламентам, рабочим чертежам на пакеты для конкретных видов продукции.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Характеристики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Качество поверхности пакетов, кроме швов, должно соответствовать требованиям технической документации на полимерные пленки и комбинированные материалы, из которых изготовлены пакеты.</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поверхности пакетов не допускаются трещины, разрывы и отверстия.</w:t>
      </w:r>
      <w:r>
        <w:rPr>
          <w:rFonts w:ascii="Arial" w:hAnsi="Arial" w:cs="Arial"/>
          <w:color w:val="2D2D2D"/>
          <w:spacing w:val="2"/>
          <w:sz w:val="18"/>
          <w:szCs w:val="18"/>
        </w:rPr>
        <w:br/>
      </w:r>
      <w:r>
        <w:rPr>
          <w:rFonts w:ascii="Arial" w:hAnsi="Arial" w:cs="Arial"/>
          <w:color w:val="2D2D2D"/>
          <w:spacing w:val="2"/>
          <w:sz w:val="18"/>
          <w:szCs w:val="18"/>
        </w:rPr>
        <w:br/>
        <w:t>Пакеты не должны иметь слипания внутренних поверхностей.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5.2.3 Пакеты из </w:t>
      </w:r>
      <w:proofErr w:type="spellStart"/>
      <w:r>
        <w:rPr>
          <w:rFonts w:ascii="Arial" w:hAnsi="Arial" w:cs="Arial"/>
          <w:color w:val="2D2D2D"/>
          <w:spacing w:val="2"/>
          <w:sz w:val="18"/>
          <w:szCs w:val="18"/>
        </w:rPr>
        <w:t>термосвариваемых</w:t>
      </w:r>
      <w:proofErr w:type="spellEnd"/>
      <w:r>
        <w:rPr>
          <w:rFonts w:ascii="Arial" w:hAnsi="Arial" w:cs="Arial"/>
          <w:color w:val="2D2D2D"/>
          <w:spacing w:val="2"/>
          <w:sz w:val="18"/>
          <w:szCs w:val="18"/>
        </w:rPr>
        <w:t xml:space="preserve"> пленок должны иметь сварные швы шириной не более 10 мм.</w:t>
      </w:r>
      <w:r>
        <w:rPr>
          <w:rFonts w:ascii="Arial" w:hAnsi="Arial" w:cs="Arial"/>
          <w:color w:val="2D2D2D"/>
          <w:spacing w:val="2"/>
          <w:sz w:val="18"/>
          <w:szCs w:val="18"/>
        </w:rPr>
        <w:br/>
      </w:r>
      <w:r>
        <w:rPr>
          <w:rFonts w:ascii="Arial" w:hAnsi="Arial" w:cs="Arial"/>
          <w:color w:val="2D2D2D"/>
          <w:spacing w:val="2"/>
          <w:sz w:val="18"/>
          <w:szCs w:val="18"/>
        </w:rPr>
        <w:br/>
        <w:t>Ширину швов вакуумных пакетов устанавливают по согласованию с потребителем.</w:t>
      </w:r>
      <w:r>
        <w:rPr>
          <w:rFonts w:ascii="Arial" w:hAnsi="Arial" w:cs="Arial"/>
          <w:color w:val="2D2D2D"/>
          <w:spacing w:val="2"/>
          <w:sz w:val="18"/>
          <w:szCs w:val="18"/>
        </w:rPr>
        <w:br/>
      </w:r>
      <w:r>
        <w:rPr>
          <w:rFonts w:ascii="Arial" w:hAnsi="Arial" w:cs="Arial"/>
          <w:color w:val="2D2D2D"/>
          <w:spacing w:val="2"/>
          <w:sz w:val="18"/>
          <w:szCs w:val="18"/>
        </w:rPr>
        <w:br/>
        <w:t>Швы располагают на расстоянии до 10 мм от края пакета. По согласованию с потребителем в зависимости от свойств упаковываемой продукции допускается располагать швы на расстоянии более 10 мм от края пакета.</w:t>
      </w:r>
      <w:r>
        <w:rPr>
          <w:rFonts w:ascii="Arial" w:hAnsi="Arial" w:cs="Arial"/>
          <w:color w:val="2D2D2D"/>
          <w:spacing w:val="2"/>
          <w:sz w:val="18"/>
          <w:szCs w:val="18"/>
        </w:rPr>
        <w:br/>
      </w:r>
      <w:r>
        <w:rPr>
          <w:rFonts w:ascii="Arial" w:hAnsi="Arial" w:cs="Arial"/>
          <w:color w:val="2D2D2D"/>
          <w:spacing w:val="2"/>
          <w:sz w:val="18"/>
          <w:szCs w:val="18"/>
        </w:rPr>
        <w:br/>
        <w:t>При изготовлении пакетов с двухрядными швами расстояние между швами должно быть не более 8 мм.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Сварные швы пакетов должны быть герметичными, ровными по всей длине, без прожженных мест и складок.</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5.2.5 Клеевой шов должен быть ровным, без </w:t>
      </w:r>
      <w:proofErr w:type="spellStart"/>
      <w:r>
        <w:rPr>
          <w:rFonts w:ascii="Arial" w:hAnsi="Arial" w:cs="Arial"/>
          <w:color w:val="2D2D2D"/>
          <w:spacing w:val="2"/>
          <w:sz w:val="18"/>
          <w:szCs w:val="18"/>
        </w:rPr>
        <w:t>непроклеенных</w:t>
      </w:r>
      <w:proofErr w:type="spellEnd"/>
      <w:r>
        <w:rPr>
          <w:rFonts w:ascii="Arial" w:hAnsi="Arial" w:cs="Arial"/>
          <w:color w:val="2D2D2D"/>
          <w:spacing w:val="2"/>
          <w:sz w:val="18"/>
          <w:szCs w:val="18"/>
        </w:rPr>
        <w:t xml:space="preserve"> мест и складок.</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5.2.6 Пакеты, склеенные из целлюлозной пленки, должны иметь швы шириной не более 30 мм.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5.2.7 Пакеты, применяемые для упаковывания продукции под вакуумом и в среде инертного газа, а также для жидкой и пастообразной продукции, должны быть герметичными.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5.2.8</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изготовлять горловину пакета с выемкой на одной из сторон, с зубчатыми или пилообразными краями, с одной стороной короче другой по всей ширине пакета не более чем на 20 мм.</w:t>
      </w:r>
      <w:r>
        <w:rPr>
          <w:rFonts w:ascii="Arial" w:hAnsi="Arial" w:cs="Arial"/>
          <w:color w:val="2D2D2D"/>
          <w:spacing w:val="2"/>
          <w:sz w:val="18"/>
          <w:szCs w:val="18"/>
        </w:rPr>
        <w:br/>
      </w:r>
      <w:r>
        <w:rPr>
          <w:rFonts w:ascii="Arial" w:hAnsi="Arial" w:cs="Arial"/>
          <w:color w:val="2D2D2D"/>
          <w:spacing w:val="2"/>
          <w:sz w:val="18"/>
          <w:szCs w:val="18"/>
        </w:rPr>
        <w:br/>
        <w:t>На пакетах с прямым дном, поставляемых в виде рулонов, параллельно донному шву располагают линию отрыва в виде перфорации.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5.2.9 Показатель прочности сварных швов пакетов при растяжении должен быть не ниже 0,7 показателя прочности пленки при растяжении.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5.2.10 Пакеты могут изготовляться с ручками (вырубными, петлевыми), замком (застежкой), с дозатором, с перфорацией для удаления воздуха, требования к которым устанавливают в технической документации на пакеты для конкретных видов продукции в зависимости от назначения, размеров и массы упаковываемой продукции.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5.2.11 Пакет с ручками должен выдерживать нагрузку не менее 1,1 допускаемой массы упаковываемой продукции.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5.2.12</w:t>
      </w:r>
      <w:proofErr w:type="gramStart"/>
      <w:r>
        <w:rPr>
          <w:rFonts w:ascii="Arial" w:hAnsi="Arial" w:cs="Arial"/>
          <w:color w:val="2D2D2D"/>
          <w:spacing w:val="2"/>
          <w:sz w:val="18"/>
          <w:szCs w:val="18"/>
        </w:rPr>
        <w:t xml:space="preserve"> Н</w:t>
      </w:r>
      <w:proofErr w:type="gramEnd"/>
      <w:r>
        <w:rPr>
          <w:rFonts w:ascii="Arial" w:hAnsi="Arial" w:cs="Arial"/>
          <w:color w:val="2D2D2D"/>
          <w:spacing w:val="2"/>
          <w:sz w:val="18"/>
          <w:szCs w:val="18"/>
        </w:rPr>
        <w:t>а поверхность пакетов по согласованию с потребителем (заказчиком) наносят цветную печать. Образцы надписей и печатного рисунка согласовывают с потребителем (заказчиком). Печать должна быть четкой, легко читаемой. Не допускаются загрязнения или пятна от печатной краски, затрудняющие чтение надписей и искажающие рисунки, отслоение краски.</w:t>
      </w:r>
      <w:r>
        <w:rPr>
          <w:rFonts w:ascii="Arial" w:hAnsi="Arial" w:cs="Arial"/>
          <w:color w:val="2D2D2D"/>
          <w:spacing w:val="2"/>
          <w:sz w:val="18"/>
          <w:szCs w:val="18"/>
        </w:rPr>
        <w:br/>
      </w:r>
      <w:r>
        <w:rPr>
          <w:rFonts w:ascii="Arial" w:hAnsi="Arial" w:cs="Arial"/>
          <w:color w:val="2D2D2D"/>
          <w:spacing w:val="2"/>
          <w:sz w:val="18"/>
          <w:szCs w:val="18"/>
        </w:rPr>
        <w:lastRenderedPageBreak/>
        <w:br/>
        <w:t>Смещение положения элементов художественного оформления относительно указанного в технической документации на рисунках не должно ухудшать внешний вид пакета.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5.2.13 Печать логотипов, </w:t>
      </w:r>
      <w:proofErr w:type="spellStart"/>
      <w:proofErr w:type="gramStart"/>
      <w:r>
        <w:rPr>
          <w:rFonts w:ascii="Arial" w:hAnsi="Arial" w:cs="Arial"/>
          <w:color w:val="2D2D2D"/>
          <w:spacing w:val="2"/>
          <w:sz w:val="18"/>
          <w:szCs w:val="18"/>
        </w:rPr>
        <w:t>штрих-кодов</w:t>
      </w:r>
      <w:proofErr w:type="spellEnd"/>
      <w:proofErr w:type="gramEnd"/>
      <w:r>
        <w:rPr>
          <w:rFonts w:ascii="Arial" w:hAnsi="Arial" w:cs="Arial"/>
          <w:color w:val="2D2D2D"/>
          <w:spacing w:val="2"/>
          <w:sz w:val="18"/>
          <w:szCs w:val="18"/>
        </w:rPr>
        <w:t xml:space="preserve"> и торговых марок должна быть контрастной и четкой.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многоцветной печати допускается смещение цветов относительно контура или друг друга не более чем на 0,5 мм.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5.2.15 Качество нанесения печати определяют полиэтиленовой лентой с липким слоем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20477</w:t>
      </w:r>
      <w:r>
        <w:rPr>
          <w:rStyle w:val="apple-converted-space"/>
          <w:rFonts w:ascii="Arial" w:hAnsi="Arial" w:cs="Arial"/>
          <w:color w:val="2D2D2D"/>
          <w:spacing w:val="2"/>
          <w:sz w:val="18"/>
          <w:szCs w:val="18"/>
        </w:rPr>
        <w:t> </w:t>
      </w:r>
      <w:r>
        <w:rPr>
          <w:rFonts w:ascii="Arial" w:hAnsi="Arial" w:cs="Arial"/>
          <w:color w:val="2D2D2D"/>
          <w:spacing w:val="2"/>
          <w:sz w:val="18"/>
          <w:szCs w:val="18"/>
        </w:rPr>
        <w:t xml:space="preserve">или белой тканью, смоченной в горячей воде, на </w:t>
      </w:r>
      <w:proofErr w:type="gramStart"/>
      <w:r>
        <w:rPr>
          <w:rFonts w:ascii="Arial" w:hAnsi="Arial" w:cs="Arial"/>
          <w:color w:val="2D2D2D"/>
          <w:spacing w:val="2"/>
          <w:sz w:val="18"/>
          <w:szCs w:val="18"/>
        </w:rPr>
        <w:t>которых</w:t>
      </w:r>
      <w:proofErr w:type="gramEnd"/>
      <w:r>
        <w:rPr>
          <w:rFonts w:ascii="Arial" w:hAnsi="Arial" w:cs="Arial"/>
          <w:color w:val="2D2D2D"/>
          <w:spacing w:val="2"/>
          <w:sz w:val="18"/>
          <w:szCs w:val="18"/>
        </w:rPr>
        <w:t xml:space="preserve"> не должны оставаться следы краски, нанесенной на поверхность пакета.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5.3 Требования к сырью и материалам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изготовления пакетов применяют полиэтиленовую пленку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10354</w:t>
      </w:r>
      <w:r>
        <w:rPr>
          <w:rFonts w:ascii="Arial" w:hAnsi="Arial" w:cs="Arial"/>
          <w:color w:val="2D2D2D"/>
          <w:spacing w:val="2"/>
          <w:sz w:val="18"/>
          <w:szCs w:val="18"/>
        </w:rPr>
        <w:t>, целлюлозную пленку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7730</w:t>
      </w:r>
      <w:r>
        <w:rPr>
          <w:rFonts w:ascii="Arial" w:hAnsi="Arial" w:cs="Arial"/>
          <w:color w:val="2D2D2D"/>
          <w:spacing w:val="2"/>
          <w:sz w:val="18"/>
          <w:szCs w:val="18"/>
        </w:rPr>
        <w:t>, техническую пластифицированную поливинилхлоридную пленку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16272</w:t>
      </w:r>
      <w:r>
        <w:rPr>
          <w:rFonts w:ascii="Arial" w:hAnsi="Arial" w:cs="Arial"/>
          <w:color w:val="2D2D2D"/>
          <w:spacing w:val="2"/>
          <w:sz w:val="18"/>
          <w:szCs w:val="18"/>
        </w:rPr>
        <w:t xml:space="preserve">, полипропиленовую пленку, </w:t>
      </w:r>
      <w:proofErr w:type="spellStart"/>
      <w:r>
        <w:rPr>
          <w:rFonts w:ascii="Arial" w:hAnsi="Arial" w:cs="Arial"/>
          <w:color w:val="2D2D2D"/>
          <w:spacing w:val="2"/>
          <w:sz w:val="18"/>
          <w:szCs w:val="18"/>
        </w:rPr>
        <w:t>биоразлагаемые</w:t>
      </w:r>
      <w:proofErr w:type="spellEnd"/>
      <w:r>
        <w:rPr>
          <w:rFonts w:ascii="Arial" w:hAnsi="Arial" w:cs="Arial"/>
          <w:color w:val="2D2D2D"/>
          <w:spacing w:val="2"/>
          <w:sz w:val="18"/>
          <w:szCs w:val="18"/>
        </w:rPr>
        <w:t xml:space="preserve"> и многослойные пленки, комбинированные пленочные материалы по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Для изготовления пакетов, предназначенных для противокоррозионной защиты упаковываемой продукции, применяют ингибированную полиэтиленовую пленку "</w:t>
      </w:r>
      <w:proofErr w:type="spellStart"/>
      <w:r>
        <w:rPr>
          <w:rFonts w:ascii="Arial" w:hAnsi="Arial" w:cs="Arial"/>
          <w:color w:val="2D2D2D"/>
          <w:spacing w:val="2"/>
          <w:sz w:val="18"/>
          <w:szCs w:val="18"/>
        </w:rPr>
        <w:t>Зираст</w:t>
      </w:r>
      <w:proofErr w:type="spellEnd"/>
      <w:r>
        <w:rPr>
          <w:rFonts w:ascii="Arial" w:hAnsi="Arial" w:cs="Arial"/>
          <w:color w:val="2D2D2D"/>
          <w:spacing w:val="2"/>
          <w:sz w:val="18"/>
          <w:szCs w:val="18"/>
        </w:rPr>
        <w:t>" по технической документации.</w:t>
      </w:r>
      <w:r>
        <w:rPr>
          <w:rFonts w:ascii="Arial" w:hAnsi="Arial" w:cs="Arial"/>
          <w:color w:val="2D2D2D"/>
          <w:spacing w:val="2"/>
          <w:sz w:val="18"/>
          <w:szCs w:val="18"/>
        </w:rPr>
        <w:br/>
      </w:r>
      <w:r>
        <w:rPr>
          <w:rFonts w:ascii="Arial" w:hAnsi="Arial" w:cs="Arial"/>
          <w:color w:val="2D2D2D"/>
          <w:spacing w:val="2"/>
          <w:sz w:val="18"/>
          <w:szCs w:val="18"/>
        </w:rPr>
        <w:br/>
        <w:t>Допускается по согласованию с потребителем (заказчиком) изготовлять пакеты из пленок других видов в зависимости от требований, предъявляемых к упаковке конкретных видов продукции.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5.3.2 Толщину пленки устанавливают </w:t>
      </w:r>
      <w:proofErr w:type="gramStart"/>
      <w:r>
        <w:rPr>
          <w:rFonts w:ascii="Arial" w:hAnsi="Arial" w:cs="Arial"/>
          <w:color w:val="2D2D2D"/>
          <w:spacing w:val="2"/>
          <w:sz w:val="18"/>
          <w:szCs w:val="18"/>
        </w:rPr>
        <w:t>в технической документации на пакеты для конкретных видов продукции в зависимости от назначения</w:t>
      </w:r>
      <w:proofErr w:type="gramEnd"/>
      <w:r>
        <w:rPr>
          <w:rFonts w:ascii="Arial" w:hAnsi="Arial" w:cs="Arial"/>
          <w:color w:val="2D2D2D"/>
          <w:spacing w:val="2"/>
          <w:sz w:val="18"/>
          <w:szCs w:val="18"/>
        </w:rPr>
        <w:t>, способов укупоривания, массы и размеров упаковываемой продукции и требований, обеспечивающих сохранность продукции при транспортировании и хранении.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5.3.3</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склеивания пакетов из целлюлозной пленки применяют клеи на основе поливинилацетатной дисперсии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18992</w:t>
      </w:r>
      <w:r>
        <w:rPr>
          <w:rFonts w:ascii="Arial" w:hAnsi="Arial" w:cs="Arial"/>
          <w:color w:val="2D2D2D"/>
          <w:spacing w:val="2"/>
          <w:sz w:val="18"/>
          <w:szCs w:val="18"/>
        </w:rPr>
        <w:t xml:space="preserve">, </w:t>
      </w:r>
      <w:proofErr w:type="spellStart"/>
      <w:r>
        <w:rPr>
          <w:rFonts w:ascii="Arial" w:hAnsi="Arial" w:cs="Arial"/>
          <w:color w:val="2D2D2D"/>
          <w:spacing w:val="2"/>
          <w:sz w:val="18"/>
          <w:szCs w:val="18"/>
        </w:rPr>
        <w:t>карбоксилметилцеллюлозу</w:t>
      </w:r>
      <w:proofErr w:type="spellEnd"/>
      <w:r>
        <w:rPr>
          <w:rFonts w:ascii="Arial" w:hAnsi="Arial" w:cs="Arial"/>
          <w:color w:val="2D2D2D"/>
          <w:spacing w:val="2"/>
          <w:sz w:val="18"/>
          <w:szCs w:val="18"/>
        </w:rPr>
        <w:t xml:space="preserve"> по технической документации, желатин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11293</w:t>
      </w:r>
      <w:r>
        <w:rPr>
          <w:rFonts w:ascii="Arial" w:hAnsi="Arial" w:cs="Arial"/>
          <w:color w:val="2D2D2D"/>
          <w:spacing w:val="2"/>
          <w:sz w:val="18"/>
          <w:szCs w:val="18"/>
        </w:rPr>
        <w:t>, поливиниловый спирт марки ПВС 7/1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10779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Допускается применять другие клеевые материалы, обеспечивающие качество склеивания не ниже </w:t>
      </w:r>
      <w:proofErr w:type="gramStart"/>
      <w:r>
        <w:rPr>
          <w:rFonts w:ascii="Arial" w:hAnsi="Arial" w:cs="Arial"/>
          <w:color w:val="2D2D2D"/>
          <w:spacing w:val="2"/>
          <w:sz w:val="18"/>
          <w:szCs w:val="18"/>
        </w:rPr>
        <w:t>указанных</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5.3.4 Санитарно-гигиенические показатели безопасности и нормативы веществ, выделяющихся из материалов, применяемых для изготовления пакетов, контактирующих с пищевой продукцией, должны соответствовать требованиям технического регламента [</w:t>
      </w:r>
      <w:r w:rsidRPr="00E3361D">
        <w:rPr>
          <w:rFonts w:ascii="Arial" w:hAnsi="Arial" w:cs="Arial"/>
          <w:spacing w:val="2"/>
          <w:sz w:val="18"/>
          <w:szCs w:val="18"/>
        </w:rPr>
        <w:t>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 xml:space="preserve">Пакеты, предназначенные для упаковывания детского питания, парфюмерно-косметической продукции, игрушек, изделий детского ассортимента, не должны выделять в контактирующие с ними модельные и </w:t>
      </w:r>
      <w:proofErr w:type="gramStart"/>
      <w:r>
        <w:rPr>
          <w:rFonts w:ascii="Arial" w:hAnsi="Arial" w:cs="Arial"/>
          <w:color w:val="2D2D2D"/>
          <w:spacing w:val="2"/>
          <w:sz w:val="18"/>
          <w:szCs w:val="18"/>
        </w:rPr>
        <w:t>воздушную</w:t>
      </w:r>
      <w:proofErr w:type="gramEnd"/>
      <w:r>
        <w:rPr>
          <w:rFonts w:ascii="Arial" w:hAnsi="Arial" w:cs="Arial"/>
          <w:color w:val="2D2D2D"/>
          <w:spacing w:val="2"/>
          <w:sz w:val="18"/>
          <w:szCs w:val="18"/>
        </w:rPr>
        <w:t xml:space="preserve"> среды вещества в количествах, вредных для здоровья человека, превышающих предельно допустимые количества миграции химических веществ в соответствии с национальным законодательством.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Маркировка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5.4.1 Маркировка пакетов должна содержать:</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его юридический адрес и контактные телефоны;</w:t>
      </w:r>
      <w:r>
        <w:rPr>
          <w:rFonts w:ascii="Arial" w:hAnsi="Arial" w:cs="Arial"/>
          <w:color w:val="2D2D2D"/>
          <w:spacing w:val="2"/>
          <w:sz w:val="18"/>
          <w:szCs w:val="18"/>
        </w:rPr>
        <w:br/>
      </w:r>
      <w:r>
        <w:rPr>
          <w:rFonts w:ascii="Arial" w:hAnsi="Arial" w:cs="Arial"/>
          <w:color w:val="2D2D2D"/>
          <w:spacing w:val="2"/>
          <w:sz w:val="18"/>
          <w:szCs w:val="18"/>
        </w:rPr>
        <w:br/>
        <w:t>- фамилию уполномоченного изготовителем лица, импортера, его юридический адрес и контактные телефоны;</w:t>
      </w:r>
      <w:r>
        <w:rPr>
          <w:rFonts w:ascii="Arial" w:hAnsi="Arial" w:cs="Arial"/>
          <w:color w:val="2D2D2D"/>
          <w:spacing w:val="2"/>
          <w:sz w:val="18"/>
          <w:szCs w:val="18"/>
        </w:rPr>
        <w:br/>
      </w:r>
      <w:r>
        <w:rPr>
          <w:rFonts w:ascii="Arial" w:hAnsi="Arial" w:cs="Arial"/>
          <w:color w:val="2D2D2D"/>
          <w:spacing w:val="2"/>
          <w:sz w:val="18"/>
          <w:szCs w:val="18"/>
        </w:rPr>
        <w:br/>
        <w:t>- товарный знак (при наличии);</w:t>
      </w:r>
      <w:r>
        <w:rPr>
          <w:rFonts w:ascii="Arial" w:hAnsi="Arial" w:cs="Arial"/>
          <w:color w:val="2D2D2D"/>
          <w:spacing w:val="2"/>
          <w:sz w:val="18"/>
          <w:szCs w:val="18"/>
        </w:rPr>
        <w:br/>
      </w:r>
      <w:r>
        <w:rPr>
          <w:rFonts w:ascii="Arial" w:hAnsi="Arial" w:cs="Arial"/>
          <w:color w:val="2D2D2D"/>
          <w:spacing w:val="2"/>
          <w:sz w:val="18"/>
          <w:szCs w:val="18"/>
        </w:rPr>
        <w:lastRenderedPageBreak/>
        <w:br/>
        <w:t>- наименование, назначение, тип и размеры пакета;</w:t>
      </w:r>
      <w:r>
        <w:rPr>
          <w:rFonts w:ascii="Arial" w:hAnsi="Arial" w:cs="Arial"/>
          <w:color w:val="2D2D2D"/>
          <w:spacing w:val="2"/>
          <w:sz w:val="18"/>
          <w:szCs w:val="18"/>
        </w:rPr>
        <w:br/>
      </w:r>
      <w:r>
        <w:rPr>
          <w:rFonts w:ascii="Arial" w:hAnsi="Arial" w:cs="Arial"/>
          <w:color w:val="2D2D2D"/>
          <w:spacing w:val="2"/>
          <w:sz w:val="18"/>
          <w:szCs w:val="18"/>
        </w:rPr>
        <w:br/>
        <w:t>- дату изготовления (месяц, год);</w:t>
      </w:r>
      <w:r>
        <w:rPr>
          <w:rFonts w:ascii="Arial" w:hAnsi="Arial" w:cs="Arial"/>
          <w:color w:val="2D2D2D"/>
          <w:spacing w:val="2"/>
          <w:sz w:val="18"/>
          <w:szCs w:val="18"/>
        </w:rPr>
        <w:br/>
      </w:r>
      <w:r>
        <w:rPr>
          <w:rFonts w:ascii="Arial" w:hAnsi="Arial" w:cs="Arial"/>
          <w:color w:val="2D2D2D"/>
          <w:spacing w:val="2"/>
          <w:sz w:val="18"/>
          <w:szCs w:val="18"/>
        </w:rPr>
        <w:br/>
        <w:t>- срок хранения;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или технической документации, по которой изготовлен пакет;</w:t>
      </w:r>
      <w:proofErr w:type="gramEnd"/>
      <w:r>
        <w:rPr>
          <w:rFonts w:ascii="Arial" w:hAnsi="Arial" w:cs="Arial"/>
          <w:color w:val="2D2D2D"/>
          <w:spacing w:val="2"/>
          <w:sz w:val="18"/>
          <w:szCs w:val="18"/>
        </w:rPr>
        <w:br/>
      </w:r>
      <w:r>
        <w:rPr>
          <w:rFonts w:ascii="Arial" w:hAnsi="Arial" w:cs="Arial"/>
          <w:color w:val="2D2D2D"/>
          <w:spacing w:val="2"/>
          <w:sz w:val="18"/>
          <w:szCs w:val="18"/>
        </w:rPr>
        <w:br/>
        <w:t>- надпись "Для пищевой продукции" или соответствующую пиктограмму для пакетов, контактирующих с пищевой продукцией;</w:t>
      </w:r>
      <w:r>
        <w:rPr>
          <w:rFonts w:ascii="Arial" w:hAnsi="Arial" w:cs="Arial"/>
          <w:color w:val="2D2D2D"/>
          <w:spacing w:val="2"/>
          <w:sz w:val="18"/>
          <w:szCs w:val="18"/>
        </w:rPr>
        <w:br/>
      </w:r>
      <w:r>
        <w:rPr>
          <w:rFonts w:ascii="Arial" w:hAnsi="Arial" w:cs="Arial"/>
          <w:color w:val="2D2D2D"/>
          <w:spacing w:val="2"/>
          <w:sz w:val="18"/>
          <w:szCs w:val="18"/>
        </w:rPr>
        <w:br/>
        <w:t>- информацию о возможности утилизации пакетов после их использования или символ экологической маркировки (петлю Мёбиуса) с указанием условного обозначения материала (аббревиатуры или цифрового кода), из которого изготовлены пакеты;</w:t>
      </w:r>
      <w:r>
        <w:rPr>
          <w:rFonts w:ascii="Arial" w:hAnsi="Arial" w:cs="Arial"/>
          <w:color w:val="2D2D2D"/>
          <w:spacing w:val="2"/>
          <w:sz w:val="18"/>
          <w:szCs w:val="18"/>
        </w:rPr>
        <w:br/>
      </w:r>
      <w:r>
        <w:rPr>
          <w:rFonts w:ascii="Arial" w:hAnsi="Arial" w:cs="Arial"/>
          <w:color w:val="2D2D2D"/>
          <w:spacing w:val="2"/>
          <w:sz w:val="18"/>
          <w:szCs w:val="18"/>
        </w:rPr>
        <w:br/>
        <w:t>- штриховой код (при наличии);</w:t>
      </w:r>
      <w:r>
        <w:rPr>
          <w:rFonts w:ascii="Arial" w:hAnsi="Arial" w:cs="Arial"/>
          <w:color w:val="2D2D2D"/>
          <w:spacing w:val="2"/>
          <w:sz w:val="18"/>
          <w:szCs w:val="18"/>
        </w:rPr>
        <w:br/>
      </w:r>
      <w:r>
        <w:rPr>
          <w:rFonts w:ascii="Arial" w:hAnsi="Arial" w:cs="Arial"/>
          <w:color w:val="2D2D2D"/>
          <w:spacing w:val="2"/>
          <w:sz w:val="18"/>
          <w:szCs w:val="18"/>
        </w:rPr>
        <w:br/>
        <w:t>- знак обращения на рынке.</w:t>
      </w:r>
      <w:r>
        <w:rPr>
          <w:rFonts w:ascii="Arial" w:hAnsi="Arial" w:cs="Arial"/>
          <w:color w:val="2D2D2D"/>
          <w:spacing w:val="2"/>
          <w:sz w:val="18"/>
          <w:szCs w:val="18"/>
        </w:rPr>
        <w:br/>
      </w:r>
      <w:r>
        <w:rPr>
          <w:rFonts w:ascii="Arial" w:hAnsi="Arial" w:cs="Arial"/>
          <w:color w:val="2D2D2D"/>
          <w:spacing w:val="2"/>
          <w:sz w:val="18"/>
          <w:szCs w:val="18"/>
        </w:rPr>
        <w:br/>
        <w:t>Маркировку указывают в сопроводительной документации и/или наносят на ярлык, который наклеивают или вкладывают в каждую транспортную единицу (кипу, мешок или ящик) с упакованными пакетами.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опускается по согласованию с потребителем (заказчиком) наносить непосредственно на пакеты маркировку, содержащую:</w:t>
      </w:r>
      <w:r>
        <w:rPr>
          <w:rFonts w:ascii="Arial" w:hAnsi="Arial" w:cs="Arial"/>
          <w:color w:val="2D2D2D"/>
          <w:spacing w:val="2"/>
          <w:sz w:val="18"/>
          <w:szCs w:val="18"/>
        </w:rPr>
        <w:br/>
      </w:r>
      <w:r>
        <w:rPr>
          <w:rFonts w:ascii="Arial" w:hAnsi="Arial" w:cs="Arial"/>
          <w:color w:val="2D2D2D"/>
          <w:spacing w:val="2"/>
          <w:sz w:val="18"/>
          <w:szCs w:val="18"/>
        </w:rPr>
        <w:br/>
        <w:t>- товарный знак и/или наименование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условное (цифровое или буквенное) обозначение материала, из которого изготовлен пакет; символ экологической маркировки (петлю Мёбиуса);</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или технической документации, по которой изготовлен пакет;</w:t>
      </w:r>
      <w:r>
        <w:rPr>
          <w:rFonts w:ascii="Arial" w:hAnsi="Arial" w:cs="Arial"/>
          <w:color w:val="2D2D2D"/>
          <w:spacing w:val="2"/>
          <w:sz w:val="18"/>
          <w:szCs w:val="18"/>
        </w:rPr>
        <w:br/>
      </w:r>
      <w:r>
        <w:rPr>
          <w:rFonts w:ascii="Arial" w:hAnsi="Arial" w:cs="Arial"/>
          <w:color w:val="2D2D2D"/>
          <w:spacing w:val="2"/>
          <w:sz w:val="18"/>
          <w:szCs w:val="18"/>
        </w:rPr>
        <w:br/>
        <w:t>- пиктограмму для пакетов, предназначенных для упаковывания пищевой продукции.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(заказчиком) на пакеты наносят маркировку, характеризующую упаковываемую продукцию.</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5.4.4 Транспортная маркировка -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14192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 транспортную упаковку наносят манипуляционные знаки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14192</w:t>
      </w:r>
      <w:r>
        <w:rPr>
          <w:rFonts w:ascii="Arial" w:hAnsi="Arial" w:cs="Arial"/>
          <w:color w:val="2D2D2D"/>
          <w:spacing w:val="2"/>
          <w:sz w:val="18"/>
          <w:szCs w:val="18"/>
        </w:rPr>
        <w:t>: "Беречь от влаги", "Крюками не брать", "Беречь от солнечных лучей".</w:t>
      </w:r>
      <w:r>
        <w:rPr>
          <w:rFonts w:ascii="Arial" w:hAnsi="Arial" w:cs="Arial"/>
          <w:color w:val="2D2D2D"/>
          <w:spacing w:val="2"/>
          <w:sz w:val="18"/>
          <w:szCs w:val="18"/>
        </w:rPr>
        <w:br/>
      </w:r>
      <w:r>
        <w:rPr>
          <w:rFonts w:ascii="Arial" w:hAnsi="Arial" w:cs="Arial"/>
          <w:color w:val="2D2D2D"/>
          <w:spacing w:val="2"/>
          <w:sz w:val="18"/>
          <w:szCs w:val="18"/>
        </w:rPr>
        <w:br/>
        <w:t>На транспортные пакеты по согласованию с потребителем (заказчиком) транспортную маркировку наносят на одну из сторон транспортного пакета.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5.4.5 Способы, место нанесения и содержание маркировки для конкретного вида пакетов устанавливают в технической документации на пакеты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t>Маркировка должна быть четкой и легко читаемой.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Упаковка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Пакеты одного типа и размера, изготовленные из материала одной марки, укладывают в стопы.</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 xml:space="preserve">5.5.2 Стопы пакетов </w:t>
      </w:r>
      <w:proofErr w:type="spellStart"/>
      <w:r>
        <w:rPr>
          <w:rFonts w:ascii="Arial" w:hAnsi="Arial" w:cs="Arial"/>
          <w:color w:val="2D2D2D"/>
          <w:spacing w:val="2"/>
          <w:sz w:val="18"/>
          <w:szCs w:val="18"/>
        </w:rPr>
        <w:t>подпрессовывают</w:t>
      </w:r>
      <w:proofErr w:type="spellEnd"/>
      <w:r>
        <w:rPr>
          <w:rFonts w:ascii="Arial" w:hAnsi="Arial" w:cs="Arial"/>
          <w:color w:val="2D2D2D"/>
          <w:spacing w:val="2"/>
          <w:sz w:val="18"/>
          <w:szCs w:val="18"/>
        </w:rPr>
        <w:t xml:space="preserve"> и скрепляют лентой из пленочных материалов, полиэтиленовой лентой с липким слоем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20477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любым обвязочным материалом.</w:t>
      </w:r>
      <w:r>
        <w:rPr>
          <w:rFonts w:ascii="Arial" w:hAnsi="Arial" w:cs="Arial"/>
          <w:color w:val="2D2D2D"/>
          <w:spacing w:val="2"/>
          <w:sz w:val="18"/>
          <w:szCs w:val="18"/>
        </w:rPr>
        <w:br/>
      </w:r>
      <w:r>
        <w:rPr>
          <w:rFonts w:ascii="Arial" w:hAnsi="Arial" w:cs="Arial"/>
          <w:color w:val="2D2D2D"/>
          <w:spacing w:val="2"/>
          <w:sz w:val="18"/>
          <w:szCs w:val="18"/>
        </w:rPr>
        <w:br/>
        <w:t>Стопы пакетов формируют в кипы, завертывают в оберточную бумагу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8273</w:t>
      </w:r>
      <w:r>
        <w:rPr>
          <w:rStyle w:val="apple-converted-space"/>
          <w:rFonts w:ascii="Arial" w:hAnsi="Arial" w:cs="Arial"/>
          <w:color w:val="2D2D2D"/>
          <w:spacing w:val="2"/>
          <w:sz w:val="18"/>
          <w:szCs w:val="18"/>
        </w:rPr>
        <w:t> </w:t>
      </w:r>
      <w:r>
        <w:rPr>
          <w:rFonts w:ascii="Arial" w:hAnsi="Arial" w:cs="Arial"/>
          <w:color w:val="2D2D2D"/>
          <w:spacing w:val="2"/>
          <w:sz w:val="18"/>
          <w:szCs w:val="18"/>
        </w:rPr>
        <w:t>или упаковывают в мешки из полимерных пленок, которые заваривают или заклеивают лентой с липким слоем, или укладывают в ящики из гофрированного картона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9142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Масса кипы, мешка или ящика с пакетами не должна превышать 20 кг.</w:t>
      </w:r>
      <w:r>
        <w:rPr>
          <w:rFonts w:ascii="Arial" w:hAnsi="Arial" w:cs="Arial"/>
          <w:color w:val="2D2D2D"/>
          <w:spacing w:val="2"/>
          <w:sz w:val="18"/>
          <w:szCs w:val="18"/>
        </w:rPr>
        <w:br/>
      </w:r>
      <w:r>
        <w:rPr>
          <w:rFonts w:ascii="Arial" w:hAnsi="Arial" w:cs="Arial"/>
          <w:color w:val="2D2D2D"/>
          <w:spacing w:val="2"/>
          <w:sz w:val="18"/>
          <w:szCs w:val="18"/>
        </w:rPr>
        <w:br/>
        <w:t>Кипы, мешки и ящики формируют в транспортные пакеты с учетом требований</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поставке пакетов в рулонах рулоны упаковывают в соответствии с требованиями</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10354</w:t>
      </w:r>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5.5.4</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(заказчиком) допускаются другие виды упаковки пакетов, обеспечивающие сохранность пакетов при транспортировании и хранении.</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Требования безопасности</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Пакеты должны быть нетоксичными и не должны оказывать вредное воздействие на человека при их использовании в нормальных комнатных и атмосферных условиях (температура - от минус 20</w:t>
      </w:r>
      <w:proofErr w:type="gramStart"/>
      <w:r>
        <w:rPr>
          <w:rFonts w:ascii="Arial" w:hAnsi="Arial" w:cs="Arial"/>
          <w:color w:val="2D2D2D"/>
          <w:spacing w:val="2"/>
          <w:sz w:val="18"/>
          <w:szCs w:val="18"/>
        </w:rPr>
        <w:t xml:space="preserve"> °С</w:t>
      </w:r>
      <w:proofErr w:type="gramEnd"/>
      <w:r>
        <w:rPr>
          <w:rFonts w:ascii="Arial" w:hAnsi="Arial" w:cs="Arial"/>
          <w:color w:val="2D2D2D"/>
          <w:spacing w:val="2"/>
          <w:sz w:val="18"/>
          <w:szCs w:val="18"/>
        </w:rPr>
        <w:t xml:space="preserve"> до плюс 30 °С, давление - 760 мм </w:t>
      </w:r>
      <w:proofErr w:type="spellStart"/>
      <w:r>
        <w:rPr>
          <w:rFonts w:ascii="Arial" w:hAnsi="Arial" w:cs="Arial"/>
          <w:color w:val="2D2D2D"/>
          <w:spacing w:val="2"/>
          <w:sz w:val="18"/>
          <w:szCs w:val="18"/>
        </w:rPr>
        <w:t>рт.ст</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6.2 Пакеты изготовляют в производственных помещениях, оборудованных местной вытяжкой и </w:t>
      </w:r>
      <w:proofErr w:type="spellStart"/>
      <w:r>
        <w:rPr>
          <w:rFonts w:ascii="Arial" w:hAnsi="Arial" w:cs="Arial"/>
          <w:color w:val="2D2D2D"/>
          <w:spacing w:val="2"/>
          <w:sz w:val="18"/>
          <w:szCs w:val="18"/>
        </w:rPr>
        <w:t>общеобменной</w:t>
      </w:r>
      <w:proofErr w:type="spellEnd"/>
      <w:r>
        <w:rPr>
          <w:rFonts w:ascii="Arial" w:hAnsi="Arial" w:cs="Arial"/>
          <w:color w:val="2D2D2D"/>
          <w:spacing w:val="2"/>
          <w:sz w:val="18"/>
          <w:szCs w:val="18"/>
        </w:rPr>
        <w:t xml:space="preserve"> вентиляцией. Рабочие места должны быть организованы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12.2.003</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Технологический режим производства пакетов должен осуществляться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12.3.030</w:t>
      </w:r>
      <w:r>
        <w:rPr>
          <w:rStyle w:val="apple-converted-space"/>
          <w:rFonts w:ascii="Arial" w:hAnsi="Arial" w:cs="Arial"/>
          <w:color w:val="2D2D2D"/>
          <w:spacing w:val="2"/>
          <w:sz w:val="18"/>
          <w:szCs w:val="18"/>
        </w:rPr>
        <w:t> </w:t>
      </w:r>
      <w:r>
        <w:rPr>
          <w:rFonts w:ascii="Arial" w:hAnsi="Arial" w:cs="Arial"/>
          <w:color w:val="2D2D2D"/>
          <w:spacing w:val="2"/>
          <w:sz w:val="18"/>
          <w:szCs w:val="18"/>
        </w:rPr>
        <w:t>с соблюдением</w:t>
      </w:r>
      <w:r>
        <w:rPr>
          <w:rStyle w:val="apple-converted-space"/>
          <w:rFonts w:ascii="Arial" w:hAnsi="Arial" w:cs="Arial"/>
          <w:color w:val="2D2D2D"/>
          <w:spacing w:val="2"/>
          <w:sz w:val="18"/>
          <w:szCs w:val="18"/>
        </w:rPr>
        <w:t> </w:t>
      </w:r>
      <w:r w:rsidRPr="00E3361D">
        <w:rPr>
          <w:rFonts w:ascii="Arial" w:hAnsi="Arial" w:cs="Arial"/>
          <w:spacing w:val="2"/>
          <w:sz w:val="18"/>
          <w:szCs w:val="18"/>
        </w:rPr>
        <w:t>правил пожарной безопасности</w: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12.1.004</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Требования ресурсосбережения и экологии</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w:t>
      </w:r>
      <w:proofErr w:type="gramStart"/>
      <w:r>
        <w:rPr>
          <w:rFonts w:ascii="Arial" w:hAnsi="Arial" w:cs="Arial"/>
          <w:color w:val="2D2D2D"/>
          <w:spacing w:val="2"/>
          <w:sz w:val="18"/>
          <w:szCs w:val="18"/>
        </w:rPr>
        <w:t xml:space="preserve"> В</w:t>
      </w:r>
      <w:proofErr w:type="gramEnd"/>
      <w:r>
        <w:rPr>
          <w:rFonts w:ascii="Arial" w:hAnsi="Arial" w:cs="Arial"/>
          <w:color w:val="2D2D2D"/>
          <w:spacing w:val="2"/>
          <w:sz w:val="18"/>
          <w:szCs w:val="18"/>
        </w:rPr>
        <w:t xml:space="preserve"> целях ресурсосбережения и исключения загрязнения окружающей среды отходы, образующиеся при изготовлении пакетов, а также пакеты, бывшие в употреблении, следует утилизировать или перерабатывать во вторичное сырье на предприятиях по переработке полимерных материалов.</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Пакеты, бывшие в употреблении и непригодные для переработки во вторичное сырье, должны быть подвергнуты захоронению или уничтожению в порядке, установленном законодательством государства.</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Правила приемки</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Пакеты предъявляют к приемке партиями. Партией считают количество пакетов одного типа, размера и исполнения, изготовленных из материала одного вида, с одинаковыми качественными характеристиками, оформленных одним документом о качестве.</w:t>
      </w:r>
      <w:r>
        <w:rPr>
          <w:rFonts w:ascii="Arial" w:hAnsi="Arial" w:cs="Arial"/>
          <w:color w:val="2D2D2D"/>
          <w:spacing w:val="2"/>
          <w:sz w:val="18"/>
          <w:szCs w:val="18"/>
        </w:rPr>
        <w:br/>
      </w:r>
      <w:r>
        <w:rPr>
          <w:rFonts w:ascii="Arial" w:hAnsi="Arial" w:cs="Arial"/>
          <w:color w:val="2D2D2D"/>
          <w:spacing w:val="2"/>
          <w:sz w:val="18"/>
          <w:szCs w:val="18"/>
        </w:rPr>
        <w:br/>
        <w:t>В партию могут быть включены пакеты с различным художественным оформлением, отделкой и вспомогательными упаковочными средствами.</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Документ о качестве включает в себя:</w:t>
      </w:r>
      <w:r>
        <w:rPr>
          <w:rFonts w:ascii="Arial" w:hAnsi="Arial" w:cs="Arial"/>
          <w:color w:val="2D2D2D"/>
          <w:spacing w:val="2"/>
          <w:sz w:val="18"/>
          <w:szCs w:val="18"/>
        </w:rPr>
        <w:br/>
      </w:r>
      <w:r>
        <w:rPr>
          <w:rFonts w:ascii="Arial" w:hAnsi="Arial" w:cs="Arial"/>
          <w:color w:val="2D2D2D"/>
          <w:spacing w:val="2"/>
          <w:sz w:val="18"/>
          <w:szCs w:val="18"/>
        </w:rPr>
        <w:br/>
        <w:t>- наименование страны-изготовителя;</w:t>
      </w:r>
      <w:r>
        <w:rPr>
          <w:rFonts w:ascii="Arial" w:hAnsi="Arial" w:cs="Arial"/>
          <w:color w:val="2D2D2D"/>
          <w:spacing w:val="2"/>
          <w:sz w:val="18"/>
          <w:szCs w:val="18"/>
        </w:rPr>
        <w:br/>
      </w:r>
      <w:r>
        <w:rPr>
          <w:rFonts w:ascii="Arial" w:hAnsi="Arial" w:cs="Arial"/>
          <w:color w:val="2D2D2D"/>
          <w:spacing w:val="2"/>
          <w:sz w:val="18"/>
          <w:szCs w:val="18"/>
        </w:rPr>
        <w:lastRenderedPageBreak/>
        <w:br/>
        <w:t>- наименование предприятия-изготовителя, его юридический адрес и контактные телефоны;</w:t>
      </w:r>
      <w:r>
        <w:rPr>
          <w:rFonts w:ascii="Arial" w:hAnsi="Arial" w:cs="Arial"/>
          <w:color w:val="2D2D2D"/>
          <w:spacing w:val="2"/>
          <w:sz w:val="18"/>
          <w:szCs w:val="18"/>
        </w:rPr>
        <w:br/>
      </w:r>
      <w:r>
        <w:rPr>
          <w:rFonts w:ascii="Arial" w:hAnsi="Arial" w:cs="Arial"/>
          <w:color w:val="2D2D2D"/>
          <w:spacing w:val="2"/>
          <w:sz w:val="18"/>
          <w:szCs w:val="18"/>
        </w:rPr>
        <w:br/>
        <w:t>- товарный знак (при наличии);</w:t>
      </w:r>
      <w:r>
        <w:rPr>
          <w:rFonts w:ascii="Arial" w:hAnsi="Arial" w:cs="Arial"/>
          <w:color w:val="2D2D2D"/>
          <w:spacing w:val="2"/>
          <w:sz w:val="18"/>
          <w:szCs w:val="18"/>
        </w:rPr>
        <w:br/>
      </w:r>
      <w:r>
        <w:rPr>
          <w:rFonts w:ascii="Arial" w:hAnsi="Arial" w:cs="Arial"/>
          <w:color w:val="2D2D2D"/>
          <w:spacing w:val="2"/>
          <w:sz w:val="18"/>
          <w:szCs w:val="18"/>
        </w:rPr>
        <w:br/>
        <w:t>- наименование, назначение, тип и размеры пакета;</w:t>
      </w:r>
      <w:r>
        <w:rPr>
          <w:rFonts w:ascii="Arial" w:hAnsi="Arial" w:cs="Arial"/>
          <w:color w:val="2D2D2D"/>
          <w:spacing w:val="2"/>
          <w:sz w:val="18"/>
          <w:szCs w:val="18"/>
        </w:rPr>
        <w:br/>
      </w:r>
      <w:r>
        <w:rPr>
          <w:rFonts w:ascii="Arial" w:hAnsi="Arial" w:cs="Arial"/>
          <w:color w:val="2D2D2D"/>
          <w:spacing w:val="2"/>
          <w:sz w:val="18"/>
          <w:szCs w:val="18"/>
        </w:rPr>
        <w:br/>
        <w:t>- наименование или условное (цифровое или буквенное) обозначение материала, из которого изготовлен пакет;</w:t>
      </w:r>
      <w:r>
        <w:rPr>
          <w:rFonts w:ascii="Arial" w:hAnsi="Arial" w:cs="Arial"/>
          <w:color w:val="2D2D2D"/>
          <w:spacing w:val="2"/>
          <w:sz w:val="18"/>
          <w:szCs w:val="18"/>
        </w:rPr>
        <w:br/>
      </w:r>
      <w:r>
        <w:rPr>
          <w:rFonts w:ascii="Arial" w:hAnsi="Arial" w:cs="Arial"/>
          <w:color w:val="2D2D2D"/>
          <w:spacing w:val="2"/>
          <w:sz w:val="18"/>
          <w:szCs w:val="18"/>
        </w:rPr>
        <w:br/>
        <w:t>- номер партии;</w:t>
      </w:r>
      <w:r>
        <w:rPr>
          <w:rFonts w:ascii="Arial" w:hAnsi="Arial" w:cs="Arial"/>
          <w:color w:val="2D2D2D"/>
          <w:spacing w:val="2"/>
          <w:sz w:val="18"/>
          <w:szCs w:val="18"/>
        </w:rPr>
        <w:br/>
      </w:r>
      <w:r>
        <w:rPr>
          <w:rFonts w:ascii="Arial" w:hAnsi="Arial" w:cs="Arial"/>
          <w:color w:val="2D2D2D"/>
          <w:spacing w:val="2"/>
          <w:sz w:val="18"/>
          <w:szCs w:val="18"/>
        </w:rPr>
        <w:br/>
        <w:t>- количество пакетов в партии;</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обозначение настоящего стандарта или технической документации, по которой изготовлены пакеты;</w:t>
      </w:r>
      <w:proofErr w:type="gramEnd"/>
      <w:r>
        <w:rPr>
          <w:rFonts w:ascii="Arial" w:hAnsi="Arial" w:cs="Arial"/>
          <w:color w:val="2D2D2D"/>
          <w:spacing w:val="2"/>
          <w:sz w:val="18"/>
          <w:szCs w:val="18"/>
        </w:rPr>
        <w:br/>
      </w:r>
      <w:r>
        <w:rPr>
          <w:rFonts w:ascii="Arial" w:hAnsi="Arial" w:cs="Arial"/>
          <w:color w:val="2D2D2D"/>
          <w:spacing w:val="2"/>
          <w:sz w:val="18"/>
          <w:szCs w:val="18"/>
        </w:rPr>
        <w:br/>
        <w:t>- результаты испытаний или подтверждение о соответствии качества пакетов требованиям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информацию о санитарно-эпидемиологической оценке пакетов, предназначенных для упаковывания пищевой продукции, лекарственных средств, детских игрушек и парфюмерно-косметической продукции;</w:t>
      </w:r>
      <w:r>
        <w:rPr>
          <w:rFonts w:ascii="Arial" w:hAnsi="Arial" w:cs="Arial"/>
          <w:color w:val="2D2D2D"/>
          <w:spacing w:val="2"/>
          <w:sz w:val="18"/>
          <w:szCs w:val="18"/>
        </w:rPr>
        <w:br/>
      </w:r>
      <w:r>
        <w:rPr>
          <w:rFonts w:ascii="Arial" w:hAnsi="Arial" w:cs="Arial"/>
          <w:color w:val="2D2D2D"/>
          <w:spacing w:val="2"/>
          <w:sz w:val="18"/>
          <w:szCs w:val="18"/>
        </w:rPr>
        <w:br/>
        <w:t>- информацию о необходимости утилизации пакетов после их использования или знак экологической маркировки (петлю Мёбиуса).</w:t>
      </w:r>
      <w:r>
        <w:rPr>
          <w:rFonts w:ascii="Arial" w:hAnsi="Arial" w:cs="Arial"/>
          <w:color w:val="2D2D2D"/>
          <w:spacing w:val="2"/>
          <w:sz w:val="18"/>
          <w:szCs w:val="18"/>
        </w:rPr>
        <w:br/>
      </w:r>
      <w:r>
        <w:rPr>
          <w:rFonts w:ascii="Arial" w:hAnsi="Arial" w:cs="Arial"/>
          <w:color w:val="2D2D2D"/>
          <w:spacing w:val="2"/>
          <w:sz w:val="18"/>
          <w:szCs w:val="18"/>
        </w:rPr>
        <w:br/>
        <w:t>В документ о качестве допускается вносить другую информацию, касающуюся качества пакетов.</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ри контроле качества пакетов проводят приемо-сдаточные, периодические или типовые испытания в соответствии с документацией на пакеты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t>Перечень контролируемых показателей устанавливают в соответствии с таблицей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r>
        <w:rPr>
          <w:rFonts w:ascii="Arial" w:hAnsi="Arial" w:cs="Arial"/>
          <w:color w:val="2D2D2D"/>
          <w:spacing w:val="2"/>
          <w:sz w:val="18"/>
          <w:szCs w:val="18"/>
        </w:rPr>
        <w:br/>
      </w:r>
    </w:p>
    <w:tbl>
      <w:tblPr>
        <w:tblW w:w="0" w:type="auto"/>
        <w:tblCellMar>
          <w:left w:w="0" w:type="dxa"/>
          <w:right w:w="0" w:type="dxa"/>
        </w:tblCellMar>
        <w:tblLook w:val="04A0"/>
      </w:tblPr>
      <w:tblGrid>
        <w:gridCol w:w="2512"/>
        <w:gridCol w:w="1961"/>
        <w:gridCol w:w="1891"/>
        <w:gridCol w:w="1052"/>
        <w:gridCol w:w="1551"/>
        <w:gridCol w:w="1380"/>
      </w:tblGrid>
      <w:tr w:rsidR="00AB2447" w:rsidTr="00AB2447">
        <w:trPr>
          <w:trHeight w:val="15"/>
        </w:trPr>
        <w:tc>
          <w:tcPr>
            <w:tcW w:w="2772" w:type="dxa"/>
            <w:hideMark/>
          </w:tcPr>
          <w:p w:rsidR="00AB2447" w:rsidRDefault="00AB2447">
            <w:pPr>
              <w:rPr>
                <w:sz w:val="2"/>
                <w:szCs w:val="24"/>
              </w:rPr>
            </w:pPr>
          </w:p>
        </w:tc>
        <w:tc>
          <w:tcPr>
            <w:tcW w:w="2218" w:type="dxa"/>
            <w:hideMark/>
          </w:tcPr>
          <w:p w:rsidR="00AB2447" w:rsidRDefault="00AB2447">
            <w:pPr>
              <w:rPr>
                <w:sz w:val="2"/>
                <w:szCs w:val="24"/>
              </w:rPr>
            </w:pPr>
          </w:p>
        </w:tc>
        <w:tc>
          <w:tcPr>
            <w:tcW w:w="2033" w:type="dxa"/>
            <w:hideMark/>
          </w:tcPr>
          <w:p w:rsidR="00AB2447" w:rsidRDefault="00AB2447">
            <w:pPr>
              <w:rPr>
                <w:sz w:val="2"/>
                <w:szCs w:val="24"/>
              </w:rPr>
            </w:pPr>
          </w:p>
        </w:tc>
        <w:tc>
          <w:tcPr>
            <w:tcW w:w="1109" w:type="dxa"/>
            <w:hideMark/>
          </w:tcPr>
          <w:p w:rsidR="00AB2447" w:rsidRDefault="00AB2447">
            <w:pPr>
              <w:rPr>
                <w:sz w:val="2"/>
                <w:szCs w:val="24"/>
              </w:rPr>
            </w:pPr>
          </w:p>
        </w:tc>
        <w:tc>
          <w:tcPr>
            <w:tcW w:w="1663" w:type="dxa"/>
            <w:hideMark/>
          </w:tcPr>
          <w:p w:rsidR="00AB2447" w:rsidRDefault="00AB2447">
            <w:pPr>
              <w:rPr>
                <w:sz w:val="2"/>
                <w:szCs w:val="24"/>
              </w:rPr>
            </w:pPr>
          </w:p>
        </w:tc>
        <w:tc>
          <w:tcPr>
            <w:tcW w:w="1478" w:type="dxa"/>
            <w:hideMark/>
          </w:tcPr>
          <w:p w:rsidR="00AB2447" w:rsidRDefault="00AB2447">
            <w:pPr>
              <w:rPr>
                <w:sz w:val="2"/>
                <w:szCs w:val="24"/>
              </w:rPr>
            </w:pPr>
          </w:p>
        </w:tc>
      </w:tr>
      <w:tr w:rsidR="00AB2447" w:rsidTr="00AB2447">
        <w:tc>
          <w:tcPr>
            <w:tcW w:w="277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w:t>
            </w:r>
          </w:p>
        </w:tc>
        <w:tc>
          <w:tcPr>
            <w:tcW w:w="5359"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Вид испытаний</w:t>
            </w:r>
          </w:p>
        </w:tc>
        <w:tc>
          <w:tcPr>
            <w:tcW w:w="314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подраздела, пункта</w:t>
            </w:r>
          </w:p>
        </w:tc>
      </w:tr>
      <w:tr w:rsidR="00AB2447" w:rsidTr="00AB2447">
        <w:tc>
          <w:tcPr>
            <w:tcW w:w="277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Приемо-сдаточные</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Периодические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Типовые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технических требований</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методов испытаний</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4.1; 4.2; 5.2.2; 5.2.4; 5.2.5; 5.2.12; 5.2.13; 5.4; 5.5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9.2</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Размеры</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4.3; 4.4; 5.2.3; 5.2.6; 5.2.14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9.3</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Толщина пленки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5.3.2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9.4</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Герметичность швов, пакетов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5.2.7</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9.7; 9.8</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швов</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5.2.9</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9.5; 9.6</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пакета с ручками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9.9</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Слипание внутренних поверхностей пакета</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5.2.2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9.10</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Качество нанесения печати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5.2.15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9.11</w:t>
            </w:r>
          </w:p>
        </w:tc>
      </w:tr>
      <w:tr w:rsidR="00AB2447" w:rsidTr="00AB2447">
        <w:tc>
          <w:tcPr>
            <w:tcW w:w="277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Гигиенические показатели</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5.3.4</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r>
      <w:tr w:rsidR="00AB2447" w:rsidTr="00AB2447">
        <w:tc>
          <w:tcPr>
            <w:tcW w:w="11273"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Знак "+" означает, что показатель проверяют; знак "</w:t>
            </w:r>
            <w:proofErr w:type="gramStart"/>
            <w:r>
              <w:rPr>
                <w:color w:val="2D2D2D"/>
                <w:sz w:val="18"/>
                <w:szCs w:val="18"/>
              </w:rPr>
              <w:t>-"</w:t>
            </w:r>
            <w:proofErr w:type="gramEnd"/>
            <w:r>
              <w:rPr>
                <w:color w:val="2D2D2D"/>
                <w:sz w:val="18"/>
                <w:szCs w:val="18"/>
              </w:rPr>
              <w:t xml:space="preserve"> - не проверяют.</w:t>
            </w:r>
          </w:p>
        </w:tc>
      </w:tr>
    </w:tbl>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Приемо-сдаточные испытания проводят для каждой контролируемой партии пакетов.</w:t>
      </w:r>
      <w:r>
        <w:rPr>
          <w:rFonts w:ascii="Arial" w:hAnsi="Arial" w:cs="Arial"/>
          <w:color w:val="2D2D2D"/>
          <w:spacing w:val="2"/>
          <w:sz w:val="18"/>
          <w:szCs w:val="18"/>
        </w:rPr>
        <w:br/>
      </w:r>
      <w:r>
        <w:rPr>
          <w:rFonts w:ascii="Arial" w:hAnsi="Arial" w:cs="Arial"/>
          <w:color w:val="2D2D2D"/>
          <w:spacing w:val="2"/>
          <w:sz w:val="18"/>
          <w:szCs w:val="18"/>
        </w:rPr>
        <w:br/>
        <w:t>Типовые испытания проводят по всем показателям качества, указанным в документации на пакеты для конкретных видов продукции, при постановке продукции на производство, при внедрении и применении новых материалов, изменении технологии производства пакетов, при разногласиях в оценке качества пакетов.</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Периодические испытания пакетов проводят не реже одного раза в месяц на партиях пакетов, прошедших приемо-сдаточные испытания.</w:t>
      </w:r>
      <w:r>
        <w:rPr>
          <w:rFonts w:ascii="Arial" w:hAnsi="Arial" w:cs="Arial"/>
          <w:color w:val="2D2D2D"/>
          <w:spacing w:val="2"/>
          <w:sz w:val="18"/>
          <w:szCs w:val="18"/>
        </w:rPr>
        <w:br/>
      </w:r>
      <w:r>
        <w:rPr>
          <w:rFonts w:ascii="Arial" w:hAnsi="Arial" w:cs="Arial"/>
          <w:color w:val="2D2D2D"/>
          <w:spacing w:val="2"/>
          <w:sz w:val="18"/>
          <w:szCs w:val="18"/>
        </w:rPr>
        <w:br/>
        <w:t>По согласованию с потребителем (заказчиком) в зависимости от назначения пакетов допускается в технической документации на пакеты для конкретных видов продукции, технологических регламентах, договорах на поставку, контрактах устанавливать другие сроки проведения периодических испытаний и перечень контролируемых показателей.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Приемку партий пакетов проводят статистическим приемочным контролем качества.</w:t>
      </w:r>
      <w:r>
        <w:rPr>
          <w:rFonts w:ascii="Arial" w:hAnsi="Arial" w:cs="Arial"/>
          <w:color w:val="2D2D2D"/>
          <w:spacing w:val="2"/>
          <w:sz w:val="18"/>
          <w:szCs w:val="18"/>
        </w:rPr>
        <w:br/>
      </w:r>
      <w:r>
        <w:rPr>
          <w:rFonts w:ascii="Arial" w:hAnsi="Arial" w:cs="Arial"/>
          <w:color w:val="2D2D2D"/>
          <w:spacing w:val="2"/>
          <w:sz w:val="18"/>
          <w:szCs w:val="18"/>
        </w:rPr>
        <w:br/>
        <w:t xml:space="preserve">План и процедуру выборочного контроля устанавливают </w:t>
      </w:r>
      <w:proofErr w:type="gramStart"/>
      <w:r>
        <w:rPr>
          <w:rFonts w:ascii="Arial" w:hAnsi="Arial" w:cs="Arial"/>
          <w:color w:val="2D2D2D"/>
          <w:spacing w:val="2"/>
          <w:sz w:val="18"/>
          <w:szCs w:val="18"/>
        </w:rPr>
        <w:t>в технической документации на пакеты для конкретных видов продукции в соответствии с требованиями</w:t>
      </w:r>
      <w:proofErr w:type="gramEnd"/>
      <w:r>
        <w:rPr>
          <w:rFonts w:ascii="Arial" w:hAnsi="Arial" w:cs="Arial"/>
          <w:color w:val="2D2D2D"/>
          <w:spacing w:val="2"/>
          <w:sz w:val="18"/>
          <w:szCs w:val="18"/>
        </w:rPr>
        <w:t xml:space="preserve"> нормативных документов на статистические методы и процедуры выборочного контроля, утвержденных в установленном порядке*.</w:t>
      </w:r>
      <w:r>
        <w:rPr>
          <w:rFonts w:ascii="Arial" w:hAnsi="Arial" w:cs="Arial"/>
          <w:color w:val="2D2D2D"/>
          <w:spacing w:val="2"/>
          <w:sz w:val="18"/>
          <w:szCs w:val="18"/>
        </w:rPr>
        <w:br/>
        <w:t>_______________</w:t>
      </w:r>
      <w:r>
        <w:rPr>
          <w:rFonts w:ascii="Arial" w:hAnsi="Arial" w:cs="Arial"/>
          <w:color w:val="2D2D2D"/>
          <w:spacing w:val="2"/>
          <w:sz w:val="18"/>
          <w:szCs w:val="18"/>
        </w:rPr>
        <w:br/>
        <w:t>* В Российской Федерации действует стандарт [</w:t>
      </w:r>
      <w:r w:rsidRPr="00E3361D">
        <w:rPr>
          <w:rFonts w:ascii="Arial" w:hAnsi="Arial" w:cs="Arial"/>
          <w:spacing w:val="2"/>
          <w:sz w:val="18"/>
          <w:szCs w:val="18"/>
        </w:rPr>
        <w:t>2</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в технической документации на пакеты для конкретных видов продукции не установлен план статистического приемочного контроля, то контроль пакетов проводят по двухступенчатому нормальному плану выборочного контроля при общем уровне контроля II по альтернативному признаку на основе предела приемлемого качества AQL, рекомендуемые значения которого приведены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Fonts w:ascii="Arial" w:hAnsi="Arial" w:cs="Arial"/>
          <w:color w:val="2D2D2D"/>
          <w:spacing w:val="2"/>
          <w:sz w:val="18"/>
          <w:szCs w:val="18"/>
        </w:rPr>
        <w:br/>
      </w:r>
    </w:p>
    <w:tbl>
      <w:tblPr>
        <w:tblW w:w="0" w:type="auto"/>
        <w:tblCellMar>
          <w:left w:w="0" w:type="dxa"/>
          <w:right w:w="0" w:type="dxa"/>
        </w:tblCellMar>
        <w:tblLook w:val="04A0"/>
      </w:tblPr>
      <w:tblGrid>
        <w:gridCol w:w="6389"/>
        <w:gridCol w:w="3958"/>
      </w:tblGrid>
      <w:tr w:rsidR="00AB2447" w:rsidTr="00AB2447">
        <w:trPr>
          <w:trHeight w:val="15"/>
        </w:trPr>
        <w:tc>
          <w:tcPr>
            <w:tcW w:w="7022" w:type="dxa"/>
            <w:hideMark/>
          </w:tcPr>
          <w:p w:rsidR="00AB2447" w:rsidRDefault="00AB2447">
            <w:pPr>
              <w:rPr>
                <w:sz w:val="2"/>
                <w:szCs w:val="24"/>
              </w:rPr>
            </w:pPr>
          </w:p>
        </w:tc>
        <w:tc>
          <w:tcPr>
            <w:tcW w:w="4250" w:type="dxa"/>
            <w:hideMark/>
          </w:tcPr>
          <w:p w:rsidR="00AB2447" w:rsidRDefault="00AB2447">
            <w:pPr>
              <w:rPr>
                <w:sz w:val="2"/>
                <w:szCs w:val="24"/>
              </w:rPr>
            </w:pPr>
          </w:p>
        </w:tc>
      </w:tr>
      <w:tr w:rsidR="00AB2447" w:rsidTr="00AB2447">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приемлемого качества AQL (процент несоответствующих единиц продукции), %</w:t>
            </w:r>
          </w:p>
        </w:tc>
      </w:tr>
      <w:tr w:rsidR="00AB2447" w:rsidTr="00AB2447">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Внешний вид, качество швов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AB2447" w:rsidTr="00AB2447">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Размеры</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AB2447" w:rsidTr="00AB2447">
        <w:tc>
          <w:tcPr>
            <w:tcW w:w="702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Прочность сварного, клеевого швов пакетов с ручками, герметичность пакетов</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r>
    </w:tbl>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проведения контроля качества из разных мест партии пакетов случайным образом отбирают выборки в объемах, указанных в таблице 3, и проводят контроль по соответствующим показателям.</w:t>
      </w:r>
      <w:r>
        <w:rPr>
          <w:rFonts w:ascii="Arial" w:hAnsi="Arial" w:cs="Arial"/>
          <w:color w:val="2D2D2D"/>
          <w:spacing w:val="2"/>
          <w:sz w:val="18"/>
          <w:szCs w:val="18"/>
        </w:rPr>
        <w:br/>
      </w:r>
      <w:r>
        <w:rPr>
          <w:rFonts w:ascii="Arial" w:hAnsi="Arial" w:cs="Arial"/>
          <w:color w:val="2D2D2D"/>
          <w:spacing w:val="2"/>
          <w:sz w:val="18"/>
          <w:szCs w:val="18"/>
        </w:rPr>
        <w:br/>
        <w:t>В зависимости от объема партии пакетов, объема выборки и предела приемлемого качества AQL (%) определяют приемочные и браковочные числа по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r>
        <w:rPr>
          <w:rFonts w:ascii="Arial" w:hAnsi="Arial" w:cs="Arial"/>
          <w:color w:val="2D2D2D"/>
          <w:spacing w:val="2"/>
          <w:sz w:val="18"/>
          <w:szCs w:val="18"/>
        </w:rPr>
        <w:br/>
      </w:r>
    </w:p>
    <w:tbl>
      <w:tblPr>
        <w:tblW w:w="0" w:type="auto"/>
        <w:tblCellMar>
          <w:left w:w="0" w:type="dxa"/>
          <w:right w:w="0" w:type="dxa"/>
        </w:tblCellMar>
        <w:tblLook w:val="04A0"/>
      </w:tblPr>
      <w:tblGrid>
        <w:gridCol w:w="2773"/>
        <w:gridCol w:w="1222"/>
        <w:gridCol w:w="1227"/>
        <w:gridCol w:w="1423"/>
        <w:gridCol w:w="1009"/>
        <w:gridCol w:w="846"/>
        <w:gridCol w:w="846"/>
        <w:gridCol w:w="1001"/>
      </w:tblGrid>
      <w:tr w:rsidR="00AB2447" w:rsidTr="00AB2447">
        <w:trPr>
          <w:trHeight w:val="15"/>
        </w:trPr>
        <w:tc>
          <w:tcPr>
            <w:tcW w:w="3142" w:type="dxa"/>
            <w:hideMark/>
          </w:tcPr>
          <w:p w:rsidR="00AB2447" w:rsidRDefault="00AB2447">
            <w:pPr>
              <w:rPr>
                <w:sz w:val="2"/>
                <w:szCs w:val="24"/>
              </w:rPr>
            </w:pPr>
          </w:p>
        </w:tc>
        <w:tc>
          <w:tcPr>
            <w:tcW w:w="1294" w:type="dxa"/>
            <w:hideMark/>
          </w:tcPr>
          <w:p w:rsidR="00AB2447" w:rsidRDefault="00AB2447">
            <w:pPr>
              <w:rPr>
                <w:sz w:val="2"/>
                <w:szCs w:val="24"/>
              </w:rPr>
            </w:pPr>
          </w:p>
        </w:tc>
        <w:tc>
          <w:tcPr>
            <w:tcW w:w="1294" w:type="dxa"/>
            <w:hideMark/>
          </w:tcPr>
          <w:p w:rsidR="00AB2447" w:rsidRDefault="00AB2447">
            <w:pPr>
              <w:rPr>
                <w:sz w:val="2"/>
                <w:szCs w:val="24"/>
              </w:rPr>
            </w:pPr>
          </w:p>
        </w:tc>
        <w:tc>
          <w:tcPr>
            <w:tcW w:w="1478" w:type="dxa"/>
            <w:hideMark/>
          </w:tcPr>
          <w:p w:rsidR="00AB2447" w:rsidRDefault="00AB2447">
            <w:pPr>
              <w:rPr>
                <w:sz w:val="2"/>
                <w:szCs w:val="24"/>
              </w:rPr>
            </w:pPr>
          </w:p>
        </w:tc>
        <w:tc>
          <w:tcPr>
            <w:tcW w:w="1109" w:type="dxa"/>
            <w:hideMark/>
          </w:tcPr>
          <w:p w:rsidR="00AB2447" w:rsidRDefault="00AB2447">
            <w:pPr>
              <w:rPr>
                <w:sz w:val="2"/>
                <w:szCs w:val="24"/>
              </w:rPr>
            </w:pPr>
          </w:p>
        </w:tc>
        <w:tc>
          <w:tcPr>
            <w:tcW w:w="924" w:type="dxa"/>
            <w:hideMark/>
          </w:tcPr>
          <w:p w:rsidR="00AB2447" w:rsidRDefault="00AB2447">
            <w:pPr>
              <w:rPr>
                <w:sz w:val="2"/>
                <w:szCs w:val="24"/>
              </w:rPr>
            </w:pPr>
          </w:p>
        </w:tc>
        <w:tc>
          <w:tcPr>
            <w:tcW w:w="924" w:type="dxa"/>
            <w:hideMark/>
          </w:tcPr>
          <w:p w:rsidR="00AB2447" w:rsidRDefault="00AB2447">
            <w:pPr>
              <w:rPr>
                <w:sz w:val="2"/>
                <w:szCs w:val="24"/>
              </w:rPr>
            </w:pPr>
          </w:p>
        </w:tc>
        <w:tc>
          <w:tcPr>
            <w:tcW w:w="1109" w:type="dxa"/>
            <w:hideMark/>
          </w:tcPr>
          <w:p w:rsidR="00AB2447" w:rsidRDefault="00AB2447">
            <w:pPr>
              <w:rPr>
                <w:sz w:val="2"/>
                <w:szCs w:val="24"/>
              </w:rPr>
            </w:pPr>
          </w:p>
        </w:tc>
      </w:tr>
      <w:tr w:rsidR="00AB2447" w:rsidTr="00AB24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 шт.</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Выборка</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 шт.</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Совокупный объем выборки, шт.</w:t>
            </w:r>
          </w:p>
        </w:tc>
        <w:tc>
          <w:tcPr>
            <w:tcW w:w="4066"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приемлемого качества AQL (процент несоответствующих единиц продукции), %</w:t>
            </w:r>
          </w:p>
        </w:tc>
      </w:tr>
      <w:tr w:rsidR="00AB2447" w:rsidTr="00AB2447">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1,5</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AB2447" w:rsidTr="00AB24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Re</w:t>
            </w:r>
            <w:proofErr w:type="spell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proofErr w:type="spellStart"/>
            <w:r>
              <w:rPr>
                <w:color w:val="2D2D2D"/>
                <w:sz w:val="18"/>
                <w:szCs w:val="18"/>
              </w:rPr>
              <w:t>Re</w:t>
            </w:r>
            <w:proofErr w:type="spellEnd"/>
          </w:p>
        </w:tc>
      </w:tr>
      <w:tr w:rsidR="00AB2447" w:rsidTr="00AB24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 xml:space="preserve">От 1201 до 3200 </w:t>
            </w:r>
            <w:proofErr w:type="spellStart"/>
            <w:r>
              <w:rPr>
                <w:color w:val="2D2D2D"/>
                <w:sz w:val="18"/>
                <w:szCs w:val="18"/>
              </w:rPr>
              <w:t>включ</w:t>
            </w:r>
            <w:proofErr w:type="spellEnd"/>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AB2447" w:rsidTr="00AB24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AB2447" w:rsidTr="00AB24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3201 до 10000 </w:t>
            </w:r>
            <w:proofErr w:type="spellStart"/>
            <w:r>
              <w:rPr>
                <w:color w:val="2D2D2D"/>
                <w:sz w:val="18"/>
                <w:szCs w:val="18"/>
              </w:rPr>
              <w:t>включ</w:t>
            </w:r>
            <w:proofErr w:type="spellEnd"/>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AB2447" w:rsidTr="00AB24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r>
      <w:tr w:rsidR="00AB2447" w:rsidTr="00AB24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От 10001 до 35000 </w:t>
            </w:r>
            <w:proofErr w:type="spellStart"/>
            <w:r>
              <w:rPr>
                <w:color w:val="2D2D2D"/>
                <w:sz w:val="18"/>
                <w:szCs w:val="18"/>
              </w:rPr>
              <w:t>включ</w:t>
            </w:r>
            <w:proofErr w:type="spellEnd"/>
            <w:r>
              <w:rPr>
                <w:color w:val="2D2D2D"/>
                <w:sz w:val="18"/>
                <w:szCs w:val="18"/>
              </w:rPr>
              <w:t>.</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AB2447" w:rsidTr="00AB24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AB2447" w:rsidTr="00AB2447">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Св. 35000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AB2447" w:rsidTr="00AB2447">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630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r w:rsidR="00AB2447" w:rsidTr="00AB2447">
        <w:tc>
          <w:tcPr>
            <w:tcW w:w="11273"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применены обозначения:</w:t>
            </w:r>
            <w:r>
              <w:rPr>
                <w:color w:val="2D2D2D"/>
                <w:sz w:val="18"/>
                <w:szCs w:val="18"/>
              </w:rPr>
              <w:br/>
            </w:r>
            <w:r>
              <w:rPr>
                <w:color w:val="2D2D2D"/>
                <w:sz w:val="18"/>
                <w:szCs w:val="18"/>
              </w:rPr>
              <w:br/>
              <w:t>Ас - приемочное число;</w:t>
            </w:r>
            <w:r>
              <w:rPr>
                <w:color w:val="2D2D2D"/>
                <w:sz w:val="18"/>
                <w:szCs w:val="18"/>
              </w:rPr>
              <w:br/>
            </w:r>
            <w:r>
              <w:rPr>
                <w:color w:val="2D2D2D"/>
                <w:sz w:val="18"/>
                <w:szCs w:val="18"/>
              </w:rPr>
              <w:br/>
            </w:r>
            <w:proofErr w:type="spellStart"/>
            <w:r>
              <w:rPr>
                <w:color w:val="2D2D2D"/>
                <w:sz w:val="18"/>
                <w:szCs w:val="18"/>
              </w:rPr>
              <w:t>Re</w:t>
            </w:r>
            <w:proofErr w:type="spellEnd"/>
            <w:r>
              <w:rPr>
                <w:color w:val="2D2D2D"/>
                <w:sz w:val="18"/>
                <w:szCs w:val="18"/>
              </w:rPr>
              <w:t xml:space="preserve"> - браковочное число.</w:t>
            </w:r>
          </w:p>
        </w:tc>
      </w:tr>
    </w:tbl>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число несоответствующих единиц пакетов первой выборки не превышает приемочное число, то партию пакетов принимают.</w:t>
      </w:r>
      <w:r>
        <w:rPr>
          <w:rFonts w:ascii="Arial" w:hAnsi="Arial" w:cs="Arial"/>
          <w:color w:val="2D2D2D"/>
          <w:spacing w:val="2"/>
          <w:sz w:val="18"/>
          <w:szCs w:val="18"/>
        </w:rPr>
        <w:br/>
      </w:r>
      <w:r>
        <w:rPr>
          <w:rFonts w:ascii="Arial" w:hAnsi="Arial" w:cs="Arial"/>
          <w:color w:val="2D2D2D"/>
          <w:spacing w:val="2"/>
          <w:sz w:val="18"/>
          <w:szCs w:val="18"/>
        </w:rPr>
        <w:br/>
        <w:t>Если число несоответствующих единиц пакетов первой выборки находится в интервале между приемочным и браковочным числами или превышает браковочное число, необходимо контролировать вторую выборку с объемом, заданным планом. Число несоответствующих единиц пакетов, обнаруженных в первой и второй выборках, суммируют.</w:t>
      </w:r>
      <w:r>
        <w:rPr>
          <w:rFonts w:ascii="Arial" w:hAnsi="Arial" w:cs="Arial"/>
          <w:color w:val="2D2D2D"/>
          <w:spacing w:val="2"/>
          <w:sz w:val="18"/>
          <w:szCs w:val="18"/>
        </w:rPr>
        <w:br/>
      </w:r>
      <w:r>
        <w:rPr>
          <w:rFonts w:ascii="Arial" w:hAnsi="Arial" w:cs="Arial"/>
          <w:color w:val="2D2D2D"/>
          <w:spacing w:val="2"/>
          <w:sz w:val="18"/>
          <w:szCs w:val="18"/>
        </w:rPr>
        <w:br/>
        <w:t xml:space="preserve">Если суммарное число несоответствующих единиц пакетов </w:t>
      </w:r>
      <w:proofErr w:type="gramStart"/>
      <w:r>
        <w:rPr>
          <w:rFonts w:ascii="Arial" w:hAnsi="Arial" w:cs="Arial"/>
          <w:color w:val="2D2D2D"/>
          <w:spacing w:val="2"/>
          <w:sz w:val="18"/>
          <w:szCs w:val="18"/>
        </w:rPr>
        <w:t>менее приемочного</w:t>
      </w:r>
      <w:proofErr w:type="gramEnd"/>
      <w:r>
        <w:rPr>
          <w:rFonts w:ascii="Arial" w:hAnsi="Arial" w:cs="Arial"/>
          <w:color w:val="2D2D2D"/>
          <w:spacing w:val="2"/>
          <w:sz w:val="18"/>
          <w:szCs w:val="18"/>
        </w:rPr>
        <w:t xml:space="preserve"> числа второй ступени или равно ему, партию считают приемлемой.</w:t>
      </w:r>
      <w:r>
        <w:rPr>
          <w:rFonts w:ascii="Arial" w:hAnsi="Arial" w:cs="Arial"/>
          <w:color w:val="2D2D2D"/>
          <w:spacing w:val="2"/>
          <w:sz w:val="18"/>
          <w:szCs w:val="18"/>
        </w:rPr>
        <w:br/>
      </w:r>
      <w:r>
        <w:rPr>
          <w:rFonts w:ascii="Arial" w:hAnsi="Arial" w:cs="Arial"/>
          <w:color w:val="2D2D2D"/>
          <w:spacing w:val="2"/>
          <w:sz w:val="18"/>
          <w:szCs w:val="18"/>
        </w:rPr>
        <w:br/>
        <w:t>Если суммарное число несоответствующих единиц продукции превышает браковочное число второй ступени или равно ему, партию считают неприемлемой.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w:t>
      </w:r>
      <w:proofErr w:type="gramStart"/>
      <w:r>
        <w:rPr>
          <w:rFonts w:ascii="Arial" w:hAnsi="Arial" w:cs="Arial"/>
          <w:color w:val="2D2D2D"/>
          <w:spacing w:val="2"/>
          <w:sz w:val="18"/>
          <w:szCs w:val="18"/>
        </w:rPr>
        <w:t xml:space="preserve"> Е</w:t>
      </w:r>
      <w:proofErr w:type="gramEnd"/>
      <w:r>
        <w:rPr>
          <w:rFonts w:ascii="Arial" w:hAnsi="Arial" w:cs="Arial"/>
          <w:color w:val="2D2D2D"/>
          <w:spacing w:val="2"/>
          <w:sz w:val="18"/>
          <w:szCs w:val="18"/>
        </w:rPr>
        <w:t>сли в первой выборке не обнаружены пакеты, не отвечающие требованиям испытаний на прочность, то пакеты, отобранные во вторую выборку, на прочность не испытывают.</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(заказчиком) в зависимости от назначения пакетов и значимости несоответствий контролируемых показателей качества пакетов допускается устанавливать другие планы контроля качества в технической документации на пакеты для конкретных видов продукции, договорах на поставку, контрактах, технологических регламентах.</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Методы контроля</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еред испытанием пакеты кондиционируют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21798</w:t>
      </w:r>
      <w:r>
        <w:rPr>
          <w:rFonts w:ascii="Arial" w:hAnsi="Arial" w:cs="Arial"/>
          <w:color w:val="2D2D2D"/>
          <w:spacing w:val="2"/>
          <w:sz w:val="18"/>
          <w:szCs w:val="18"/>
        </w:rPr>
        <w:t>: режим 5 при температуре 20 °С и относительной влажности 65% в течение 4 ч.</w:t>
      </w:r>
      <w:r>
        <w:rPr>
          <w:rFonts w:ascii="Arial" w:hAnsi="Arial" w:cs="Arial"/>
          <w:color w:val="2D2D2D"/>
          <w:spacing w:val="2"/>
          <w:sz w:val="18"/>
          <w:szCs w:val="18"/>
        </w:rPr>
        <w:br/>
      </w:r>
      <w:r>
        <w:rPr>
          <w:rFonts w:ascii="Arial" w:hAnsi="Arial" w:cs="Arial"/>
          <w:color w:val="2D2D2D"/>
          <w:spacing w:val="2"/>
          <w:sz w:val="18"/>
          <w:szCs w:val="18"/>
        </w:rPr>
        <w:br/>
        <w:t>Испытание пакетов проводят в тех же атмосферных условиях, в которых они кондиционировались.</w:t>
      </w:r>
      <w:r>
        <w:rPr>
          <w:rFonts w:ascii="Arial" w:hAnsi="Arial" w:cs="Arial"/>
          <w:color w:val="2D2D2D"/>
          <w:spacing w:val="2"/>
          <w:sz w:val="18"/>
          <w:szCs w:val="18"/>
        </w:rPr>
        <w:br/>
      </w:r>
      <w:r>
        <w:rPr>
          <w:rFonts w:ascii="Arial" w:hAnsi="Arial" w:cs="Arial"/>
          <w:color w:val="2D2D2D"/>
          <w:spacing w:val="2"/>
          <w:sz w:val="18"/>
          <w:szCs w:val="18"/>
        </w:rPr>
        <w:br/>
        <w:t>Допускается испытывать пакеты в условиях, отличающихся от условий кондиционирования, если время от момента окончания кондиционирования до момента окончания испытания образца не превышает 10 мин.</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Соответствие пакетов 4.1, 4.2, 5.2.2, 5.2.4, 5.2.5, 5.2.12-5.2.14, 5.4 и 5.5 контролируют визуально.</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9.3 Размеры пакетов, ширину швов, смещение рисунка и цветов краски контролируют линейкой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427</w:t>
      </w:r>
      <w:r>
        <w:rPr>
          <w:rStyle w:val="apple-converted-space"/>
          <w:rFonts w:ascii="Arial" w:hAnsi="Arial" w:cs="Arial"/>
          <w:color w:val="2D2D2D"/>
          <w:spacing w:val="2"/>
          <w:sz w:val="18"/>
          <w:szCs w:val="18"/>
        </w:rPr>
        <w:t> </w:t>
      </w:r>
      <w:r>
        <w:rPr>
          <w:rFonts w:ascii="Arial" w:hAnsi="Arial" w:cs="Arial"/>
          <w:color w:val="2D2D2D"/>
          <w:spacing w:val="2"/>
          <w:sz w:val="18"/>
          <w:szCs w:val="18"/>
        </w:rPr>
        <w:t>с погрешностью не более 0,5 мм.</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9.4 Толщину пленки контролируют по периметру пакета. Первое измерение проводят на расстоянии (10±1) мм от бокового сгиба или шва пакета, последующие - через каждые (50±1) мм.</w:t>
      </w:r>
      <w:r>
        <w:rPr>
          <w:rFonts w:ascii="Arial" w:hAnsi="Arial" w:cs="Arial"/>
          <w:color w:val="2D2D2D"/>
          <w:spacing w:val="2"/>
          <w:sz w:val="18"/>
          <w:szCs w:val="18"/>
        </w:rPr>
        <w:br/>
      </w:r>
      <w:r>
        <w:rPr>
          <w:rFonts w:ascii="Arial" w:hAnsi="Arial" w:cs="Arial"/>
          <w:color w:val="2D2D2D"/>
          <w:spacing w:val="2"/>
          <w:sz w:val="18"/>
          <w:szCs w:val="18"/>
        </w:rPr>
        <w:br/>
        <w:t>Метод контроля и погрешность при измерении должны соответствовать</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10354</w:t>
      </w:r>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9.5 Испытание на прочность сварных швов пакета проводят в соответствии с требованиями</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14236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Испытания проводят на образцах шириной 15 мм и длиной не менее 150 мм. Образцы в количестве не менее пяти штук вырезают из разных участков швов так, чтобы шов был расположен в середине образца.</w:t>
      </w:r>
      <w:r>
        <w:rPr>
          <w:rFonts w:ascii="Arial" w:hAnsi="Arial" w:cs="Arial"/>
          <w:color w:val="2D2D2D"/>
          <w:spacing w:val="2"/>
          <w:sz w:val="18"/>
          <w:szCs w:val="18"/>
        </w:rPr>
        <w:br/>
      </w:r>
      <w:r>
        <w:rPr>
          <w:rFonts w:ascii="Arial" w:hAnsi="Arial" w:cs="Arial"/>
          <w:color w:val="2D2D2D"/>
          <w:spacing w:val="2"/>
          <w:sz w:val="18"/>
          <w:szCs w:val="18"/>
        </w:rPr>
        <w:br/>
        <w:t>Сварной шов должен быть расположен перпендикулярно к направлению движения подвижного захвата испытательной машины.</w:t>
      </w:r>
      <w:r>
        <w:rPr>
          <w:rFonts w:ascii="Arial" w:hAnsi="Arial" w:cs="Arial"/>
          <w:color w:val="2D2D2D"/>
          <w:spacing w:val="2"/>
          <w:sz w:val="18"/>
          <w:szCs w:val="18"/>
        </w:rPr>
        <w:br/>
      </w:r>
      <w:r>
        <w:rPr>
          <w:rFonts w:ascii="Arial" w:hAnsi="Arial" w:cs="Arial"/>
          <w:color w:val="2D2D2D"/>
          <w:spacing w:val="2"/>
          <w:sz w:val="18"/>
          <w:szCs w:val="18"/>
        </w:rPr>
        <w:br/>
        <w:t>Скорость движения подвижного захвата разрывной машины - (500±50) мм/мин.</w:t>
      </w:r>
      <w:r>
        <w:rPr>
          <w:rFonts w:ascii="Arial" w:hAnsi="Arial" w:cs="Arial"/>
          <w:color w:val="2D2D2D"/>
          <w:spacing w:val="2"/>
          <w:sz w:val="18"/>
          <w:szCs w:val="18"/>
        </w:rPr>
        <w:br/>
      </w:r>
      <w:r>
        <w:rPr>
          <w:rFonts w:ascii="Arial" w:hAnsi="Arial" w:cs="Arial"/>
          <w:color w:val="2D2D2D"/>
          <w:spacing w:val="2"/>
          <w:sz w:val="18"/>
          <w:szCs w:val="18"/>
        </w:rPr>
        <w:br/>
        <w:t>За прочность сварного шва принимают среднеарифметическое значение результатов проведенных испытаний.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9.6 Прочность швов пакетов из целлюлозной пленки при растяжении контролируют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7730</w:t>
      </w:r>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9.7</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контроля герметичности сварных швов пакет заполняют на 2/3 его объема водой температурой (20±5) °С, заваривают или заклеивают и выдерживают его в подвешенном состоянии в течение 30 мин.</w:t>
      </w:r>
      <w:r>
        <w:rPr>
          <w:rFonts w:ascii="Arial" w:hAnsi="Arial" w:cs="Arial"/>
          <w:color w:val="2D2D2D"/>
          <w:spacing w:val="2"/>
          <w:sz w:val="18"/>
          <w:szCs w:val="18"/>
        </w:rPr>
        <w:br/>
      </w:r>
      <w:r>
        <w:rPr>
          <w:rFonts w:ascii="Arial" w:hAnsi="Arial" w:cs="Arial"/>
          <w:color w:val="2D2D2D"/>
          <w:spacing w:val="2"/>
          <w:sz w:val="18"/>
          <w:szCs w:val="18"/>
        </w:rPr>
        <w:br/>
        <w:t>В результате испытания не должно быть течи.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9.8 Герметичность пакетов контролируют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19360</w:t>
      </w:r>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9.9</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контроля прочности пакета с ручками пакет заполняют водой или сыпучим материалом массой, равной 1,1 допускаемой массы упаковываемой продукции, и выдерживают его в подвешенном состоянии в течение 1 ч.</w:t>
      </w:r>
      <w:r>
        <w:rPr>
          <w:rFonts w:ascii="Arial" w:hAnsi="Arial" w:cs="Arial"/>
          <w:color w:val="2D2D2D"/>
          <w:spacing w:val="2"/>
          <w:sz w:val="18"/>
          <w:szCs w:val="18"/>
        </w:rPr>
        <w:br/>
      </w:r>
      <w:r>
        <w:rPr>
          <w:rFonts w:ascii="Arial" w:hAnsi="Arial" w:cs="Arial"/>
          <w:color w:val="2D2D2D"/>
          <w:spacing w:val="2"/>
          <w:sz w:val="18"/>
          <w:szCs w:val="18"/>
        </w:rPr>
        <w:br/>
        <w:t>После испытания не должно быть разрывов пленки, швов пакета и ручек. Допускается незначительная деформация ручек без разрывов швов.</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9.10 Контроль слипания внутренних поверхностей незаполненного пакета проводят следующим образом: на обеих наружных поверхностях пакета на верхней кромке посередине ширины пакета наклеивают полоски самоклеящейся ленты. Выступающую часть полосок накладывают клеевой стороной к середине так, чтобы образовались два держателя, после чего пакет при помощи держателей открывают.</w:t>
      </w:r>
      <w:r>
        <w:rPr>
          <w:rFonts w:ascii="Arial" w:hAnsi="Arial" w:cs="Arial"/>
          <w:color w:val="2D2D2D"/>
          <w:spacing w:val="2"/>
          <w:sz w:val="18"/>
          <w:szCs w:val="18"/>
        </w:rPr>
        <w:br/>
      </w:r>
      <w:r>
        <w:rPr>
          <w:rFonts w:ascii="Arial" w:hAnsi="Arial" w:cs="Arial"/>
          <w:color w:val="2D2D2D"/>
          <w:spacing w:val="2"/>
          <w:sz w:val="18"/>
          <w:szCs w:val="18"/>
        </w:rPr>
        <w:br/>
        <w:t>После проведения испытаний не должно быть разрывов пленки или держателей.</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9.11 Качество нанесения печати проверяют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17811</w:t>
      </w:r>
      <w:r>
        <w:rPr>
          <w:rStyle w:val="apple-converted-space"/>
          <w:rFonts w:ascii="Arial" w:hAnsi="Arial" w:cs="Arial"/>
          <w:color w:val="2D2D2D"/>
          <w:spacing w:val="2"/>
          <w:sz w:val="18"/>
          <w:szCs w:val="18"/>
        </w:rPr>
        <w:t> </w:t>
      </w:r>
      <w:r>
        <w:rPr>
          <w:rFonts w:ascii="Arial" w:hAnsi="Arial" w:cs="Arial"/>
          <w:color w:val="2D2D2D"/>
          <w:spacing w:val="2"/>
          <w:sz w:val="18"/>
          <w:szCs w:val="18"/>
        </w:rPr>
        <w:t>полиэтиленовой лентой с липким слоем по</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20477</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десятикратным протиранием вручную без нажима белой хлопчатобумажной тканью, смоченной в воде, нагретой до 60 °С.</w:t>
      </w:r>
      <w:r>
        <w:rPr>
          <w:rFonts w:ascii="Arial" w:hAnsi="Arial" w:cs="Arial"/>
          <w:color w:val="2D2D2D"/>
          <w:spacing w:val="2"/>
          <w:sz w:val="18"/>
          <w:szCs w:val="18"/>
        </w:rPr>
        <w:br/>
      </w:r>
      <w:r>
        <w:rPr>
          <w:rFonts w:ascii="Arial" w:hAnsi="Arial" w:cs="Arial"/>
          <w:color w:val="2D2D2D"/>
          <w:spacing w:val="2"/>
          <w:sz w:val="18"/>
          <w:szCs w:val="18"/>
        </w:rPr>
        <w:br/>
        <w:t>Лента или ткань не должны окрашиваться.</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Транспортирование и хранение</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Пакеты поставляют потребителю (заказчику) в кипах, мешках, ящиках, сформированных в транспортные пакеты на поддонах в соответствии с требованиями</w:t>
      </w:r>
      <w:r>
        <w:rPr>
          <w:rStyle w:val="apple-converted-space"/>
          <w:rFonts w:ascii="Arial" w:hAnsi="Arial" w:cs="Arial"/>
          <w:color w:val="2D2D2D"/>
          <w:spacing w:val="2"/>
          <w:sz w:val="18"/>
          <w:szCs w:val="18"/>
        </w:rPr>
        <w:t> </w:t>
      </w:r>
      <w:r w:rsidRPr="00E3361D">
        <w:rPr>
          <w:rFonts w:ascii="Arial" w:hAnsi="Arial" w:cs="Arial"/>
          <w:spacing w:val="2"/>
          <w:sz w:val="18"/>
          <w:szCs w:val="18"/>
        </w:rPr>
        <w:t>ГОСТ 26663</w:t>
      </w:r>
      <w:r>
        <w:rPr>
          <w:rFonts w:ascii="Arial" w:hAnsi="Arial" w:cs="Arial"/>
          <w:color w:val="2D2D2D"/>
          <w:spacing w:val="2"/>
          <w:sz w:val="18"/>
          <w:szCs w:val="18"/>
        </w:rPr>
        <w:t>.</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10.2 Пакеты транспортируют всеми видами транспорта в чистых, сухих крытых транспортных средствах или универсальных контейнерах в соответствии с правилами перевозки грузов, действующими на соответствующем виде </w:t>
      </w:r>
      <w:r>
        <w:rPr>
          <w:rFonts w:ascii="Arial" w:hAnsi="Arial" w:cs="Arial"/>
          <w:color w:val="2D2D2D"/>
          <w:spacing w:val="2"/>
          <w:sz w:val="18"/>
          <w:szCs w:val="18"/>
        </w:rPr>
        <w:lastRenderedPageBreak/>
        <w:t>транспорта.</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согласованию с потребителем (заказчиком) пакеты поставляют в кипах, мешках и ящиках без формирования их в транспортные пакеты.</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10.4 Кипы, мешки, ящики и транспортные пакеты укладывают в транспортные средства и закрепляют таким образом, чтобы при транспортировании было исключено их смещение.</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10.5 Пакеты хранят в закрытых, чистых и хорошо проветриваемых складских помещениях, обеспечивающих защиту от воздействия атмосферных осадков, почвенной влаги, повышенной температуры, при соблюдении условий, установленных для хранения полимерных пленок и комбинированных материалов, из которых они изготовлены, и в соответствии с требованиями технической документации на пакеты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11 Гарантии изготовителя</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11.1 Изготовитель гарантирует соответствие пакетов требованиям настоящего стандарта при соблюдении потребителем условий транспортирования, хранения и эксплуатации.</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11.2 Гарантийные сроки хранения пакетов устанавливают в технической документации на пакеты для конкретных видов продукции.</w:t>
      </w:r>
      <w:r>
        <w:rPr>
          <w:rFonts w:ascii="Arial" w:hAnsi="Arial" w:cs="Arial"/>
          <w:color w:val="2D2D2D"/>
          <w:spacing w:val="2"/>
          <w:sz w:val="18"/>
          <w:szCs w:val="18"/>
        </w:rPr>
        <w:br/>
      </w:r>
      <w:r>
        <w:rPr>
          <w:rFonts w:ascii="Arial" w:hAnsi="Arial" w:cs="Arial"/>
          <w:color w:val="2D2D2D"/>
          <w:spacing w:val="2"/>
          <w:sz w:val="18"/>
          <w:szCs w:val="18"/>
        </w:rPr>
        <w:br/>
        <w:t>Рекомендуемый срок хранения пакетов из полимерных пленок - 6 месяцев, из комбинированных материалов - 12 месяцев.</w:t>
      </w:r>
      <w:r>
        <w:rPr>
          <w:rFonts w:ascii="Arial" w:hAnsi="Arial" w:cs="Arial"/>
          <w:color w:val="2D2D2D"/>
          <w:spacing w:val="2"/>
          <w:sz w:val="18"/>
          <w:szCs w:val="18"/>
        </w:rPr>
        <w:br/>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11.3</w:t>
      </w:r>
      <w:proofErr w:type="gramStart"/>
      <w:r>
        <w:rPr>
          <w:rFonts w:ascii="Arial" w:hAnsi="Arial" w:cs="Arial"/>
          <w:color w:val="2D2D2D"/>
          <w:spacing w:val="2"/>
          <w:sz w:val="18"/>
          <w:szCs w:val="18"/>
        </w:rPr>
        <w:t xml:space="preserve"> П</w:t>
      </w:r>
      <w:proofErr w:type="gramEnd"/>
      <w:r>
        <w:rPr>
          <w:rFonts w:ascii="Arial" w:hAnsi="Arial" w:cs="Arial"/>
          <w:color w:val="2D2D2D"/>
          <w:spacing w:val="2"/>
          <w:sz w:val="18"/>
          <w:szCs w:val="18"/>
        </w:rPr>
        <w:t>о истечении гарантийного срока хранения допускается проводить контрольные испытания по основным показателям на соответствие требованиям настоящего стандарта. При получении положительных результатов испытаний пакеты могут быть допущены для применения и использованы по назначению.</w:t>
      </w:r>
      <w:r>
        <w:rPr>
          <w:rFonts w:ascii="Arial" w:hAnsi="Arial" w:cs="Arial"/>
          <w:color w:val="2D2D2D"/>
          <w:spacing w:val="2"/>
          <w:sz w:val="18"/>
          <w:szCs w:val="18"/>
        </w:rPr>
        <w:br/>
      </w:r>
      <w:r>
        <w:rPr>
          <w:rFonts w:ascii="Arial" w:hAnsi="Arial" w:cs="Arial"/>
          <w:color w:val="2D2D2D"/>
          <w:spacing w:val="2"/>
          <w:sz w:val="18"/>
          <w:szCs w:val="18"/>
        </w:rPr>
        <w:br/>
      </w:r>
    </w:p>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w:t>
      </w:r>
      <w:proofErr w:type="gramStart"/>
      <w:r>
        <w:rPr>
          <w:rFonts w:ascii="Arial" w:hAnsi="Arial" w:cs="Arial"/>
          <w:b w:val="0"/>
          <w:bCs w:val="0"/>
          <w:color w:val="3C3C3C"/>
          <w:spacing w:val="2"/>
          <w:sz w:val="26"/>
          <w:szCs w:val="26"/>
        </w:rPr>
        <w:t xml:space="preserve"> А</w:t>
      </w:r>
      <w:proofErr w:type="gramEnd"/>
      <w:r>
        <w:rPr>
          <w:rFonts w:ascii="Arial" w:hAnsi="Arial" w:cs="Arial"/>
          <w:b w:val="0"/>
          <w:bCs w:val="0"/>
          <w:color w:val="3C3C3C"/>
          <w:spacing w:val="2"/>
          <w:sz w:val="26"/>
          <w:szCs w:val="26"/>
        </w:rPr>
        <w:t xml:space="preserve"> (рекомендуемое). Типы пакетов</w:t>
      </w:r>
    </w:p>
    <w:p w:rsidR="00AB2447" w:rsidRDefault="00AB2447" w:rsidP="00AB2447">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w:t>
      </w:r>
      <w:proofErr w:type="gramStart"/>
      <w:r>
        <w:rPr>
          <w:rFonts w:ascii="Arial" w:hAnsi="Arial" w:cs="Arial"/>
          <w:color w:val="2D2D2D"/>
          <w:spacing w:val="2"/>
          <w:sz w:val="18"/>
          <w:szCs w:val="18"/>
        </w:rPr>
        <w:t xml:space="preserve"> А</w:t>
      </w:r>
      <w:proofErr w:type="gramEnd"/>
      <w:r>
        <w:rPr>
          <w:rFonts w:ascii="Arial" w:hAnsi="Arial" w:cs="Arial"/>
          <w:color w:val="2D2D2D"/>
          <w:spacing w:val="2"/>
          <w:sz w:val="18"/>
          <w:szCs w:val="18"/>
        </w:rPr>
        <w:br/>
        <w:t>(рекомендуемое)</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Таблица А.1</w:t>
      </w:r>
      <w:r>
        <w:rPr>
          <w:rFonts w:ascii="Arial" w:hAnsi="Arial" w:cs="Arial"/>
          <w:color w:val="2D2D2D"/>
          <w:spacing w:val="2"/>
          <w:sz w:val="18"/>
          <w:szCs w:val="18"/>
        </w:rPr>
        <w:br/>
      </w:r>
    </w:p>
    <w:tbl>
      <w:tblPr>
        <w:tblW w:w="0" w:type="auto"/>
        <w:tblCellMar>
          <w:left w:w="0" w:type="dxa"/>
          <w:right w:w="0" w:type="dxa"/>
        </w:tblCellMar>
        <w:tblLook w:val="04A0"/>
      </w:tblPr>
      <w:tblGrid>
        <w:gridCol w:w="1613"/>
        <w:gridCol w:w="1297"/>
        <w:gridCol w:w="7437"/>
      </w:tblGrid>
      <w:tr w:rsidR="00AB2447" w:rsidTr="00AB2447">
        <w:trPr>
          <w:trHeight w:val="15"/>
        </w:trPr>
        <w:tc>
          <w:tcPr>
            <w:tcW w:w="1848" w:type="dxa"/>
            <w:hideMark/>
          </w:tcPr>
          <w:p w:rsidR="00AB2447" w:rsidRDefault="00AB2447">
            <w:pPr>
              <w:rPr>
                <w:sz w:val="2"/>
                <w:szCs w:val="24"/>
              </w:rPr>
            </w:pPr>
          </w:p>
        </w:tc>
        <w:tc>
          <w:tcPr>
            <w:tcW w:w="1478" w:type="dxa"/>
            <w:hideMark/>
          </w:tcPr>
          <w:p w:rsidR="00AB2447" w:rsidRDefault="00AB2447">
            <w:pPr>
              <w:rPr>
                <w:sz w:val="2"/>
                <w:szCs w:val="24"/>
              </w:rPr>
            </w:pPr>
          </w:p>
        </w:tc>
        <w:tc>
          <w:tcPr>
            <w:tcW w:w="8316" w:type="dxa"/>
            <w:hideMark/>
          </w:tcPr>
          <w:p w:rsidR="00AB2447" w:rsidRDefault="00AB2447">
            <w:pPr>
              <w:rPr>
                <w:sz w:val="2"/>
                <w:szCs w:val="24"/>
              </w:rPr>
            </w:pPr>
          </w:p>
        </w:tc>
      </w:tr>
      <w:tr w:rsidR="00AB2447" w:rsidTr="00AB2447">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Тип пакета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Обозначение типа пакета</w:t>
            </w:r>
          </w:p>
        </w:tc>
        <w:tc>
          <w:tcPr>
            <w:tcW w:w="831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Рисунок</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 - с прямым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a6"/>
              <w:spacing w:before="0" w:beforeAutospacing="0" w:after="0" w:afterAutospacing="0" w:line="263" w:lineRule="atLeast"/>
              <w:jc w:val="center"/>
              <w:textAlignment w:val="baseline"/>
              <w:rPr>
                <w:color w:val="2D2D2D"/>
                <w:sz w:val="18"/>
                <w:szCs w:val="18"/>
              </w:rPr>
            </w:pPr>
            <w:r>
              <w:rPr>
                <w:noProof/>
                <w:color w:val="2D2D2D"/>
                <w:sz w:val="18"/>
                <w:szCs w:val="18"/>
              </w:rPr>
              <w:drawing>
                <wp:inline distT="0" distB="0" distL="0" distR="0">
                  <wp:extent cx="3148965" cy="1741170"/>
                  <wp:effectExtent l="19050" t="0" r="0" b="0"/>
                  <wp:docPr id="70" name="Рисунок 70"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7" cstate="print"/>
                          <a:srcRect/>
                          <a:stretch>
                            <a:fillRect/>
                          </a:stretch>
                        </pic:blipFill>
                        <pic:spPr bwMode="auto">
                          <a:xfrm>
                            <a:off x="0" y="0"/>
                            <a:ext cx="3148965" cy="174117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I-2</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220085" cy="1781175"/>
                  <wp:effectExtent l="19050" t="0" r="0" b="0"/>
                  <wp:docPr id="71" name="Рисунок 71"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8" cstate="print"/>
                          <a:srcRect/>
                          <a:stretch>
                            <a:fillRect/>
                          </a:stretch>
                        </pic:blipFill>
                        <pic:spPr bwMode="auto">
                          <a:xfrm>
                            <a:off x="0" y="0"/>
                            <a:ext cx="3220085" cy="178117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2</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I-3</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283585" cy="1550670"/>
                  <wp:effectExtent l="19050" t="0" r="0" b="0"/>
                  <wp:docPr id="72" name="Рисунок 72"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9" cstate="print"/>
                          <a:srcRect/>
                          <a:stretch>
                            <a:fillRect/>
                          </a:stretch>
                        </pic:blipFill>
                        <pic:spPr bwMode="auto">
                          <a:xfrm>
                            <a:off x="0" y="0"/>
                            <a:ext cx="3283585" cy="155067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3</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 - с прямым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I-4</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235960" cy="1772920"/>
                  <wp:effectExtent l="19050" t="0" r="2540" b="0"/>
                  <wp:docPr id="73" name="Рисунок 73"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0" cstate="print"/>
                          <a:srcRect/>
                          <a:stretch>
                            <a:fillRect/>
                          </a:stretch>
                        </pic:blipFill>
                        <pic:spPr bwMode="auto">
                          <a:xfrm>
                            <a:off x="0" y="0"/>
                            <a:ext cx="3235960" cy="177292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4</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I-5</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2417445" cy="3021330"/>
                  <wp:effectExtent l="19050" t="0" r="1905" b="0"/>
                  <wp:docPr id="74" name="Рисунок 74"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1" cstate="print"/>
                          <a:srcRect/>
                          <a:stretch>
                            <a:fillRect/>
                          </a:stretch>
                        </pic:blipFill>
                        <pic:spPr bwMode="auto">
                          <a:xfrm>
                            <a:off x="0" y="0"/>
                            <a:ext cx="2417445" cy="302133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5</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I-6</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2106930" cy="1550670"/>
                  <wp:effectExtent l="19050" t="0" r="7620" b="0"/>
                  <wp:docPr id="75" name="Рисунок 75"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2" cstate="print"/>
                          <a:srcRect/>
                          <a:stretch>
                            <a:fillRect/>
                          </a:stretch>
                        </pic:blipFill>
                        <pic:spPr bwMode="auto">
                          <a:xfrm>
                            <a:off x="0" y="0"/>
                            <a:ext cx="2106930" cy="155067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6</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 - с прямым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I-7</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2679700" cy="3498850"/>
                  <wp:effectExtent l="19050" t="0" r="6350" b="0"/>
                  <wp:docPr id="76" name="Рисунок 76"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3" cstate="print"/>
                          <a:srcRect/>
                          <a:stretch>
                            <a:fillRect/>
                          </a:stretch>
                        </pic:blipFill>
                        <pic:spPr bwMode="auto">
                          <a:xfrm>
                            <a:off x="0" y="0"/>
                            <a:ext cx="2679700" cy="349885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7</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I-8</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084830" cy="1860550"/>
                  <wp:effectExtent l="19050" t="0" r="1270" b="0"/>
                  <wp:docPr id="77" name="Рисунок 77"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4" cstate="print"/>
                          <a:srcRect/>
                          <a:stretch>
                            <a:fillRect/>
                          </a:stretch>
                        </pic:blipFill>
                        <pic:spPr bwMode="auto">
                          <a:xfrm>
                            <a:off x="0" y="0"/>
                            <a:ext cx="3084830" cy="186055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8</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I-9</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140710" cy="1788795"/>
                  <wp:effectExtent l="19050" t="0" r="2540" b="0"/>
                  <wp:docPr id="78" name="Рисунок 78"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5" cstate="print"/>
                          <a:srcRect/>
                          <a:stretch>
                            <a:fillRect/>
                          </a:stretch>
                        </pic:blipFill>
                        <pic:spPr bwMode="auto">
                          <a:xfrm>
                            <a:off x="0" y="0"/>
                            <a:ext cx="3140710" cy="178879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9</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 - с прямым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I-10</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2122805" cy="1129030"/>
                  <wp:effectExtent l="19050" t="0" r="0" b="0"/>
                  <wp:docPr id="79" name="Рисунок 79"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6" cstate="print"/>
                          <a:srcRect/>
                          <a:stretch>
                            <a:fillRect/>
                          </a:stretch>
                        </pic:blipFill>
                        <pic:spPr bwMode="auto">
                          <a:xfrm>
                            <a:off x="0" y="0"/>
                            <a:ext cx="2122805" cy="112903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10</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I-11</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133090" cy="4031615"/>
                  <wp:effectExtent l="19050" t="0" r="0" b="0"/>
                  <wp:docPr id="80" name="Рисунок 80"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7" cstate="print"/>
                          <a:srcRect/>
                          <a:stretch>
                            <a:fillRect/>
                          </a:stretch>
                        </pic:blipFill>
                        <pic:spPr bwMode="auto">
                          <a:xfrm>
                            <a:off x="0" y="0"/>
                            <a:ext cx="3133090" cy="403161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11</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I-12</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466465" cy="1590040"/>
                  <wp:effectExtent l="19050" t="0" r="635" b="0"/>
                  <wp:docPr id="81" name="Рисунок 81"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8" cstate="print"/>
                          <a:srcRect/>
                          <a:stretch>
                            <a:fillRect/>
                          </a:stretch>
                        </pic:blipFill>
                        <pic:spPr bwMode="auto">
                          <a:xfrm>
                            <a:off x="0" y="0"/>
                            <a:ext cx="3466465" cy="159004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12</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 - с прямым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с клапаном</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I-13</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2870200" cy="3093085"/>
                  <wp:effectExtent l="19050" t="0" r="6350" b="0"/>
                  <wp:docPr id="82" name="Рисунок 82"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19" cstate="print"/>
                          <a:srcRect/>
                          <a:stretch>
                            <a:fillRect/>
                          </a:stretch>
                        </pic:blipFill>
                        <pic:spPr bwMode="auto">
                          <a:xfrm>
                            <a:off x="0" y="0"/>
                            <a:ext cx="2870200" cy="309308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13</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 клапаном</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I-14</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108960" cy="1987550"/>
                  <wp:effectExtent l="19050" t="0" r="0" b="0"/>
                  <wp:docPr id="83" name="Рисунок 83"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0" cstate="print"/>
                          <a:srcRect/>
                          <a:stretch>
                            <a:fillRect/>
                          </a:stretch>
                        </pic:blipFill>
                        <pic:spPr bwMode="auto">
                          <a:xfrm>
                            <a:off x="0" y="0"/>
                            <a:ext cx="3108960" cy="198755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14</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с фальцами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I-15</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347720" cy="1916430"/>
                  <wp:effectExtent l="19050" t="0" r="5080" b="0"/>
                  <wp:docPr id="84" name="Рисунок 84"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1" cstate="print"/>
                          <a:srcRect/>
                          <a:stretch>
                            <a:fillRect/>
                          </a:stretch>
                        </pic:blipFill>
                        <pic:spPr bwMode="auto">
                          <a:xfrm>
                            <a:off x="0" y="0"/>
                            <a:ext cx="3347720" cy="191643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15</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 - с прямым дном</w:t>
            </w:r>
            <w:r>
              <w:rPr>
                <w:rStyle w:val="apple-converted-space"/>
                <w:color w:val="2D2D2D"/>
                <w:sz w:val="18"/>
                <w:szCs w:val="18"/>
              </w:rPr>
              <w:t> </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с фальцами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I-16</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3283585" cy="1987550"/>
                  <wp:effectExtent l="19050" t="0" r="0" b="0"/>
                  <wp:docPr id="85" name="Рисунок 85"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2" cstate="print"/>
                          <a:srcRect/>
                          <a:stretch>
                            <a:fillRect/>
                          </a:stretch>
                        </pic:blipFill>
                        <pic:spPr bwMode="auto">
                          <a:xfrm>
                            <a:off x="0" y="0"/>
                            <a:ext cx="3283585" cy="198755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16</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 фальцами и перегородкой</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I-17</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768725" cy="2361565"/>
                  <wp:effectExtent l="19050" t="0" r="3175" b="0"/>
                  <wp:docPr id="86" name="Рисунок 86"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3" cstate="print"/>
                          <a:srcRect/>
                          <a:stretch>
                            <a:fillRect/>
                          </a:stretch>
                        </pic:blipFill>
                        <pic:spPr bwMode="auto">
                          <a:xfrm>
                            <a:off x="0" y="0"/>
                            <a:ext cx="3768725" cy="236156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17</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II - с прямоугольным, шестиугольным или фигурным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II-1</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2560320" cy="3657600"/>
                  <wp:effectExtent l="19050" t="0" r="0" b="0"/>
                  <wp:docPr id="87" name="Рисунок 87"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4" cstate="print"/>
                          <a:srcRect/>
                          <a:stretch>
                            <a:fillRect/>
                          </a:stretch>
                        </pic:blipFill>
                        <pic:spPr bwMode="auto">
                          <a:xfrm>
                            <a:off x="0" y="0"/>
                            <a:ext cx="2560320" cy="365760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18</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II-2</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323590" cy="3872230"/>
                  <wp:effectExtent l="19050" t="0" r="0" b="0"/>
                  <wp:docPr id="88" name="Рисунок 88"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5" cstate="print"/>
                          <a:srcRect/>
                          <a:stretch>
                            <a:fillRect/>
                          </a:stretch>
                        </pic:blipFill>
                        <pic:spPr bwMode="auto">
                          <a:xfrm>
                            <a:off x="0" y="0"/>
                            <a:ext cx="3323590" cy="387223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19</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II - с прямоугольным, шестиугольным или фигурным </w:t>
            </w:r>
            <w:r>
              <w:rPr>
                <w:color w:val="2D2D2D"/>
                <w:sz w:val="18"/>
                <w:szCs w:val="18"/>
              </w:rPr>
              <w:lastRenderedPageBreak/>
              <w:t>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lastRenderedPageBreak/>
              <w:t>II-3</w:t>
            </w: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lastRenderedPageBreak/>
              <w:drawing>
                <wp:inline distT="0" distB="0" distL="0" distR="0">
                  <wp:extent cx="3840480" cy="4436745"/>
                  <wp:effectExtent l="19050" t="0" r="7620" b="0"/>
                  <wp:docPr id="89" name="Рисунок 89"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6" cstate="print"/>
                          <a:srcRect/>
                          <a:stretch>
                            <a:fillRect/>
                          </a:stretch>
                        </pic:blipFill>
                        <pic:spPr bwMode="auto">
                          <a:xfrm>
                            <a:off x="0" y="0"/>
                            <a:ext cx="3840480" cy="443674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20</w:t>
            </w:r>
          </w:p>
        </w:tc>
      </w:tr>
      <w:tr w:rsidR="00AB2447" w:rsidTr="00AB2447">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 ручками</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II-4</w:t>
            </w:r>
          </w:p>
        </w:tc>
        <w:tc>
          <w:tcPr>
            <w:tcW w:w="8316" w:type="dxa"/>
            <w:tcBorders>
              <w:top w:val="nil"/>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3800475" cy="3267710"/>
                  <wp:effectExtent l="19050" t="0" r="9525" b="0"/>
                  <wp:docPr id="90" name="Рисунок 90"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7" cstate="print"/>
                          <a:srcRect/>
                          <a:stretch>
                            <a:fillRect/>
                          </a:stretch>
                        </pic:blipFill>
                        <pic:spPr bwMode="auto">
                          <a:xfrm>
                            <a:off x="0" y="0"/>
                            <a:ext cx="3800475" cy="3267710"/>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21</w:t>
            </w:r>
          </w:p>
        </w:tc>
      </w:tr>
      <w:tr w:rsidR="00AB2447" w:rsidTr="00AB2447">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 xml:space="preserve">II - с прямоугольным, шестиугольным </w:t>
            </w:r>
            <w:r>
              <w:rPr>
                <w:color w:val="2D2D2D"/>
                <w:sz w:val="18"/>
                <w:szCs w:val="18"/>
              </w:rPr>
              <w:lastRenderedPageBreak/>
              <w:t>или фигурным дном</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c>
          <w:tcPr>
            <w:tcW w:w="831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B2447" w:rsidRDefault="00AB2447">
            <w:pPr>
              <w:rPr>
                <w:sz w:val="24"/>
                <w:szCs w:val="24"/>
              </w:rPr>
            </w:pPr>
          </w:p>
        </w:tc>
      </w:tr>
      <w:tr w:rsidR="00AB2447" w:rsidTr="00AB2447">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с ручками</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t>II-5</w:t>
            </w:r>
          </w:p>
        </w:tc>
        <w:tc>
          <w:tcPr>
            <w:tcW w:w="831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r>
            <w:r>
              <w:rPr>
                <w:color w:val="2D2D2D"/>
                <w:sz w:val="18"/>
                <w:szCs w:val="18"/>
              </w:rPr>
              <w:br/>
            </w:r>
            <w:r>
              <w:rPr>
                <w:noProof/>
                <w:color w:val="2D2D2D"/>
                <w:sz w:val="18"/>
                <w:szCs w:val="18"/>
              </w:rPr>
              <w:drawing>
                <wp:inline distT="0" distB="0" distL="0" distR="0">
                  <wp:extent cx="4158615" cy="3005455"/>
                  <wp:effectExtent l="19050" t="0" r="0" b="0"/>
                  <wp:docPr id="91" name="Рисунок 91"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8" cstate="print"/>
                          <a:srcRect/>
                          <a:stretch>
                            <a:fillRect/>
                          </a:stretch>
                        </pic:blipFill>
                        <pic:spPr bwMode="auto">
                          <a:xfrm>
                            <a:off x="0" y="0"/>
                            <a:ext cx="4158615" cy="3005455"/>
                          </a:xfrm>
                          <a:prstGeom prst="rect">
                            <a:avLst/>
                          </a:prstGeom>
                          <a:noFill/>
                          <a:ln w="9525">
                            <a:noFill/>
                            <a:miter lim="800000"/>
                            <a:headEnd/>
                            <a:tailEnd/>
                          </a:ln>
                        </pic:spPr>
                      </pic:pic>
                    </a:graphicData>
                  </a:graphic>
                </wp:inline>
              </w:drawing>
            </w:r>
          </w:p>
          <w:p w:rsidR="00AB2447" w:rsidRDefault="00AB2447">
            <w:pPr>
              <w:pStyle w:val="formattext"/>
              <w:spacing w:before="0" w:beforeAutospacing="0" w:after="0" w:afterAutospacing="0" w:line="263" w:lineRule="atLeast"/>
              <w:jc w:val="center"/>
              <w:textAlignment w:val="baseline"/>
              <w:rPr>
                <w:color w:val="2D2D2D"/>
                <w:sz w:val="18"/>
                <w:szCs w:val="18"/>
              </w:rPr>
            </w:pPr>
            <w:r>
              <w:rPr>
                <w:color w:val="2D2D2D"/>
                <w:sz w:val="18"/>
                <w:szCs w:val="18"/>
              </w:rPr>
              <w:br/>
              <w:t>Рисунок 22</w:t>
            </w:r>
          </w:p>
        </w:tc>
      </w:tr>
      <w:tr w:rsidR="00AB2447" w:rsidTr="00AB2447">
        <w:tc>
          <w:tcPr>
            <w:tcW w:w="1164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proofErr w:type="gramStart"/>
            <w:r>
              <w:rPr>
                <w:color w:val="2D2D2D"/>
                <w:sz w:val="18"/>
                <w:szCs w:val="18"/>
              </w:rPr>
              <w:t>Обозначения размеров пакетов, принятые в настоящей таблице:</w:t>
            </w:r>
            <w:r>
              <w:rPr>
                <w:color w:val="2D2D2D"/>
                <w:sz w:val="18"/>
                <w:szCs w:val="18"/>
              </w:rPr>
              <w:br/>
            </w:r>
            <w:r>
              <w:rPr>
                <w:color w:val="2D2D2D"/>
                <w:sz w:val="18"/>
                <w:szCs w:val="18"/>
              </w:rPr>
              <w:br/>
            </w:r>
            <w:r w:rsidR="00D02312" w:rsidRPr="00D02312">
              <w:rPr>
                <w:color w:val="2D2D2D"/>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12302-2013 Пакеты из полимерных пленок и комбинированных материалов. Общие технические условия" style="width:11.25pt;height:12.5pt"/>
              </w:pict>
            </w:r>
            <w:r>
              <w:rPr>
                <w:rStyle w:val="apple-converted-space"/>
                <w:color w:val="2D2D2D"/>
                <w:sz w:val="18"/>
                <w:szCs w:val="18"/>
              </w:rPr>
              <w:t> </w:t>
            </w:r>
            <w:r>
              <w:rPr>
                <w:color w:val="2D2D2D"/>
                <w:sz w:val="18"/>
                <w:szCs w:val="18"/>
              </w:rPr>
              <w:t>- длина развертки;</w:t>
            </w:r>
            <w:r>
              <w:rPr>
                <w:color w:val="2D2D2D"/>
                <w:sz w:val="18"/>
                <w:szCs w:val="18"/>
              </w:rPr>
              <w:br/>
            </w:r>
            <w:r>
              <w:rPr>
                <w:color w:val="2D2D2D"/>
                <w:sz w:val="18"/>
                <w:szCs w:val="18"/>
              </w:rPr>
              <w:br/>
            </w:r>
            <w:r w:rsidR="00D02312" w:rsidRPr="00D02312">
              <w:rPr>
                <w:color w:val="2D2D2D"/>
                <w:sz w:val="18"/>
                <w:szCs w:val="18"/>
              </w:rPr>
              <w:pict>
                <v:shape id="_x0000_i1026" type="#_x0000_t75" alt="ГОСТ 12302-2013 Пакеты из полимерных пленок и комбинированных материалов. Общие технические условия" style="width:6.9pt;height:14.4pt"/>
              </w:pict>
            </w:r>
            <w:r>
              <w:rPr>
                <w:rStyle w:val="apple-converted-space"/>
                <w:color w:val="2D2D2D"/>
                <w:sz w:val="18"/>
                <w:szCs w:val="18"/>
              </w:rPr>
              <w:t> </w:t>
            </w:r>
            <w:r>
              <w:rPr>
                <w:color w:val="2D2D2D"/>
                <w:sz w:val="18"/>
                <w:szCs w:val="18"/>
              </w:rPr>
              <w:t>- длина пакета;</w:t>
            </w:r>
            <w:r>
              <w:rPr>
                <w:color w:val="2D2D2D"/>
                <w:sz w:val="18"/>
                <w:szCs w:val="18"/>
              </w:rPr>
              <w:br/>
            </w:r>
            <w:r>
              <w:rPr>
                <w:color w:val="2D2D2D"/>
                <w:sz w:val="18"/>
                <w:szCs w:val="18"/>
              </w:rPr>
              <w:br/>
            </w:r>
            <w:r w:rsidR="00D02312" w:rsidRPr="00D02312">
              <w:rPr>
                <w:color w:val="2D2D2D"/>
                <w:sz w:val="18"/>
                <w:szCs w:val="18"/>
              </w:rPr>
              <w:pict>
                <v:shape id="_x0000_i1027" type="#_x0000_t75" alt="ГОСТ 12302-2013 Пакеты из полимерных пленок и комбинированных материалов. Общие технические условия" style="width:10pt;height:17.55pt"/>
              </w:pict>
            </w:r>
            <w:r>
              <w:rPr>
                <w:rStyle w:val="apple-converted-space"/>
                <w:color w:val="2D2D2D"/>
                <w:sz w:val="18"/>
                <w:szCs w:val="18"/>
              </w:rPr>
              <w:t> </w:t>
            </w:r>
            <w:r>
              <w:rPr>
                <w:color w:val="2D2D2D"/>
                <w:sz w:val="18"/>
                <w:szCs w:val="18"/>
              </w:rPr>
              <w:t>-</w:t>
            </w:r>
            <w:r>
              <w:rPr>
                <w:rStyle w:val="apple-converted-space"/>
                <w:color w:val="2D2D2D"/>
                <w:sz w:val="18"/>
                <w:szCs w:val="18"/>
              </w:rPr>
              <w:t> </w:t>
            </w:r>
            <w:r>
              <w:rPr>
                <w:noProof/>
                <w:color w:val="2D2D2D"/>
                <w:sz w:val="18"/>
                <w:szCs w:val="18"/>
              </w:rPr>
              <w:drawing>
                <wp:inline distT="0" distB="0" distL="0" distR="0">
                  <wp:extent cx="763270" cy="198755"/>
                  <wp:effectExtent l="19050" t="0" r="0" b="0"/>
                  <wp:docPr id="95" name="Рисунок 95"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29" cstate="print"/>
                          <a:srcRect/>
                          <a:stretch>
                            <a:fillRect/>
                          </a:stretch>
                        </pic:blipFill>
                        <pic:spPr bwMode="auto">
                          <a:xfrm>
                            <a:off x="0" y="0"/>
                            <a:ext cx="763270" cy="198755"/>
                          </a:xfrm>
                          <a:prstGeom prst="rect">
                            <a:avLst/>
                          </a:prstGeom>
                          <a:noFill/>
                          <a:ln w="9525">
                            <a:noFill/>
                            <a:miter lim="800000"/>
                            <a:headEnd/>
                            <a:tailEnd/>
                          </a:ln>
                        </pic:spPr>
                      </pic:pic>
                    </a:graphicData>
                  </a:graphic>
                </wp:inline>
              </w:drawing>
            </w:r>
            <w:r>
              <w:rPr>
                <w:color w:val="2D2D2D"/>
                <w:sz w:val="18"/>
                <w:szCs w:val="18"/>
              </w:rPr>
              <w:t>;</w:t>
            </w:r>
            <w:r>
              <w:rPr>
                <w:color w:val="2D2D2D"/>
                <w:sz w:val="18"/>
                <w:szCs w:val="18"/>
              </w:rPr>
              <w:br/>
            </w:r>
            <w:r>
              <w:rPr>
                <w:color w:val="2D2D2D"/>
                <w:sz w:val="18"/>
                <w:szCs w:val="18"/>
              </w:rPr>
              <w:br/>
            </w:r>
            <w:r w:rsidR="00D02312" w:rsidRPr="00D02312">
              <w:rPr>
                <w:color w:val="2D2D2D"/>
                <w:sz w:val="18"/>
                <w:szCs w:val="18"/>
              </w:rPr>
              <w:pict>
                <v:shape id="_x0000_i1028" type="#_x0000_t75" alt="ГОСТ 12302-2013 Пакеты из полимерных пленок и комбинированных материалов. Общие технические условия" style="width:11.9pt;height:17.55pt"/>
              </w:pict>
            </w:r>
            <w:r>
              <w:rPr>
                <w:rStyle w:val="apple-converted-space"/>
                <w:color w:val="2D2D2D"/>
                <w:sz w:val="18"/>
                <w:szCs w:val="18"/>
              </w:rPr>
              <w:t> </w:t>
            </w:r>
            <w:r>
              <w:rPr>
                <w:color w:val="2D2D2D"/>
                <w:sz w:val="18"/>
                <w:szCs w:val="18"/>
              </w:rPr>
              <w:t>-</w:t>
            </w:r>
            <w:r>
              <w:rPr>
                <w:rStyle w:val="apple-converted-space"/>
                <w:color w:val="2D2D2D"/>
                <w:sz w:val="18"/>
                <w:szCs w:val="18"/>
              </w:rPr>
              <w:t> </w:t>
            </w:r>
            <w:r>
              <w:rPr>
                <w:noProof/>
                <w:color w:val="2D2D2D"/>
                <w:sz w:val="18"/>
                <w:szCs w:val="18"/>
              </w:rPr>
              <w:drawing>
                <wp:inline distT="0" distB="0" distL="0" distR="0">
                  <wp:extent cx="501015" cy="198755"/>
                  <wp:effectExtent l="19050" t="0" r="0" b="0"/>
                  <wp:docPr id="97" name="Рисунок 97"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30" cstate="print"/>
                          <a:srcRect/>
                          <a:stretch>
                            <a:fillRect/>
                          </a:stretch>
                        </pic:blipFill>
                        <pic:spPr bwMode="auto">
                          <a:xfrm>
                            <a:off x="0" y="0"/>
                            <a:ext cx="501015" cy="198755"/>
                          </a:xfrm>
                          <a:prstGeom prst="rect">
                            <a:avLst/>
                          </a:prstGeom>
                          <a:noFill/>
                          <a:ln w="9525">
                            <a:noFill/>
                            <a:miter lim="800000"/>
                            <a:headEnd/>
                            <a:tailEnd/>
                          </a:ln>
                        </pic:spPr>
                      </pic:pic>
                    </a:graphicData>
                  </a:graphic>
                </wp:inline>
              </w:drawing>
            </w:r>
            <w:r>
              <w:rPr>
                <w:color w:val="2D2D2D"/>
                <w:sz w:val="18"/>
                <w:szCs w:val="18"/>
              </w:rPr>
              <w:t>;</w:t>
            </w:r>
            <w:r>
              <w:rPr>
                <w:color w:val="2D2D2D"/>
                <w:sz w:val="18"/>
                <w:szCs w:val="18"/>
              </w:rPr>
              <w:br/>
            </w:r>
            <w:r>
              <w:rPr>
                <w:color w:val="2D2D2D"/>
                <w:sz w:val="18"/>
                <w:szCs w:val="18"/>
              </w:rPr>
              <w:br/>
            </w:r>
            <w:r w:rsidR="00D02312" w:rsidRPr="00D02312">
              <w:rPr>
                <w:color w:val="2D2D2D"/>
                <w:sz w:val="18"/>
                <w:szCs w:val="18"/>
              </w:rPr>
              <w:pict>
                <v:shape id="_x0000_i1029" type="#_x0000_t75" alt="ГОСТ 12302-2013 Пакеты из полимерных пленок и комбинированных материалов. Общие технические условия" style="width:11.25pt;height:18.15pt"/>
              </w:pict>
            </w:r>
            <w:r>
              <w:rPr>
                <w:rStyle w:val="apple-converted-space"/>
                <w:color w:val="2D2D2D"/>
                <w:sz w:val="18"/>
                <w:szCs w:val="18"/>
              </w:rPr>
              <w:t> </w:t>
            </w:r>
            <w:r>
              <w:rPr>
                <w:color w:val="2D2D2D"/>
                <w:sz w:val="18"/>
                <w:szCs w:val="18"/>
              </w:rPr>
              <w:t>-</w:t>
            </w:r>
            <w:r>
              <w:rPr>
                <w:rStyle w:val="apple-converted-space"/>
                <w:color w:val="2D2D2D"/>
                <w:sz w:val="18"/>
                <w:szCs w:val="18"/>
              </w:rPr>
              <w:t> </w:t>
            </w:r>
            <w:r>
              <w:rPr>
                <w:noProof/>
                <w:color w:val="2D2D2D"/>
                <w:sz w:val="18"/>
                <w:szCs w:val="18"/>
              </w:rPr>
              <w:drawing>
                <wp:inline distT="0" distB="0" distL="0" distR="0">
                  <wp:extent cx="532765" cy="222885"/>
                  <wp:effectExtent l="19050" t="0" r="635" b="0"/>
                  <wp:docPr id="99" name="Рисунок 99"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31" cstate="print"/>
                          <a:srcRect/>
                          <a:stretch>
                            <a:fillRect/>
                          </a:stretch>
                        </pic:blipFill>
                        <pic:spPr bwMode="auto">
                          <a:xfrm>
                            <a:off x="0" y="0"/>
                            <a:ext cx="532765" cy="222885"/>
                          </a:xfrm>
                          <a:prstGeom prst="rect">
                            <a:avLst/>
                          </a:prstGeom>
                          <a:noFill/>
                          <a:ln w="9525">
                            <a:noFill/>
                            <a:miter lim="800000"/>
                            <a:headEnd/>
                            <a:tailEnd/>
                          </a:ln>
                        </pic:spPr>
                      </pic:pic>
                    </a:graphicData>
                  </a:graphic>
                </wp:inline>
              </w:drawing>
            </w:r>
            <w:r>
              <w:rPr>
                <w:color w:val="2D2D2D"/>
                <w:sz w:val="18"/>
                <w:szCs w:val="18"/>
              </w:rPr>
              <w:t>;</w:t>
            </w:r>
            <w:r>
              <w:rPr>
                <w:color w:val="2D2D2D"/>
                <w:sz w:val="18"/>
                <w:szCs w:val="18"/>
              </w:rPr>
              <w:br/>
            </w:r>
            <w:r>
              <w:rPr>
                <w:color w:val="2D2D2D"/>
                <w:sz w:val="18"/>
                <w:szCs w:val="18"/>
              </w:rPr>
              <w:br/>
            </w:r>
            <w:r w:rsidR="00D02312" w:rsidRPr="00D02312">
              <w:rPr>
                <w:color w:val="2D2D2D"/>
                <w:sz w:val="18"/>
                <w:szCs w:val="18"/>
              </w:rPr>
              <w:pict>
                <v:shape id="_x0000_i1030" type="#_x0000_t75" alt="ГОСТ 12302-2013 Пакеты из полимерных пленок и комбинированных материалов. Общие технические условия" style="width:11.9pt;height:17.55pt"/>
              </w:pict>
            </w:r>
            <w:r>
              <w:rPr>
                <w:rStyle w:val="apple-converted-space"/>
                <w:color w:val="2D2D2D"/>
                <w:sz w:val="18"/>
                <w:szCs w:val="18"/>
              </w:rPr>
              <w:t> </w:t>
            </w:r>
            <w:r>
              <w:rPr>
                <w:color w:val="2D2D2D"/>
                <w:sz w:val="18"/>
                <w:szCs w:val="18"/>
              </w:rPr>
              <w:t>-</w:t>
            </w:r>
            <w:r>
              <w:rPr>
                <w:rStyle w:val="apple-converted-space"/>
                <w:color w:val="2D2D2D"/>
                <w:sz w:val="18"/>
                <w:szCs w:val="18"/>
              </w:rPr>
              <w:t> </w:t>
            </w:r>
            <w:r w:rsidR="00D02312" w:rsidRPr="00D02312">
              <w:rPr>
                <w:color w:val="2D2D2D"/>
                <w:sz w:val="18"/>
                <w:szCs w:val="18"/>
              </w:rPr>
              <w:pict>
                <v:shape id="_x0000_i1031" type="#_x0000_t75" alt="ГОСТ 12302-2013 Пакеты из полимерных пленок и комбинированных материалов. Общие технические условия" style="width:21.9pt;height:15.65pt"/>
              </w:pict>
            </w:r>
            <w:r>
              <w:rPr>
                <w:color w:val="2D2D2D"/>
                <w:sz w:val="18"/>
                <w:szCs w:val="18"/>
              </w:rPr>
              <w:t>;</w:t>
            </w:r>
            <w:r>
              <w:rPr>
                <w:color w:val="2D2D2D"/>
                <w:sz w:val="18"/>
                <w:szCs w:val="18"/>
              </w:rPr>
              <w:br/>
            </w:r>
            <w:r>
              <w:rPr>
                <w:color w:val="2D2D2D"/>
                <w:sz w:val="18"/>
                <w:szCs w:val="18"/>
              </w:rPr>
              <w:br/>
            </w:r>
            <w:r w:rsidR="00D02312" w:rsidRPr="00D02312">
              <w:rPr>
                <w:color w:val="2D2D2D"/>
                <w:sz w:val="18"/>
                <w:szCs w:val="18"/>
              </w:rPr>
              <w:pict>
                <v:shape id="_x0000_i1032" type="#_x0000_t75" alt="ГОСТ 12302-2013 Пакеты из полимерных пленок и комбинированных материалов. Общие технические условия" style="width:11.25pt;height:18.15pt"/>
              </w:pict>
            </w:r>
            <w:r>
              <w:rPr>
                <w:rStyle w:val="apple-converted-space"/>
                <w:color w:val="2D2D2D"/>
                <w:sz w:val="18"/>
                <w:szCs w:val="18"/>
              </w:rPr>
              <w:t> </w:t>
            </w:r>
            <w:r>
              <w:rPr>
                <w:color w:val="2D2D2D"/>
                <w:sz w:val="18"/>
                <w:szCs w:val="18"/>
              </w:rPr>
              <w:t>-</w:t>
            </w:r>
            <w:r>
              <w:rPr>
                <w:rStyle w:val="apple-converted-space"/>
                <w:color w:val="2D2D2D"/>
                <w:sz w:val="18"/>
                <w:szCs w:val="18"/>
              </w:rPr>
              <w:t> </w:t>
            </w:r>
            <w:r>
              <w:rPr>
                <w:noProof/>
                <w:color w:val="2D2D2D"/>
                <w:sz w:val="18"/>
                <w:szCs w:val="18"/>
              </w:rPr>
              <w:drawing>
                <wp:inline distT="0" distB="0" distL="0" distR="0">
                  <wp:extent cx="572770" cy="222885"/>
                  <wp:effectExtent l="19050" t="0" r="0" b="0"/>
                  <wp:docPr id="103" name="Рисунок 103"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32" cstate="print"/>
                          <a:srcRect/>
                          <a:stretch>
                            <a:fillRect/>
                          </a:stretch>
                        </pic:blipFill>
                        <pic:spPr bwMode="auto">
                          <a:xfrm>
                            <a:off x="0" y="0"/>
                            <a:ext cx="572770" cy="222885"/>
                          </a:xfrm>
                          <a:prstGeom prst="rect">
                            <a:avLst/>
                          </a:prstGeom>
                          <a:noFill/>
                          <a:ln w="9525">
                            <a:noFill/>
                            <a:miter lim="800000"/>
                            <a:headEnd/>
                            <a:tailEnd/>
                          </a:ln>
                        </pic:spPr>
                      </pic:pic>
                    </a:graphicData>
                  </a:graphic>
                </wp:inline>
              </w:drawing>
            </w:r>
            <w:r>
              <w:rPr>
                <w:color w:val="2D2D2D"/>
                <w:sz w:val="18"/>
                <w:szCs w:val="18"/>
              </w:rPr>
              <w:t>;</w:t>
            </w:r>
            <w:r>
              <w:rPr>
                <w:color w:val="2D2D2D"/>
                <w:sz w:val="18"/>
                <w:szCs w:val="18"/>
              </w:rPr>
              <w:br/>
            </w:r>
            <w:r>
              <w:rPr>
                <w:color w:val="2D2D2D"/>
                <w:sz w:val="18"/>
                <w:szCs w:val="18"/>
              </w:rPr>
              <w:br/>
            </w:r>
            <w:r w:rsidR="00D02312" w:rsidRPr="00D02312">
              <w:rPr>
                <w:color w:val="2D2D2D"/>
                <w:sz w:val="18"/>
                <w:szCs w:val="18"/>
              </w:rPr>
              <w:pict>
                <v:shape id="_x0000_i1033" type="#_x0000_t75" alt="ГОСТ 12302-2013 Пакеты из полимерных пленок и комбинированных материалов. Общие технические условия" style="width:10pt;height:14.4pt"/>
              </w:pict>
            </w:r>
            <w:r>
              <w:rPr>
                <w:rStyle w:val="apple-converted-space"/>
                <w:color w:val="2D2D2D"/>
                <w:sz w:val="18"/>
                <w:szCs w:val="18"/>
              </w:rPr>
              <w:t> </w:t>
            </w:r>
            <w:r>
              <w:rPr>
                <w:color w:val="2D2D2D"/>
                <w:sz w:val="18"/>
                <w:szCs w:val="18"/>
              </w:rPr>
              <w:t>- не менее 12 мм;</w:t>
            </w:r>
            <w:r>
              <w:rPr>
                <w:color w:val="2D2D2D"/>
                <w:sz w:val="18"/>
                <w:szCs w:val="18"/>
              </w:rPr>
              <w:br/>
            </w:r>
            <w:r>
              <w:rPr>
                <w:color w:val="2D2D2D"/>
                <w:sz w:val="18"/>
                <w:szCs w:val="18"/>
              </w:rPr>
              <w:br/>
            </w:r>
            <w:r w:rsidR="00D02312" w:rsidRPr="00D02312">
              <w:rPr>
                <w:color w:val="2D2D2D"/>
                <w:sz w:val="18"/>
                <w:szCs w:val="18"/>
              </w:rPr>
              <w:pict>
                <v:shape id="_x0000_i1034" type="#_x0000_t75" alt="ГОСТ 12302-2013 Пакеты из полимерных пленок и комбинированных материалов. Общие технические условия" style="width:12.5pt;height:17.55pt"/>
              </w:pict>
            </w:r>
            <w:r>
              <w:rPr>
                <w:rStyle w:val="apple-converted-space"/>
                <w:color w:val="2D2D2D"/>
                <w:sz w:val="18"/>
                <w:szCs w:val="18"/>
              </w:rPr>
              <w:t> </w:t>
            </w:r>
            <w:r>
              <w:rPr>
                <w:color w:val="2D2D2D"/>
                <w:sz w:val="18"/>
                <w:szCs w:val="18"/>
              </w:rPr>
              <w:t>- не более 18 мм;</w:t>
            </w:r>
            <w:r>
              <w:rPr>
                <w:color w:val="2D2D2D"/>
                <w:sz w:val="18"/>
                <w:szCs w:val="18"/>
              </w:rPr>
              <w:br/>
            </w:r>
            <w:r>
              <w:rPr>
                <w:color w:val="2D2D2D"/>
                <w:sz w:val="18"/>
                <w:szCs w:val="18"/>
              </w:rPr>
              <w:br/>
            </w:r>
            <w:r w:rsidR="00D02312" w:rsidRPr="00D02312">
              <w:rPr>
                <w:color w:val="2D2D2D"/>
                <w:sz w:val="18"/>
                <w:szCs w:val="18"/>
              </w:rPr>
              <w:pict>
                <v:shape id="_x0000_i1035" type="#_x0000_t75" alt="ГОСТ 12302-2013 Пакеты из полимерных пленок и комбинированных материалов. Общие технические условия" style="width:11.9pt;height:12.5pt"/>
              </w:pict>
            </w:r>
            <w:r>
              <w:rPr>
                <w:rStyle w:val="apple-converted-space"/>
                <w:color w:val="2D2D2D"/>
                <w:sz w:val="18"/>
                <w:szCs w:val="18"/>
              </w:rPr>
              <w:t> </w:t>
            </w:r>
            <w:r>
              <w:rPr>
                <w:color w:val="2D2D2D"/>
                <w:sz w:val="18"/>
                <w:szCs w:val="18"/>
              </w:rPr>
              <w:t>- ширина развертки;</w:t>
            </w:r>
            <w:r>
              <w:rPr>
                <w:color w:val="2D2D2D"/>
                <w:sz w:val="18"/>
                <w:szCs w:val="18"/>
              </w:rPr>
              <w:br/>
            </w:r>
            <w:r>
              <w:rPr>
                <w:color w:val="2D2D2D"/>
                <w:sz w:val="18"/>
                <w:szCs w:val="18"/>
              </w:rPr>
              <w:br/>
            </w:r>
            <w:r w:rsidR="00D02312" w:rsidRPr="00D02312">
              <w:rPr>
                <w:color w:val="2D2D2D"/>
                <w:sz w:val="18"/>
                <w:szCs w:val="18"/>
              </w:rPr>
              <w:pict>
                <v:shape id="_x0000_i1036" type="#_x0000_t75" alt="ГОСТ 12302-2013 Пакеты из полимерных пленок и комбинированных материалов. Общие технические условия" style="width:10pt;height:14.4pt"/>
              </w:pict>
            </w:r>
            <w:r>
              <w:rPr>
                <w:rStyle w:val="apple-converted-space"/>
                <w:color w:val="2D2D2D"/>
                <w:sz w:val="18"/>
                <w:szCs w:val="18"/>
              </w:rPr>
              <w:t> </w:t>
            </w:r>
            <w:r>
              <w:rPr>
                <w:color w:val="2D2D2D"/>
                <w:sz w:val="18"/>
                <w:szCs w:val="18"/>
              </w:rPr>
              <w:t>- ширина фальца пакета;</w:t>
            </w:r>
            <w:r>
              <w:rPr>
                <w:color w:val="2D2D2D"/>
                <w:sz w:val="18"/>
                <w:szCs w:val="18"/>
              </w:rPr>
              <w:br/>
            </w:r>
            <w:r>
              <w:rPr>
                <w:color w:val="2D2D2D"/>
                <w:sz w:val="18"/>
                <w:szCs w:val="18"/>
              </w:rPr>
              <w:br/>
            </w:r>
            <w:r w:rsidR="00D02312" w:rsidRPr="00D02312">
              <w:rPr>
                <w:color w:val="2D2D2D"/>
                <w:sz w:val="18"/>
                <w:szCs w:val="18"/>
              </w:rPr>
              <w:pict>
                <v:shape id="_x0000_i1037" type="#_x0000_t75" alt="ГОСТ 12302-2013 Пакеты из полимерных пленок и комбинированных материалов. Общие технические условия" style="width:11.9pt;height:17.55pt"/>
              </w:pict>
            </w:r>
            <w:r>
              <w:rPr>
                <w:rStyle w:val="apple-converted-space"/>
                <w:color w:val="2D2D2D"/>
                <w:sz w:val="18"/>
                <w:szCs w:val="18"/>
              </w:rPr>
              <w:t> </w:t>
            </w:r>
            <w:r>
              <w:rPr>
                <w:color w:val="2D2D2D"/>
                <w:sz w:val="18"/>
                <w:szCs w:val="18"/>
              </w:rPr>
              <w:t>-</w:t>
            </w:r>
            <w:r>
              <w:rPr>
                <w:rStyle w:val="apple-converted-space"/>
                <w:color w:val="2D2D2D"/>
                <w:sz w:val="18"/>
                <w:szCs w:val="18"/>
              </w:rPr>
              <w:t> </w:t>
            </w:r>
            <w:r w:rsidR="00D02312" w:rsidRPr="00D02312">
              <w:rPr>
                <w:color w:val="2D2D2D"/>
                <w:sz w:val="18"/>
                <w:szCs w:val="18"/>
              </w:rPr>
              <w:pict>
                <v:shape id="_x0000_i1038" type="#_x0000_t75" alt="ГОСТ 12302-2013 Пакеты из полимерных пленок и комбинированных материалов. Общие технические условия" style="width:23.8pt;height:15.65pt"/>
              </w:pict>
            </w:r>
            <w:r>
              <w:rPr>
                <w:color w:val="2D2D2D"/>
                <w:sz w:val="18"/>
                <w:szCs w:val="18"/>
              </w:rPr>
              <w:t>;</w:t>
            </w:r>
            <w:r>
              <w:rPr>
                <w:color w:val="2D2D2D"/>
                <w:sz w:val="18"/>
                <w:szCs w:val="18"/>
              </w:rPr>
              <w:br/>
            </w:r>
            <w:r>
              <w:rPr>
                <w:color w:val="2D2D2D"/>
                <w:sz w:val="18"/>
                <w:szCs w:val="18"/>
              </w:rPr>
              <w:br/>
            </w:r>
            <w:r w:rsidR="00D02312" w:rsidRPr="00D02312">
              <w:rPr>
                <w:color w:val="2D2D2D"/>
                <w:sz w:val="18"/>
                <w:szCs w:val="18"/>
              </w:rPr>
              <w:lastRenderedPageBreak/>
              <w:pict>
                <v:shape id="_x0000_i1039" type="#_x0000_t75" alt="ГОСТ 12302-2013 Пакеты из полимерных пленок и комбинированных материалов. Общие технические условия" style="width:14.4pt;height:17.55pt"/>
              </w:pict>
            </w:r>
            <w:r>
              <w:rPr>
                <w:rStyle w:val="apple-converted-space"/>
                <w:color w:val="2D2D2D"/>
                <w:sz w:val="18"/>
                <w:szCs w:val="18"/>
              </w:rPr>
              <w:t> </w:t>
            </w:r>
            <w:r>
              <w:rPr>
                <w:color w:val="2D2D2D"/>
                <w:sz w:val="18"/>
                <w:szCs w:val="18"/>
              </w:rPr>
              <w:t>-</w:t>
            </w:r>
            <w:r>
              <w:rPr>
                <w:rStyle w:val="apple-converted-space"/>
                <w:color w:val="2D2D2D"/>
                <w:sz w:val="18"/>
                <w:szCs w:val="18"/>
              </w:rPr>
              <w:t> </w:t>
            </w:r>
            <w:r>
              <w:rPr>
                <w:noProof/>
                <w:color w:val="2D2D2D"/>
                <w:sz w:val="18"/>
                <w:szCs w:val="18"/>
              </w:rPr>
              <w:drawing>
                <wp:inline distT="0" distB="0" distL="0" distR="0">
                  <wp:extent cx="580390" cy="198755"/>
                  <wp:effectExtent l="19050" t="0" r="0" b="0"/>
                  <wp:docPr id="111" name="Рисунок 111" descr="ГОСТ 12302-2013 Пакеты из полимерных пленок и комбинированных материало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ГОСТ 12302-2013 Пакеты из полимерных пленок и комбинированных материалов. Общие технические условия"/>
                          <pic:cNvPicPr>
                            <a:picLocks noChangeAspect="1" noChangeArrowheads="1"/>
                          </pic:cNvPicPr>
                        </pic:nvPicPr>
                        <pic:blipFill>
                          <a:blip r:embed="rId33" cstate="print"/>
                          <a:srcRect/>
                          <a:stretch>
                            <a:fillRect/>
                          </a:stretch>
                        </pic:blipFill>
                        <pic:spPr bwMode="auto">
                          <a:xfrm>
                            <a:off x="0" y="0"/>
                            <a:ext cx="580390" cy="198755"/>
                          </a:xfrm>
                          <a:prstGeom prst="rect">
                            <a:avLst/>
                          </a:prstGeom>
                          <a:noFill/>
                          <a:ln w="9525">
                            <a:noFill/>
                            <a:miter lim="800000"/>
                            <a:headEnd/>
                            <a:tailEnd/>
                          </a:ln>
                        </pic:spPr>
                      </pic:pic>
                    </a:graphicData>
                  </a:graphic>
                </wp:inline>
              </w:drawing>
            </w:r>
            <w:r>
              <w:rPr>
                <w:rStyle w:val="apple-converted-space"/>
                <w:color w:val="2D2D2D"/>
                <w:sz w:val="18"/>
                <w:szCs w:val="18"/>
              </w:rPr>
              <w:t> </w:t>
            </w:r>
            <w:r>
              <w:rPr>
                <w:color w:val="2D2D2D"/>
                <w:sz w:val="18"/>
                <w:szCs w:val="18"/>
              </w:rPr>
              <w:t>мм;</w:t>
            </w:r>
            <w:r>
              <w:rPr>
                <w:color w:val="2D2D2D"/>
                <w:sz w:val="18"/>
                <w:szCs w:val="18"/>
              </w:rPr>
              <w:br/>
            </w:r>
            <w:r>
              <w:rPr>
                <w:color w:val="2D2D2D"/>
                <w:sz w:val="18"/>
                <w:szCs w:val="18"/>
              </w:rPr>
              <w:br/>
            </w:r>
            <w:r w:rsidR="00D02312" w:rsidRPr="00D02312">
              <w:rPr>
                <w:color w:val="2D2D2D"/>
                <w:sz w:val="18"/>
                <w:szCs w:val="18"/>
              </w:rPr>
              <w:pict>
                <v:shape id="_x0000_i1040" type="#_x0000_t75" alt="ГОСТ 12302-2013 Пакеты из полимерных пленок и комбинированных материалов. Общие технические условия" style="width:10pt;height:14.4pt"/>
              </w:pict>
            </w:r>
            <w:r>
              <w:rPr>
                <w:rStyle w:val="apple-converted-space"/>
                <w:color w:val="2D2D2D"/>
                <w:sz w:val="18"/>
                <w:szCs w:val="18"/>
              </w:rPr>
              <w:t> </w:t>
            </w:r>
            <w:r>
              <w:rPr>
                <w:color w:val="2D2D2D"/>
                <w:sz w:val="18"/>
                <w:szCs w:val="18"/>
              </w:rPr>
              <w:t>- высота пакета;</w:t>
            </w:r>
            <w:r>
              <w:rPr>
                <w:color w:val="2D2D2D"/>
                <w:sz w:val="18"/>
                <w:szCs w:val="18"/>
              </w:rPr>
              <w:br/>
            </w:r>
            <w:r>
              <w:rPr>
                <w:color w:val="2D2D2D"/>
                <w:sz w:val="18"/>
                <w:szCs w:val="18"/>
              </w:rPr>
              <w:br/>
            </w:r>
            <w:r w:rsidR="00D02312" w:rsidRPr="00D02312">
              <w:rPr>
                <w:color w:val="2D2D2D"/>
                <w:sz w:val="18"/>
                <w:szCs w:val="18"/>
              </w:rPr>
              <w:pict>
                <v:shape id="_x0000_i1041" type="#_x0000_t75" alt="ГОСТ 12302-2013 Пакеты из полимерных пленок и комбинированных материалов. Общие технические условия" style="width:11.9pt;height:14.4pt"/>
              </w:pict>
            </w:r>
            <w:r>
              <w:rPr>
                <w:rStyle w:val="apple-converted-space"/>
                <w:color w:val="2D2D2D"/>
                <w:sz w:val="18"/>
                <w:szCs w:val="18"/>
              </w:rPr>
              <w:t> </w:t>
            </w:r>
            <w:r>
              <w:rPr>
                <w:color w:val="2D2D2D"/>
                <w:sz w:val="18"/>
                <w:szCs w:val="18"/>
              </w:rPr>
              <w:t>- ширина соединительного клапана;</w:t>
            </w:r>
            <w:r>
              <w:rPr>
                <w:color w:val="2D2D2D"/>
                <w:sz w:val="18"/>
                <w:szCs w:val="18"/>
              </w:rPr>
              <w:br/>
            </w:r>
            <w:r>
              <w:rPr>
                <w:color w:val="2D2D2D"/>
                <w:sz w:val="18"/>
                <w:szCs w:val="18"/>
              </w:rPr>
              <w:br/>
            </w:r>
            <w:r w:rsidR="00D02312" w:rsidRPr="00D02312">
              <w:rPr>
                <w:color w:val="2D2D2D"/>
                <w:sz w:val="18"/>
                <w:szCs w:val="18"/>
              </w:rPr>
              <w:pict>
                <v:shape id="_x0000_i1042" type="#_x0000_t75" alt="ГОСТ 12302-2013 Пакеты из полимерных пленок и комбинированных материалов. Общие технические условия" style="width:15.05pt;height:17.55pt"/>
              </w:pict>
            </w:r>
            <w:r>
              <w:rPr>
                <w:rStyle w:val="apple-converted-space"/>
                <w:color w:val="2D2D2D"/>
                <w:sz w:val="18"/>
                <w:szCs w:val="18"/>
              </w:rPr>
              <w:t> </w:t>
            </w:r>
            <w:r>
              <w:rPr>
                <w:color w:val="2D2D2D"/>
                <w:sz w:val="18"/>
                <w:szCs w:val="18"/>
              </w:rPr>
              <w:t>- ширина клапана (выбирают конструктивно).</w:t>
            </w:r>
            <w:proofErr w:type="gramEnd"/>
          </w:p>
        </w:tc>
      </w:tr>
    </w:tbl>
    <w:p w:rsidR="00AB2447" w:rsidRDefault="00AB2447" w:rsidP="00AB2447">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Библиография</w:t>
      </w:r>
    </w:p>
    <w:tbl>
      <w:tblPr>
        <w:tblW w:w="0" w:type="auto"/>
        <w:tblCellMar>
          <w:left w:w="0" w:type="dxa"/>
          <w:right w:w="0" w:type="dxa"/>
        </w:tblCellMar>
        <w:tblLook w:val="04A0"/>
      </w:tblPr>
      <w:tblGrid>
        <w:gridCol w:w="532"/>
        <w:gridCol w:w="3084"/>
        <w:gridCol w:w="6731"/>
      </w:tblGrid>
      <w:tr w:rsidR="00AB2447" w:rsidTr="00AB2447">
        <w:trPr>
          <w:trHeight w:val="15"/>
        </w:trPr>
        <w:tc>
          <w:tcPr>
            <w:tcW w:w="554" w:type="dxa"/>
            <w:hideMark/>
          </w:tcPr>
          <w:p w:rsidR="00AB2447" w:rsidRDefault="00AB2447">
            <w:pPr>
              <w:rPr>
                <w:sz w:val="2"/>
                <w:szCs w:val="24"/>
              </w:rPr>
            </w:pPr>
          </w:p>
        </w:tc>
        <w:tc>
          <w:tcPr>
            <w:tcW w:w="3326" w:type="dxa"/>
            <w:hideMark/>
          </w:tcPr>
          <w:p w:rsidR="00AB2447" w:rsidRDefault="00AB2447">
            <w:pPr>
              <w:rPr>
                <w:sz w:val="2"/>
                <w:szCs w:val="24"/>
              </w:rPr>
            </w:pPr>
          </w:p>
        </w:tc>
        <w:tc>
          <w:tcPr>
            <w:tcW w:w="7392" w:type="dxa"/>
            <w:hideMark/>
          </w:tcPr>
          <w:p w:rsidR="00AB2447" w:rsidRDefault="00AB2447">
            <w:pPr>
              <w:rPr>
                <w:sz w:val="2"/>
                <w:szCs w:val="24"/>
              </w:rPr>
            </w:pPr>
          </w:p>
        </w:tc>
      </w:tr>
      <w:tr w:rsidR="00AB2447" w:rsidTr="00AB2447">
        <w:tc>
          <w:tcPr>
            <w:tcW w:w="554" w:type="dxa"/>
            <w:tcBorders>
              <w:top w:val="nil"/>
              <w:left w:val="nil"/>
              <w:bottom w:val="nil"/>
              <w:right w:val="nil"/>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[1]</w:t>
            </w:r>
          </w:p>
        </w:tc>
        <w:tc>
          <w:tcPr>
            <w:tcW w:w="3326" w:type="dxa"/>
            <w:tcBorders>
              <w:top w:val="nil"/>
              <w:left w:val="nil"/>
              <w:bottom w:val="nil"/>
              <w:right w:val="nil"/>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Технический регламент Таможенного союза</w:t>
            </w:r>
            <w:r>
              <w:rPr>
                <w:color w:val="2D2D2D"/>
                <w:sz w:val="18"/>
                <w:szCs w:val="18"/>
              </w:rPr>
              <w:br/>
            </w:r>
            <w:proofErr w:type="gramStart"/>
            <w:r w:rsidRPr="00E3361D">
              <w:rPr>
                <w:sz w:val="18"/>
                <w:szCs w:val="18"/>
              </w:rPr>
              <w:t>ТР</w:t>
            </w:r>
            <w:proofErr w:type="gramEnd"/>
            <w:r w:rsidRPr="00E3361D">
              <w:rPr>
                <w:sz w:val="18"/>
                <w:szCs w:val="18"/>
              </w:rPr>
              <w:t xml:space="preserve"> ТС 005/2011</w:t>
            </w:r>
          </w:p>
        </w:tc>
        <w:tc>
          <w:tcPr>
            <w:tcW w:w="7392" w:type="dxa"/>
            <w:tcBorders>
              <w:top w:val="nil"/>
              <w:left w:val="nil"/>
              <w:bottom w:val="nil"/>
              <w:right w:val="nil"/>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О безопасности упаковки (принят</w:t>
            </w:r>
            <w:r>
              <w:rPr>
                <w:rStyle w:val="apple-converted-space"/>
                <w:color w:val="2D2D2D"/>
                <w:sz w:val="18"/>
                <w:szCs w:val="18"/>
              </w:rPr>
              <w:t> </w:t>
            </w:r>
            <w:r w:rsidRPr="00E3361D">
              <w:rPr>
                <w:sz w:val="18"/>
                <w:szCs w:val="18"/>
              </w:rPr>
              <w:t>решением КТС от 16 августа 2011 г. N 769</w:t>
            </w:r>
            <w:r>
              <w:rPr>
                <w:color w:val="2D2D2D"/>
                <w:sz w:val="18"/>
                <w:szCs w:val="18"/>
              </w:rPr>
              <w:t>)</w:t>
            </w:r>
          </w:p>
        </w:tc>
      </w:tr>
      <w:tr w:rsidR="00AB2447" w:rsidTr="00AB2447">
        <w:tc>
          <w:tcPr>
            <w:tcW w:w="554" w:type="dxa"/>
            <w:tcBorders>
              <w:top w:val="nil"/>
              <w:left w:val="nil"/>
              <w:bottom w:val="nil"/>
              <w:right w:val="nil"/>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[2]</w:t>
            </w:r>
          </w:p>
        </w:tc>
        <w:tc>
          <w:tcPr>
            <w:tcW w:w="3326" w:type="dxa"/>
            <w:tcBorders>
              <w:top w:val="nil"/>
              <w:left w:val="nil"/>
              <w:bottom w:val="nil"/>
              <w:right w:val="nil"/>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sidRPr="00E3361D">
              <w:rPr>
                <w:sz w:val="18"/>
                <w:szCs w:val="18"/>
              </w:rPr>
              <w:t xml:space="preserve">ГОСТ </w:t>
            </w:r>
            <w:proofErr w:type="gramStart"/>
            <w:r w:rsidRPr="00E3361D">
              <w:rPr>
                <w:sz w:val="18"/>
                <w:szCs w:val="18"/>
              </w:rPr>
              <w:t>Р</w:t>
            </w:r>
            <w:proofErr w:type="gramEnd"/>
            <w:r w:rsidRPr="00E3361D">
              <w:rPr>
                <w:sz w:val="18"/>
                <w:szCs w:val="18"/>
              </w:rPr>
              <w:t xml:space="preserve"> ИСО 2859-1-2007</w:t>
            </w:r>
          </w:p>
        </w:tc>
        <w:tc>
          <w:tcPr>
            <w:tcW w:w="7392" w:type="dxa"/>
            <w:tcBorders>
              <w:top w:val="nil"/>
              <w:left w:val="nil"/>
              <w:bottom w:val="nil"/>
              <w:right w:val="nil"/>
            </w:tcBorders>
            <w:tcMar>
              <w:top w:w="0" w:type="dxa"/>
              <w:left w:w="74" w:type="dxa"/>
              <w:bottom w:w="0" w:type="dxa"/>
              <w:right w:w="74" w:type="dxa"/>
            </w:tcMar>
            <w:hideMark/>
          </w:tcPr>
          <w:p w:rsidR="00AB2447" w:rsidRDefault="00AB2447">
            <w:pPr>
              <w:pStyle w:val="formattext"/>
              <w:spacing w:before="0" w:beforeAutospacing="0" w:after="0" w:afterAutospacing="0" w:line="263" w:lineRule="atLeast"/>
              <w:textAlignment w:val="baseline"/>
              <w:rPr>
                <w:color w:val="2D2D2D"/>
                <w:sz w:val="18"/>
                <w:szCs w:val="18"/>
              </w:rPr>
            </w:pPr>
            <w:r>
              <w:rPr>
                <w:color w:val="2D2D2D"/>
                <w:sz w:val="18"/>
                <w:szCs w:val="18"/>
              </w:rPr>
              <w:t>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p>
        </w:tc>
      </w:tr>
    </w:tbl>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____________________________________________________________________________________</w:t>
      </w:r>
      <w:r>
        <w:rPr>
          <w:rFonts w:ascii="Arial" w:hAnsi="Arial" w:cs="Arial"/>
          <w:color w:val="2D2D2D"/>
          <w:spacing w:val="2"/>
          <w:sz w:val="18"/>
          <w:szCs w:val="18"/>
        </w:rPr>
        <w:br/>
        <w:t>УДК 621.15:678.742:006.354</w:t>
      </w:r>
      <w:r>
        <w:rPr>
          <w:rStyle w:val="apple-converted-space"/>
          <w:rFonts w:ascii="Arial" w:hAnsi="Arial" w:cs="Arial"/>
          <w:color w:val="2D2D2D"/>
          <w:spacing w:val="2"/>
          <w:sz w:val="18"/>
          <w:szCs w:val="18"/>
        </w:rPr>
        <w:t> </w:t>
      </w:r>
      <w:r>
        <w:rPr>
          <w:rFonts w:ascii="Arial" w:hAnsi="Arial" w:cs="Arial"/>
          <w:color w:val="2D2D2D"/>
          <w:spacing w:val="2"/>
          <w:sz w:val="18"/>
          <w:szCs w:val="18"/>
        </w:rPr>
        <w:t>МКС 55.080</w:t>
      </w:r>
    </w:p>
    <w:p w:rsidR="00AB2447" w:rsidRDefault="00AB2447" w:rsidP="00AB2447">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Ключевые слова: пакеты, полимерные пленки, комбинированные материалы, технические требования, маркировка, упаковка, транспортирование, хранение</w:t>
      </w:r>
      <w:r>
        <w:rPr>
          <w:rFonts w:ascii="Arial" w:hAnsi="Arial" w:cs="Arial"/>
          <w:color w:val="2D2D2D"/>
          <w:spacing w:val="2"/>
          <w:sz w:val="18"/>
          <w:szCs w:val="18"/>
        </w:rPr>
        <w:br/>
        <w:t>____________________________________________________________________________________</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2014</w:t>
      </w:r>
    </w:p>
    <w:p w:rsidR="001B5013" w:rsidRPr="00AB2447" w:rsidRDefault="001B5013" w:rsidP="00AB2447"/>
    <w:sectPr w:rsidR="001B5013" w:rsidRPr="00AB2447" w:rsidSect="00BD5B9F">
      <w:footerReference w:type="default" r:id="rId34"/>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DB4" w:rsidRDefault="00B21DB4" w:rsidP="00F57BC4">
      <w:pPr>
        <w:spacing w:after="0" w:line="240" w:lineRule="auto"/>
      </w:pPr>
      <w:r>
        <w:separator/>
      </w:r>
    </w:p>
  </w:endnote>
  <w:endnote w:type="continuationSeparator" w:id="0">
    <w:p w:rsidR="00B21DB4" w:rsidRDefault="00B21DB4" w:rsidP="00F57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BC4" w:rsidRDefault="00F57BC4" w:rsidP="00F57BC4">
    <w:pPr>
      <w:pStyle w:val="ac"/>
      <w:jc w:val="right"/>
    </w:pPr>
    <w:hyperlink r:id="rId1" w:history="1">
      <w:r>
        <w:rPr>
          <w:rStyle w:val="a3"/>
          <w:rFonts w:ascii="Arial" w:hAnsi="Arial" w:cs="Arial"/>
          <w:sz w:val="16"/>
          <w:szCs w:val="16"/>
          <w:lang w:val="en-US"/>
        </w:rPr>
        <w:t>https://gosstandart.info/</w:t>
      </w:r>
    </w:hyperlink>
  </w:p>
  <w:p w:rsidR="00F57BC4" w:rsidRDefault="00F57BC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DB4" w:rsidRDefault="00B21DB4" w:rsidP="00F57BC4">
      <w:pPr>
        <w:spacing w:after="0" w:line="240" w:lineRule="auto"/>
      </w:pPr>
      <w:r>
        <w:separator/>
      </w:r>
    </w:p>
  </w:footnote>
  <w:footnote w:type="continuationSeparator" w:id="0">
    <w:p w:rsidR="00B21DB4" w:rsidRDefault="00B21DB4" w:rsidP="00F57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61D5"/>
    <w:multiLevelType w:val="multilevel"/>
    <w:tmpl w:val="F2FA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A1441"/>
    <w:multiLevelType w:val="multilevel"/>
    <w:tmpl w:val="C1A80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31C29"/>
    <w:multiLevelType w:val="multilevel"/>
    <w:tmpl w:val="3380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847AF1"/>
    <w:multiLevelType w:val="multilevel"/>
    <w:tmpl w:val="8D846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446D8A"/>
    <w:multiLevelType w:val="multilevel"/>
    <w:tmpl w:val="18EA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A21E1"/>
    <w:rsid w:val="002B0C5E"/>
    <w:rsid w:val="002F0DC4"/>
    <w:rsid w:val="00417361"/>
    <w:rsid w:val="00423B06"/>
    <w:rsid w:val="00463F6D"/>
    <w:rsid w:val="00593B2B"/>
    <w:rsid w:val="006377D1"/>
    <w:rsid w:val="006B72AD"/>
    <w:rsid w:val="006E34A7"/>
    <w:rsid w:val="0070761A"/>
    <w:rsid w:val="00793F5F"/>
    <w:rsid w:val="007E6F55"/>
    <w:rsid w:val="00865359"/>
    <w:rsid w:val="009649C2"/>
    <w:rsid w:val="009703F2"/>
    <w:rsid w:val="00A57EB4"/>
    <w:rsid w:val="00AB2447"/>
    <w:rsid w:val="00B21DB4"/>
    <w:rsid w:val="00B45CAD"/>
    <w:rsid w:val="00BD5B9F"/>
    <w:rsid w:val="00C23C38"/>
    <w:rsid w:val="00C52D34"/>
    <w:rsid w:val="00CA0697"/>
    <w:rsid w:val="00CD13DB"/>
    <w:rsid w:val="00D02312"/>
    <w:rsid w:val="00D8013B"/>
    <w:rsid w:val="00E3361D"/>
    <w:rsid w:val="00E44707"/>
    <w:rsid w:val="00E8250E"/>
    <w:rsid w:val="00E96EAC"/>
    <w:rsid w:val="00F57BC4"/>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F57BC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57BC4"/>
  </w:style>
  <w:style w:type="paragraph" w:styleId="ae">
    <w:name w:val="footer"/>
    <w:basedOn w:val="a"/>
    <w:link w:val="af"/>
    <w:uiPriority w:val="99"/>
    <w:semiHidden/>
    <w:unhideWhenUsed/>
    <w:rsid w:val="00F57BC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F57BC4"/>
  </w:style>
</w:styles>
</file>

<file path=word/webSettings.xml><?xml version="1.0" encoding="utf-8"?>
<w:webSettings xmlns:r="http://schemas.openxmlformats.org/officeDocument/2006/relationships" xmlns:w="http://schemas.openxmlformats.org/wordprocessingml/2006/main">
  <w:divs>
    <w:div w:id="99498952">
      <w:bodyDiv w:val="1"/>
      <w:marLeft w:val="0"/>
      <w:marRight w:val="0"/>
      <w:marTop w:val="0"/>
      <w:marBottom w:val="0"/>
      <w:divBdr>
        <w:top w:val="none" w:sz="0" w:space="0" w:color="auto"/>
        <w:left w:val="none" w:sz="0" w:space="0" w:color="auto"/>
        <w:bottom w:val="none" w:sz="0" w:space="0" w:color="auto"/>
        <w:right w:val="none" w:sz="0" w:space="0" w:color="auto"/>
      </w:divBdr>
      <w:divsChild>
        <w:div w:id="78185419">
          <w:marLeft w:val="0"/>
          <w:marRight w:val="0"/>
          <w:marTop w:val="0"/>
          <w:marBottom w:val="0"/>
          <w:divBdr>
            <w:top w:val="none" w:sz="0" w:space="0" w:color="auto"/>
            <w:left w:val="none" w:sz="0" w:space="0" w:color="auto"/>
            <w:bottom w:val="none" w:sz="0" w:space="0" w:color="auto"/>
            <w:right w:val="none" w:sz="0" w:space="0" w:color="auto"/>
          </w:divBdr>
          <w:divsChild>
            <w:div w:id="1702780371">
              <w:marLeft w:val="0"/>
              <w:marRight w:val="0"/>
              <w:marTop w:val="0"/>
              <w:marBottom w:val="0"/>
              <w:divBdr>
                <w:top w:val="none" w:sz="0" w:space="0" w:color="auto"/>
                <w:left w:val="none" w:sz="0" w:space="0" w:color="auto"/>
                <w:bottom w:val="none" w:sz="0" w:space="0" w:color="auto"/>
                <w:right w:val="none" w:sz="0" w:space="0" w:color="auto"/>
              </w:divBdr>
              <w:divsChild>
                <w:div w:id="1473136561">
                  <w:marLeft w:val="0"/>
                  <w:marRight w:val="0"/>
                  <w:marTop w:val="0"/>
                  <w:marBottom w:val="0"/>
                  <w:divBdr>
                    <w:top w:val="none" w:sz="0" w:space="0" w:color="auto"/>
                    <w:left w:val="none" w:sz="0" w:space="0" w:color="auto"/>
                    <w:bottom w:val="none" w:sz="0" w:space="0" w:color="auto"/>
                    <w:right w:val="none" w:sz="0" w:space="0" w:color="auto"/>
                  </w:divBdr>
                  <w:divsChild>
                    <w:div w:id="1755472734">
                      <w:marLeft w:val="0"/>
                      <w:marRight w:val="0"/>
                      <w:marTop w:val="0"/>
                      <w:marBottom w:val="0"/>
                      <w:divBdr>
                        <w:top w:val="none" w:sz="0" w:space="0" w:color="auto"/>
                        <w:left w:val="none" w:sz="0" w:space="0" w:color="auto"/>
                        <w:bottom w:val="none" w:sz="0" w:space="0" w:color="auto"/>
                        <w:right w:val="none" w:sz="0" w:space="0" w:color="auto"/>
                      </w:divBdr>
                    </w:div>
                    <w:div w:id="6813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71397">
          <w:marLeft w:val="0"/>
          <w:marRight w:val="0"/>
          <w:marTop w:val="0"/>
          <w:marBottom w:val="0"/>
          <w:divBdr>
            <w:top w:val="none" w:sz="0" w:space="0" w:color="auto"/>
            <w:left w:val="none" w:sz="0" w:space="0" w:color="auto"/>
            <w:bottom w:val="none" w:sz="0" w:space="0" w:color="auto"/>
            <w:right w:val="none" w:sz="0" w:space="0" w:color="auto"/>
          </w:divBdr>
          <w:divsChild>
            <w:div w:id="1782994544">
              <w:marLeft w:val="0"/>
              <w:marRight w:val="0"/>
              <w:marTop w:val="0"/>
              <w:marBottom w:val="0"/>
              <w:divBdr>
                <w:top w:val="none" w:sz="0" w:space="0" w:color="auto"/>
                <w:left w:val="none" w:sz="0" w:space="0" w:color="auto"/>
                <w:bottom w:val="none" w:sz="0" w:space="0" w:color="auto"/>
                <w:right w:val="none" w:sz="0" w:space="0" w:color="auto"/>
              </w:divBdr>
              <w:divsChild>
                <w:div w:id="42835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355">
          <w:marLeft w:val="0"/>
          <w:marRight w:val="0"/>
          <w:marTop w:val="0"/>
          <w:marBottom w:val="0"/>
          <w:divBdr>
            <w:top w:val="none" w:sz="0" w:space="0" w:color="auto"/>
            <w:left w:val="none" w:sz="0" w:space="0" w:color="auto"/>
            <w:bottom w:val="none" w:sz="0" w:space="0" w:color="auto"/>
            <w:right w:val="none" w:sz="0" w:space="0" w:color="auto"/>
          </w:divBdr>
          <w:divsChild>
            <w:div w:id="776289219">
              <w:marLeft w:val="0"/>
              <w:marRight w:val="0"/>
              <w:marTop w:val="0"/>
              <w:marBottom w:val="0"/>
              <w:divBdr>
                <w:top w:val="none" w:sz="0" w:space="0" w:color="auto"/>
                <w:left w:val="none" w:sz="0" w:space="0" w:color="auto"/>
                <w:bottom w:val="none" w:sz="0" w:space="0" w:color="auto"/>
                <w:right w:val="none" w:sz="0" w:space="0" w:color="auto"/>
              </w:divBdr>
              <w:divsChild>
                <w:div w:id="12308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742005">
          <w:marLeft w:val="0"/>
          <w:marRight w:val="0"/>
          <w:marTop w:val="0"/>
          <w:marBottom w:val="0"/>
          <w:divBdr>
            <w:top w:val="none" w:sz="0" w:space="0" w:color="auto"/>
            <w:left w:val="none" w:sz="0" w:space="0" w:color="auto"/>
            <w:bottom w:val="none" w:sz="0" w:space="0" w:color="auto"/>
            <w:right w:val="none" w:sz="0" w:space="0" w:color="auto"/>
          </w:divBdr>
          <w:divsChild>
            <w:div w:id="586619398">
              <w:marLeft w:val="0"/>
              <w:marRight w:val="0"/>
              <w:marTop w:val="0"/>
              <w:marBottom w:val="0"/>
              <w:divBdr>
                <w:top w:val="none" w:sz="0" w:space="0" w:color="auto"/>
                <w:left w:val="none" w:sz="0" w:space="0" w:color="auto"/>
                <w:bottom w:val="none" w:sz="0" w:space="0" w:color="auto"/>
                <w:right w:val="none" w:sz="0" w:space="0" w:color="auto"/>
              </w:divBdr>
              <w:divsChild>
                <w:div w:id="9722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69541">
          <w:marLeft w:val="0"/>
          <w:marRight w:val="0"/>
          <w:marTop w:val="0"/>
          <w:marBottom w:val="0"/>
          <w:divBdr>
            <w:top w:val="none" w:sz="0" w:space="0" w:color="auto"/>
            <w:left w:val="none" w:sz="0" w:space="0" w:color="auto"/>
            <w:bottom w:val="none" w:sz="0" w:space="0" w:color="auto"/>
            <w:right w:val="none" w:sz="0" w:space="0" w:color="auto"/>
          </w:divBdr>
          <w:divsChild>
            <w:div w:id="1292251731">
              <w:marLeft w:val="0"/>
              <w:marRight w:val="0"/>
              <w:marTop w:val="0"/>
              <w:marBottom w:val="0"/>
              <w:divBdr>
                <w:top w:val="none" w:sz="0" w:space="0" w:color="auto"/>
                <w:left w:val="none" w:sz="0" w:space="0" w:color="auto"/>
                <w:bottom w:val="none" w:sz="0" w:space="0" w:color="auto"/>
                <w:right w:val="none" w:sz="0" w:space="0" w:color="auto"/>
              </w:divBdr>
              <w:divsChild>
                <w:div w:id="18493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3773">
          <w:marLeft w:val="0"/>
          <w:marRight w:val="0"/>
          <w:marTop w:val="0"/>
          <w:marBottom w:val="0"/>
          <w:divBdr>
            <w:top w:val="none" w:sz="0" w:space="0" w:color="auto"/>
            <w:left w:val="none" w:sz="0" w:space="0" w:color="auto"/>
            <w:bottom w:val="none" w:sz="0" w:space="0" w:color="auto"/>
            <w:right w:val="none" w:sz="0" w:space="0" w:color="auto"/>
          </w:divBdr>
          <w:divsChild>
            <w:div w:id="398551817">
              <w:marLeft w:val="0"/>
              <w:marRight w:val="0"/>
              <w:marTop w:val="0"/>
              <w:marBottom w:val="0"/>
              <w:divBdr>
                <w:top w:val="none" w:sz="0" w:space="0" w:color="auto"/>
                <w:left w:val="none" w:sz="0" w:space="0" w:color="auto"/>
                <w:bottom w:val="none" w:sz="0" w:space="0" w:color="auto"/>
                <w:right w:val="none" w:sz="0" w:space="0" w:color="auto"/>
              </w:divBdr>
              <w:divsChild>
                <w:div w:id="6068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3037">
          <w:marLeft w:val="0"/>
          <w:marRight w:val="0"/>
          <w:marTop w:val="0"/>
          <w:marBottom w:val="0"/>
          <w:divBdr>
            <w:top w:val="none" w:sz="0" w:space="0" w:color="auto"/>
            <w:left w:val="none" w:sz="0" w:space="0" w:color="auto"/>
            <w:bottom w:val="none" w:sz="0" w:space="0" w:color="auto"/>
            <w:right w:val="none" w:sz="0" w:space="0" w:color="auto"/>
          </w:divBdr>
          <w:divsChild>
            <w:div w:id="120543144">
              <w:marLeft w:val="0"/>
              <w:marRight w:val="0"/>
              <w:marTop w:val="0"/>
              <w:marBottom w:val="0"/>
              <w:divBdr>
                <w:top w:val="none" w:sz="0" w:space="0" w:color="auto"/>
                <w:left w:val="none" w:sz="0" w:space="0" w:color="auto"/>
                <w:bottom w:val="none" w:sz="0" w:space="0" w:color="auto"/>
                <w:right w:val="none" w:sz="0" w:space="0" w:color="auto"/>
              </w:divBdr>
              <w:divsChild>
                <w:div w:id="58815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503713498">
      <w:bodyDiv w:val="1"/>
      <w:marLeft w:val="0"/>
      <w:marRight w:val="0"/>
      <w:marTop w:val="0"/>
      <w:marBottom w:val="0"/>
      <w:divBdr>
        <w:top w:val="none" w:sz="0" w:space="0" w:color="auto"/>
        <w:left w:val="none" w:sz="0" w:space="0" w:color="auto"/>
        <w:bottom w:val="none" w:sz="0" w:space="0" w:color="auto"/>
        <w:right w:val="none" w:sz="0" w:space="0" w:color="auto"/>
      </w:divBdr>
      <w:divsChild>
        <w:div w:id="837499849">
          <w:marLeft w:val="0"/>
          <w:marRight w:val="0"/>
          <w:marTop w:val="0"/>
          <w:marBottom w:val="0"/>
          <w:divBdr>
            <w:top w:val="none" w:sz="0" w:space="0" w:color="auto"/>
            <w:left w:val="none" w:sz="0" w:space="0" w:color="auto"/>
            <w:bottom w:val="none" w:sz="0" w:space="0" w:color="auto"/>
            <w:right w:val="none" w:sz="0" w:space="0" w:color="auto"/>
          </w:divBdr>
          <w:divsChild>
            <w:div w:id="1042897453">
              <w:marLeft w:val="0"/>
              <w:marRight w:val="0"/>
              <w:marTop w:val="0"/>
              <w:marBottom w:val="0"/>
              <w:divBdr>
                <w:top w:val="none" w:sz="0" w:space="0" w:color="auto"/>
                <w:left w:val="none" w:sz="0" w:space="0" w:color="auto"/>
                <w:bottom w:val="none" w:sz="0" w:space="0" w:color="auto"/>
                <w:right w:val="none" w:sz="0" w:space="0" w:color="auto"/>
              </w:divBdr>
            </w:div>
            <w:div w:id="625507655">
              <w:marLeft w:val="0"/>
              <w:marRight w:val="0"/>
              <w:marTop w:val="0"/>
              <w:marBottom w:val="0"/>
              <w:divBdr>
                <w:top w:val="inset" w:sz="2" w:space="0" w:color="auto"/>
                <w:left w:val="inset" w:sz="2" w:space="1" w:color="auto"/>
                <w:bottom w:val="inset" w:sz="2" w:space="0" w:color="auto"/>
                <w:right w:val="inset" w:sz="2" w:space="1" w:color="auto"/>
              </w:divBdr>
            </w:div>
            <w:div w:id="1012797875">
              <w:marLeft w:val="0"/>
              <w:marRight w:val="0"/>
              <w:marTop w:val="0"/>
              <w:marBottom w:val="0"/>
              <w:divBdr>
                <w:top w:val="none" w:sz="0" w:space="0" w:color="auto"/>
                <w:left w:val="none" w:sz="0" w:space="0" w:color="auto"/>
                <w:bottom w:val="none" w:sz="0" w:space="0" w:color="auto"/>
                <w:right w:val="none" w:sz="0" w:space="0" w:color="auto"/>
              </w:divBdr>
            </w:div>
            <w:div w:id="2078042137">
              <w:marLeft w:val="0"/>
              <w:marRight w:val="0"/>
              <w:marTop w:val="0"/>
              <w:marBottom w:val="0"/>
              <w:divBdr>
                <w:top w:val="inset" w:sz="2" w:space="0" w:color="auto"/>
                <w:left w:val="inset" w:sz="2" w:space="1" w:color="auto"/>
                <w:bottom w:val="inset" w:sz="2" w:space="0" w:color="auto"/>
                <w:right w:val="inset" w:sz="2" w:space="1" w:color="auto"/>
              </w:divBdr>
            </w:div>
            <w:div w:id="1008403785">
              <w:marLeft w:val="0"/>
              <w:marRight w:val="0"/>
              <w:marTop w:val="0"/>
              <w:marBottom w:val="0"/>
              <w:divBdr>
                <w:top w:val="inset" w:sz="2" w:space="0" w:color="auto"/>
                <w:left w:val="inset" w:sz="2" w:space="1" w:color="auto"/>
                <w:bottom w:val="inset" w:sz="2" w:space="0" w:color="auto"/>
                <w:right w:val="inset" w:sz="2" w:space="1" w:color="auto"/>
              </w:divBdr>
            </w:div>
            <w:div w:id="14828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224487327">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22</Pages>
  <Words>4350</Words>
  <Characters>24797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2017-06-30T06:09:00Z</dcterms:created>
  <dcterms:modified xsi:type="dcterms:W3CDTF">2017-08-15T12:10:00Z</dcterms:modified>
</cp:coreProperties>
</file>