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5" w:rsidRDefault="009A02A5" w:rsidP="009A02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14918-80 Сталь тонколистовая оцинкованная с непрерывных линий. Технические условия (с Изменениями N 1, 2)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14918-80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В23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A02A5" w:rsidRDefault="009A02A5" w:rsidP="009A02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9A02A5" w:rsidRDefault="009A02A5" w:rsidP="009A02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СТАЛЬ ТОНКОЛИСТОВАЯ ОЦИНКОВАННАЯ С НЕПРЕРЫВНЫХ ЛИНИЙ</w:t>
      </w:r>
    </w:p>
    <w:p w:rsidR="009A02A5" w:rsidRPr="009A02A5" w:rsidRDefault="009A02A5" w:rsidP="009A02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9A02A5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9A02A5" w:rsidRDefault="009A02A5" w:rsidP="009A02A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9A02A5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Continuously galvanized sheet steel.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11 1110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стандартам от 31 марта 1980 г. N 1465 дата введения установлена 01.07.81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14918-69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(август 2007 г.) с Изменениями N 1, 2, утвержденными в сентябре 1981 г., июне 1986 г. (ИУС 11-81, 9-86).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распространяется на листовую и рулонную холоднокатаную сталь, оцинкованную горячим способом в агрегатах непрерывного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цинкования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предназначенную для холодного профилирования, под окраску, изготовления штампованных деталей, посуды, тары и других металлических изделий.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Показатели технического уровня, установленные настоящим стандартом, соответствуют требованиям высшей и первой категории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КЛАССИФИКАЦИЯ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Сталь тонколистовая оцинкованная (ОЦ) подразделяется: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 назначению на группы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холодной штамповки - ХШ,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холодного профилирования - ХП,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 окраску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дрессированная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- ПК,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общего назначения - ОН;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 способности к вытяжке (сталь группы ХШ) на категории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нормальной вытяжки - 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глубокой вытяжки - Г,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весьма глубокой вытяжки - ВГ;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 равномерности толщины цинкового покрытия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нормальной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HP,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уменьшенной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УР.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По согласованию потребителя с изготовителем оцинкованная сталь может изготовляться: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узором кристаллизации - КР,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без узора кристаллизации - МТ.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В зависимости от толщины покрытия оцинкованная сталь делится на три класса в соответствии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3"/>
        <w:gridCol w:w="4274"/>
        <w:gridCol w:w="3260"/>
      </w:tblGrid>
      <w:tr w:rsidR="009A02A5" w:rsidTr="009A02A5">
        <w:trPr>
          <w:trHeight w:val="15"/>
        </w:trPr>
        <w:tc>
          <w:tcPr>
            <w:tcW w:w="2957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толщины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4918-80 Сталь тонколистовая оцинкованная с непрерывных линий. Технические условия (с Изменениями N 1, 2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слоя покрытия, нанесенного с двух сторон, 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покрытия, </w:t>
            </w:r>
            <w:proofErr w:type="gramStart"/>
            <w:r>
              <w:rPr>
                <w:color w:val="2D2D2D"/>
                <w:sz w:val="23"/>
                <w:szCs w:val="23"/>
              </w:rPr>
              <w:t>мкм</w:t>
            </w:r>
            <w:proofErr w:type="gramEnd"/>
          </w:p>
        </w:tc>
      </w:tr>
      <w:tr w:rsidR="009A02A5" w:rsidTr="009A02A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(повышенный)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855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40 до 60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9A02A5" w:rsidTr="009A02A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258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A02A5" w:rsidTr="009A02A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142,5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258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изготовлении стали с дифференцированным покрытием толщина его на одной стороне листа должна соответствовать 2-му классу, а на другой стороне классу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(для листов) или классу 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СОРТАМЕНТ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Оцинкованную сталь изготовляют шириной от 710 до 1800 мм включительно, толщиной от 0,5 до 2,5 мм включительно.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Размеры, предельные отклонения и другие требования к сортаменту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19904-90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Оцинкованную сталь высшей категории качества изготовляют: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серповидностью рулонной стали не более 6 мм на 3 м длины;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плоскостностью ПВ и ПУ и допускаемыми отклонениями толщины по нормам повышенной точности прокатки;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телескопичностью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рулонов при ширине стали до 1000 мм не более 30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Примеры условных обозначений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Оцинкованная сталь толщиной 0,8, шириной 1000, длиной 2000 мм, нормальной точности прокатки Б, нормальной плоскостности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кромкой НО группы ОН, с узором кристаллизации КР, первого класса цинкового покрытия по ГОСТ 14918-80: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48990" cy="393700"/>
            <wp:effectExtent l="19050" t="0" r="3810" b="0"/>
            <wp:docPr id="92" name="Рисунок 92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Оцинкованная рулонная сталь толщиной 1,2, шириной 1000 мм, повышенной точности прокатки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 обрезной кромкой О, марки 08кп, весьма глубокой вытяжки ВГ, без узора кристаллизации МТ, с уменьшенной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УР, второго класса покрытия по ГОСТ 14918-80: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43200" cy="393700"/>
            <wp:effectExtent l="19050" t="0" r="0" b="0"/>
            <wp:docPr id="93" name="Рисунок 93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Оцинкованная рулонная сталь с дифференцированным покрытием толщиной 0,5, шириной 710 мм, повышенной точности прокатки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 обрезной кромкой О, марки БСт3кп, под окраску ПК, без узора кристаллизации МТ с уменьшенной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УР, с покрытием на одной стороне первого, а на другой второго класса по ГОСТ 14918-80: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02585" cy="393700"/>
            <wp:effectExtent l="19050" t="0" r="0" b="0"/>
            <wp:docPr id="94" name="Рисунок 94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Категория стали ХШ в заказе не указывается, а в условных обозначениях проставляется индекс способности к вытяжке (Н, Г или ВГ).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ТЕХНИЧЕСКИЕ ТРЕБОВАНИЯ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Оцинкованная сталь должна изготовляться в соответствии с требованиями настоящего стандарта по технической документации, утвержденной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Оцинкованную сталь изготовляют из углеродистой холоднокатаной рулонной стали с качеством поверхности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16523-97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Марки стали должны соответствовать приведенным в табл.1а.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"/>
        <w:gridCol w:w="1160"/>
        <w:gridCol w:w="3660"/>
        <w:gridCol w:w="4613"/>
      </w:tblGrid>
      <w:tr w:rsidR="009A02A5" w:rsidTr="009A02A5">
        <w:trPr>
          <w:trHeight w:val="15"/>
        </w:trPr>
        <w:tc>
          <w:tcPr>
            <w:tcW w:w="924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Оцинкованная сталь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холоднокатаной стали для изготовления оцинкованной стали</w:t>
            </w:r>
          </w:p>
        </w:tc>
      </w:tr>
      <w:tr w:rsidR="009A02A5" w:rsidTr="009A02A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Категория вытяжки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первой категории качества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высшей категории качества</w:t>
            </w:r>
          </w:p>
        </w:tc>
      </w:tr>
      <w:tr w:rsidR="009A02A5" w:rsidTr="009A02A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Н, 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 стали с химическим составом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380-2005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 стали с химическим составом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color w:val="2D2D2D"/>
                <w:sz w:val="23"/>
                <w:szCs w:val="23"/>
              </w:rPr>
              <w:t>, а также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c</w:t>
            </w:r>
            <w:proofErr w:type="gramEnd"/>
            <w:r>
              <w:rPr>
                <w:color w:val="2D2D2D"/>
                <w:sz w:val="23"/>
                <w:szCs w:val="23"/>
              </w:rPr>
              <w:t>одержанием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серы не более 0,035% и фосфора - не более 0,020% 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380-2005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 массовой долей серы не более 0,035% и фосфора - не более 0,025%</w:t>
            </w:r>
          </w:p>
        </w:tc>
      </w:tr>
      <w:tr w:rsidR="009A02A5" w:rsidTr="009A02A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ХШ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ВГ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08пс, 08кп, 08Ю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08пс, 08кп, 10кп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08пс, 08кп, 08Ю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color w:val="2D2D2D"/>
                <w:sz w:val="23"/>
                <w:szCs w:val="23"/>
              </w:rPr>
              <w:br/>
              <w:t>08пс, 08кп, 10КП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 массовой долей серы не более 0,030% и фосфора - не более 0,020%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A02A5" w:rsidTr="009A02A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ХП, ПК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08пс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color w:val="2D2D2D"/>
                <w:sz w:val="23"/>
                <w:szCs w:val="23"/>
              </w:rPr>
              <w:br/>
              <w:t>08, 08пс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color w:val="2D2D2D"/>
                <w:sz w:val="23"/>
                <w:szCs w:val="23"/>
              </w:rPr>
              <w:br/>
              <w:t>БСт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, БСт1, БСт2, БСт3 всех степеней </w:t>
            </w:r>
            <w:proofErr w:type="spellStart"/>
            <w:r>
              <w:rPr>
                <w:color w:val="2D2D2D"/>
                <w:sz w:val="23"/>
                <w:szCs w:val="23"/>
              </w:rPr>
              <w:t>раскисления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380-2005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08пс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color w:val="2D2D2D"/>
                <w:sz w:val="23"/>
                <w:szCs w:val="23"/>
              </w:rPr>
              <w:br/>
              <w:t>08, 08па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color w:val="2D2D2D"/>
                <w:sz w:val="23"/>
                <w:szCs w:val="23"/>
              </w:rPr>
              <w:br/>
              <w:t>БСт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, БСт1, БСт2, БСт3 всех степеней </w:t>
            </w:r>
            <w:proofErr w:type="spellStart"/>
            <w:r>
              <w:rPr>
                <w:color w:val="2D2D2D"/>
                <w:sz w:val="23"/>
                <w:szCs w:val="23"/>
              </w:rPr>
              <w:t>раскисления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380-94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 массовой долей серы </w:t>
            </w:r>
            <w:proofErr w:type="spellStart"/>
            <w:r>
              <w:rPr>
                <w:color w:val="2D2D2D"/>
                <w:sz w:val="23"/>
                <w:szCs w:val="23"/>
              </w:rPr>
              <w:t>нe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более 0,04% и фосфора - не более 0,035%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A02A5" w:rsidTr="009A02A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 стали с химическим составом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380-2005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 стали с химическим составом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9045-93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1050-88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10684">
              <w:rPr>
                <w:sz w:val="23"/>
                <w:szCs w:val="23"/>
              </w:rPr>
              <w:t>ГОСТ 380-2005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 массовой долей серы не более 0,045% и фосфора - не более 0,040%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цинкования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применяют цинк марок 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0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Ц1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3640-94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добавлением в ванну алюминия, свинца и других металлов. Допускается легирование свинцом за счет введения цинка марки 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Поверхность оцинкованной стали должна быть чистой со сплошным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3.4.1. Не допускаются нарушения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сплошности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 в виде растрескивания на мелких наплывах, расположенных на дефектах стальной основы, классификация и размеры которых предусмотрены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16523-97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3.4.2. На листах и полосах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кромкой не допускаются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кромок глубиной, превышающей предельные отклонения по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3.4-3.4.2.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оцинкованной стали групп ХШ, ХП и ОН допускаются 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сплошность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цинкового покрытия, светлые и матовые пятна, неравномерность окраски пассивной пленки.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оцинкованной стали группы ПК допускаются темные точки и дорожка (следы) от деформированных мелких наплывов (натеки, наслоения), крупинок и местной шероховатости покрытия (сыпь), матовый и размытый узор кристаллизации цинка, следы от перегибов полосы, легкие царапины и потертость, не нарушающие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сплошность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цинкового покрытия, светлые и матовые пятна, неравномерная окраска пассивной пленки.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По требованию потребителя пассивная пленка должна иметь равномерную окраску.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3.8. Уменьшенная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цинкового покрытия УР должна быть для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не более 16, для класса 1 - не более 10, для класса 2 - не более 4 мкм. Оцинкованная сталь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нормальной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HP должна иметь толщину покрытия в пределах, указанных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Оцинкованную сталь высшей категории качества изготовляют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цинкового покрытия для стали групп ХШ, ХП и ПК класса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не более 12, класса 1 - не более 8 и класса 2 - не более 3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В месте изгиба оцинкованной стали толщиной до 1,0 мм включительно при испытании на прочность сцепления покрытия с основным металлом при изгибе на 180° не должно быть отслоений цинкового покрытия, обнажающего стальную поверхность. Допускаются сетка мелких трещин по всей длине изгиба и отслоения покрытия на расстоянии до 6 мм от краев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Механические свойства оцинкованной стали должны соответствовать нормам, указанным в табл.1б.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9"/>
        <w:gridCol w:w="1265"/>
        <w:gridCol w:w="1655"/>
        <w:gridCol w:w="1498"/>
        <w:gridCol w:w="988"/>
        <w:gridCol w:w="1443"/>
        <w:gridCol w:w="1291"/>
        <w:gridCol w:w="988"/>
      </w:tblGrid>
      <w:tr w:rsidR="009A02A5" w:rsidTr="009A02A5">
        <w:trPr>
          <w:trHeight w:val="15"/>
        </w:trPr>
        <w:tc>
          <w:tcPr>
            <w:tcW w:w="1294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Оцинкованная сталь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Временное </w:t>
            </w:r>
            <w:r>
              <w:rPr>
                <w:color w:val="2D2D2D"/>
                <w:sz w:val="23"/>
                <w:szCs w:val="23"/>
              </w:rPr>
              <w:lastRenderedPageBreak/>
              <w:t>сопротивление разрыву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 id="_x0000_i1026" type="#_x0000_t75" alt="ГОСТ 14918-80 Сталь тонколистовая оцинкованная с непрерывных линий. Технические условия (с Изменениями N 1, 2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МПа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Предел </w:t>
            </w:r>
            <w:r>
              <w:rPr>
                <w:color w:val="2D2D2D"/>
                <w:sz w:val="23"/>
                <w:szCs w:val="23"/>
              </w:rPr>
              <w:lastRenderedPageBreak/>
              <w:t>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 id="_x0000_i1027" type="#_x0000_t75" alt="ГОСТ 14918-80 Сталь тонколистовая оцинкованная с непрерывных линий. Технические условия (с Изменениями N 1, 2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МПа, не менее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Относительное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 id="_x0000_i1028" type="#_x0000_t75" alt="ГОСТ 14918-80 Сталь тонколистовая оцинкованная с непрерывных линий. Технические условия (с Изменениями N 1, 2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%, не менее,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при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 id="_x0000_i1029" type="#_x0000_t75" alt="ГОСТ 14918-80 Сталь тонколистовая оцинкованная с непрерывных линий. Технические условия (с Изменениями N 1, 2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=80 мм для стали толщиной, мм</w:t>
            </w:r>
          </w:p>
        </w:tc>
      </w:tr>
      <w:tr w:rsidR="009A02A5" w:rsidTr="009A02A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группы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категории вытяжки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0,7 до 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1,5 до 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2,0</w:t>
            </w:r>
          </w:p>
        </w:tc>
      </w:tr>
      <w:tr w:rsidR="009A02A5" w:rsidTr="009A02A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ХШ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300-490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9A02A5" w:rsidTr="009A02A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275-430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9A02A5" w:rsidTr="009A02A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255-410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9A02A5" w:rsidTr="009A02A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ХП, ПК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A02A5" w:rsidTr="009A02A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A02A5" w:rsidTr="009A02A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Значения временного сопротивления разрыву и относительного удлинения для оцинкованной стали группы ХШ категорий вытяжки Н и Г, относительного удлинения для стали групп ХП и ПК являлись факультативными до 01.07.89.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 расчете временного сопротивления и предела текучести толщину цинкового покрытия не учитывают.</w:t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3.10.1. Глубина сферической лунки оцинкованной стали группы ХШ должна соответствовать нормам, приведенным в табл.1в.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1в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4"/>
        <w:gridCol w:w="2570"/>
        <w:gridCol w:w="2397"/>
        <w:gridCol w:w="2386"/>
      </w:tblGrid>
      <w:tr w:rsidR="009A02A5" w:rsidTr="009A02A5">
        <w:trPr>
          <w:trHeight w:val="15"/>
        </w:trPr>
        <w:tc>
          <w:tcPr>
            <w:tcW w:w="3142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оцинкованной стали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сферической лунки для категорий вытяжки, не менее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</w:tr>
      <w:tr w:rsidR="009A02A5" w:rsidTr="009A02A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</w:tr>
      <w:tr w:rsidR="009A02A5" w:rsidTr="009A02A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</w:tr>
      <w:tr w:rsidR="009A02A5" w:rsidTr="009A02A5">
        <w:tc>
          <w:tcPr>
            <w:tcW w:w="110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Для оцинкованной стали промежуточных толщин значения глубины сферической лунки должны соответствовать нормам, установленным для ближайшей меньшей толщины.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Значения глубины сферической лунки для оцинкованной стали толщиной свыше 1,5 мм являлись факультативными до 01.07.89.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При испытании на приборах типа МТЛ-10 г нормы глубины сферической лунки уменьшаются на 0,3 мм.</w:t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3.10.2. Для оцинкованной стали группы ХШ высшей категории качества величина относительного удлинения должна быть на 1 ед. больше норм табл.1б, а глубина сферической лунки - на 0,2 мм больше норм табл.1в.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3.10-3.10.2.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Оцинкованную сталь группы ХШ изготовляют с величиной зерна феррита баллов 7, 8, 9,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5639-82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категорий вытяжки ВГ и не ниже балла 6 для категории вытяжки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оцинкованной стали категории вытяжки ВГ допускается неравномерность зерна в пределах двух смежных номеров, для листов категории Г - в пределах трех смежных номеров.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3.12. Для оцинкованной стали группы ХШ категории вытяжки ВГ допускается наличие структурно-свободного цементита в пределах баллов 0, 1, 2 и 4 шкалы 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5640-68</w:t>
      </w:r>
      <w:r>
        <w:rPr>
          <w:rFonts w:ascii="Arial" w:hAnsi="Arial" w:cs="Arial"/>
          <w:color w:val="2D2D2D"/>
          <w:spacing w:val="2"/>
          <w:sz w:val="23"/>
          <w:szCs w:val="23"/>
        </w:rPr>
        <w:t>. Для категорий вытяжки Г и Н наличие структурно-свободного цементита не нормируется.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3.13. Количество перегибов без излома оцинкованной стали групп ХП, ПК, ОН должно соответствовать нормам, установленным в табл.1г.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7"/>
        <w:gridCol w:w="5330"/>
      </w:tblGrid>
      <w:tr w:rsidR="009A02A5" w:rsidTr="009A02A5">
        <w:trPr>
          <w:trHeight w:val="15"/>
        </w:trPr>
        <w:tc>
          <w:tcPr>
            <w:tcW w:w="535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оцинкованной стали,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перегибов</w:t>
            </w:r>
          </w:p>
        </w:tc>
      </w:tr>
      <w:tr w:rsidR="009A02A5" w:rsidTr="009A02A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0,8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9A02A5" w:rsidTr="009A02A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A02A5" w:rsidTr="009A02A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A02A5" w:rsidTr="009A02A5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A02A5" w:rsidTr="009A02A5"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Нормы перегибов оцинкованной стали толщиной более 1,5 мм являлись факультативными до 01.07.89.</w:t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Оцинкованную сталь принимают партиями.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Партия должна состоять из листов или рулонов одной группы оцинкованной стали, одного размера, одного вида и класса толщины покрытия, вида консервации, одной марки и плавки (сталь групп ХШ, ХП и ПК) и категории вытяжки (сталь группы ХШ), должна быть оформлена и сопровождаться документом о качестве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дополнением значений факультативных показателей качества.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партии не должна превышать сменного производства агрегата.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В документе о качестве результаты испытаний и данные химического состава указываются по требованию потребителя.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оцинкованной стали, которой присвоен государственный Знак качества, в документе о качестве проставляется обозначение государственного Знака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Для контроля размеров и качества поверхности отбирают 6% листов или один рулон от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Для контроля прочности сцепления покрытия, механических свойств, микроструктуры отбирают один лист или один рулон от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При получении неудовлетворительных результатов проверки хотя бы по одному из показателей повторную проверку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5. МЕТОДЫ ИСПЫТАНИЙ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Качество поверхности листов и рулонов проверяют внешним осмотром без применения увеличительных приборов.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Для проведения испытаний из каждого отобранного листа или рулона вырезают образцы в соответствии с требованиями чертежа и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Схема вырезки образцов для испытаний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Схема вырезки образцов для испытаний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(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4918-80 Сталь тонколистовая оцинкованная с непрерывных линий. Технические условия (с Изменениями N 1, 2)" style="width:10.05pt;height:14.25pt"/>
        </w:pic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- 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ширина листа)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32405" cy="2424430"/>
            <wp:effectExtent l="19050" t="0" r="0" b="0"/>
            <wp:docPr id="100" name="Рисунок 100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1"/>
        <w:gridCol w:w="1241"/>
        <w:gridCol w:w="1382"/>
        <w:gridCol w:w="6643"/>
      </w:tblGrid>
      <w:tr w:rsidR="009A02A5" w:rsidTr="009A02A5">
        <w:trPr>
          <w:trHeight w:val="15"/>
        </w:trPr>
        <w:tc>
          <w:tcPr>
            <w:tcW w:w="1109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9A02A5" w:rsidRDefault="009A02A5">
            <w:pPr>
              <w:rPr>
                <w:sz w:val="2"/>
                <w:szCs w:val="24"/>
              </w:rPr>
            </w:pPr>
          </w:p>
        </w:tc>
      </w:tr>
      <w:tr w:rsidR="009A02A5" w:rsidTr="009A02A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образца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 образца,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испытаний</w:t>
            </w:r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rPr>
                <w:sz w:val="24"/>
                <w:szCs w:val="24"/>
              </w:rPr>
            </w:pPr>
          </w:p>
        </w:tc>
      </w:tr>
      <w:tr w:rsidR="009A02A5" w:rsidTr="009A02A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прочность сцепления цинкового покрытия с основным металлом</w:t>
            </w:r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3, 4, 5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 определение массы цинкового покрытия и </w:t>
            </w:r>
            <w:proofErr w:type="spellStart"/>
            <w:r>
              <w:rPr>
                <w:color w:val="2D2D2D"/>
                <w:sz w:val="23"/>
                <w:szCs w:val="23"/>
              </w:rPr>
              <w:t>разнотолщинности</w:t>
            </w:r>
            <w:proofErr w:type="spellEnd"/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перегиб</w:t>
            </w:r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вытяжку сферической лунки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CE603D" w:rsidRPr="00CE603D">
              <w:rPr>
                <w:color w:val="2D2D2D"/>
                <w:sz w:val="23"/>
                <w:szCs w:val="23"/>
              </w:rPr>
              <w:pict>
                <v:shape id="_x0000_i1031" type="#_x0000_t75" alt="ГОСТ 14918-80 Сталь тонколистовая оцинкованная с непрерывных линий. Технические условия (с Изменениями N 1, 2)" style="width:10.0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- </w:t>
            </w:r>
            <w:proofErr w:type="gramEnd"/>
            <w:r>
              <w:rPr>
                <w:color w:val="2D2D2D"/>
                <w:sz w:val="23"/>
                <w:szCs w:val="23"/>
              </w:rPr>
              <w:t>место испытаний)</w:t>
            </w:r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180-300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растяжение</w:t>
            </w:r>
          </w:p>
        </w:tc>
      </w:tr>
      <w:tr w:rsidR="009A02A5" w:rsidTr="009A02A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9, 10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Оценка микроструктуры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A02A5" w:rsidTr="009A02A5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02A5" w:rsidRDefault="009A02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Примечание. Образцы вырезают с предельными отклонениями по размерам - ±3 мм.</w:t>
            </w:r>
          </w:p>
        </w:tc>
      </w:tr>
    </w:tbl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Для определения массы цинкового покрытия испытуемый образец обезжиривают, взвешивают, погружают в раствор окиси сурьмы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102" name="Рисунок 102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или хлористой сурьмы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23520"/>
            <wp:effectExtent l="19050" t="0" r="0" b="0"/>
            <wp:docPr id="103" name="Рисунок 103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в соляной кислоте и выдерживают до прекращения бурного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газовыделения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затем образец вынимают из раствора, тщательно промывают холодной, а затем горячей водой, высушивают фильтровальной бумагой и взвешивают. Обезжиривание производится спиртом этиловым синтетическим техническим.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Раствор окиси сурьмы или хлористой сурьмы готовят следующим способом: 20 г окиси сурьмы (или 32 г хлористой сурьмы) растворяют в 1000 мл концентрированной соляной кислоты (</w:t>
      </w:r>
      <w:r w:rsidRPr="00710684">
        <w:rPr>
          <w:rFonts w:ascii="Arial" w:hAnsi="Arial" w:cs="Arial"/>
          <w:spacing w:val="2"/>
          <w:sz w:val="23"/>
          <w:szCs w:val="23"/>
        </w:rPr>
        <w:t>ГОСТ 3118-77</w:t>
      </w:r>
      <w:r>
        <w:rPr>
          <w:rFonts w:ascii="Arial" w:hAnsi="Arial" w:cs="Arial"/>
          <w:color w:val="2D2D2D"/>
          <w:spacing w:val="2"/>
          <w:sz w:val="23"/>
          <w:szCs w:val="23"/>
        </w:rPr>
        <w:t>) для второго и первого классов или 50 г окислов сурьмы класса П.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цинкового покрытия, нанесенную с двух сторон листа, в граммах (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14918-80 Сталь тонколистовая оцинкованная с непрерывных линий. Технические условия (с Изменениями N 1, 2)" style="width:12.5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на 1 м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4918-80 Сталь тонколистовая оцинкованная с непрерывных линий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вычисляют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403860"/>
            <wp:effectExtent l="19050" t="0" r="6350" b="0"/>
            <wp:docPr id="106" name="Рисунок 106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14918-80 Сталь тонколистовая оцинкованная с непрерывных линий. Технические условия (с Изменениями N 1, 2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трех образцов (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3, 4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) до растворения цинкового покрытия, с погрешностью 0,01 г,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14918-80 Сталь тонколистовая оцинкованная с непрерывных линий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трех образцов (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3, 4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) после растворения цинкового покрытия, с погрешностью 0,01 г,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4918-80 Сталь тонколистовая оцинкованная с непрерывных линий. Технические условия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фактическая площадь поверхности образцов с погрешностью 1·10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4918-80 Сталь тонколистовая оцинкованная с непрерывных линий. Технические условия (с Изменениями N 1, 2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4918-80 Сталь тонколистовая оцинкованная с непрерывных линий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4918-80 Сталь тонколистовая оцинкованная с непрерывных линий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массы цинкового покрытия допускается применять другие методы, обеспечивающие необходимую точность.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Метод, указанный в настоящем стандарте, применяется при разногласиях в оценке.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1, 2).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 в поперечном направлении листа определяют как абсолютную разность между максимальным и минимальным значениями толщины покрытия на образцах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3, 4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23010" cy="255270"/>
            <wp:effectExtent l="19050" t="0" r="0" b="0"/>
            <wp:docPr id="113" name="Рисунок 113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чего сначала рассчитывают толщину цинкового покрытия на каждом из образцов по формуле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29055" cy="488950"/>
            <wp:effectExtent l="19050" t="0" r="4445" b="0"/>
            <wp:docPr id="114" name="Рисунок 114" descr="ГОСТ 14918-80 Сталь тонколистовая оцинкованная с непрерывных ли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14918-80 Сталь тонколистовая оцинкованная с непрерывных ли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(3)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4918-80 Сталь тонколистовая оцинкованная с непрерывных линий.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покрытия соответствующего образца, мкм;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4918-80 Сталь тонколистовая оцинкованная с непрерывных линий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образца до снятия цинка,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4918-80 Сталь тонколистовая оцинкованная с непрерывных линий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образца после снятия цинка,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4918-80 Сталь тонколистовая оцинкованная с непрерывных линий. Технические условия (с Изменениями N 1, 2)" style="width:23.4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плотность цинка, г/см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4918-80 Сталь тонколистовая оцинкованная с непрерывных линий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4918-80 Сталь тонколистовая оцинкованная с непрерывных линий.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площадь поверхности цинкового покрытия, см</w:t>
      </w:r>
      <w:r w:rsidR="00CE603D" w:rsidRPr="00CE60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4918-80 Сталь тонколистовая оцинкованная с непрерывных линий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5.4.1. Среднее значение толщины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цинкового покрытия поверхности листа с дифференцированным покрытием определяют и рассчитывают для каждой из сторон. Для этого, после обезжиривания образца, одну из сторон покрывают плотным слоем резинового клея или парафина и с противоположной стороны удаляют цинк, как указано выше. После повторного взвешивания клей или парафин снимают механическим путем или в горячей воде. Удаление цинкового покрытия с другой стороны образца проводят аналогично.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Испытание на перегиб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13813-68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Испытание на вытяжку сферической лунки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10510-80</w:t>
      </w:r>
      <w:r>
        <w:rPr>
          <w:rFonts w:ascii="Arial" w:hAnsi="Arial" w:cs="Arial"/>
          <w:color w:val="2D2D2D"/>
          <w:spacing w:val="2"/>
          <w:sz w:val="23"/>
          <w:szCs w:val="23"/>
        </w:rPr>
        <w:t>. Делают два измерения в зоне испытаний и определяют среднее арифметическое значение.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Испытание на растяжение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11701-84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Определение величины зерна феррита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5639-82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структурно-свободного цементита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5640-68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Испытание на изгиб оцинкованной стали толщиной до 1 мм включительно на угол 180°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14019-2003</w:t>
      </w:r>
      <w:r>
        <w:rPr>
          <w:rFonts w:ascii="Arial" w:hAnsi="Arial" w:cs="Arial"/>
          <w:color w:val="2D2D2D"/>
          <w:spacing w:val="2"/>
          <w:sz w:val="23"/>
          <w:szCs w:val="23"/>
        </w:rPr>
        <w:t>. Образец оцинкованной стали испытывают на оправке, равной толщине проката.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Оцинкованная сталь высшей категории качества должна выдерживать испытания на изгиб на 180° без оправки до соприкосновения сторон.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 согласованию потребителя с изготовителем испытание на изгиб может быть заменено испытанием на двойной кровельный замок по ОСТ 1411-196-86, а для оцинкованной стали группы ПК испытанием на приборе У-1А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4765-73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Оцинкованную сталь толщиной свыше 1,0 мм испытывают по требованию потребителя по методике, согласованной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5.10. Для контроля качества оцинкованной стали допускается применять неразрушающие методы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МАРКИРОВКА, УПАКОВКА, ТРАНСПОРТИРОВАНИЕ И ХРАНЕНИЕ</w:t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Маркировка, упаковка,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дополнениями.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Для защиты поверхности оцинкованной стали от коррозии производится консервация: пассивирование, промасливание или пассивирование и промасливание.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оцинкованную сталь не консервируют.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отгрузке в районы Крайнего Севера и приравненные к ним местности консервация обязательна.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Листы оцинкованной стали формируют в пачку, укладывая один лист на другой. У листов с дифференцированным покрытием сторона со 2-м классом толщины покрытия должна быть обращена к низу пачки.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Торцовые и боковые поверхности пачки обкладывают швеллерами, изготовленными из отожженного стального листа толщиной не менее 0,4 мм по нормативно-технической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пачке снизу должны быть прикреплены деревянные бруски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8486-86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сечением не менее 80х80 мм или металлические бруски по нормативно-технической документации. Количество деревянных и металлических брусков при ширине пачки до 1200 мм - 2 шт.; свыше 1200 мм - соответственно 3 шт. и 2 шт.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6.4. Рулоны из оцинкованной стали с дифференциальным покрытием свертывают так, что сторона со 2-м классом толщины цинкового покрытия располагается внутри рулона.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Пачки и рулоны должны быть прочно обвязаны. Количество обвязок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отгрузке в районы Крайнего Севера и труднодоступные районы минимальное количество обвязок должно быть на единицу больше норм, установленных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обвязки применяют металлическую ленту толщиной 1,2-2,0 мм, шириной от 30 до 40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3560-73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6009-74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другой нормативно-технической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Наружный диаметр и ширина рулонов не должны превышать 2 мм, длина, ширина и высота пачек соответственно - 6,2 и 1 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6.6. Масса одного грузового места должна быть не менее 3 т и не должна превышать 10 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01.01.88 по требованию потребителя масса пачки листов оцинкованной стали не должна превышать 5 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 Транспортная маркировка грузовых мест должна наноситься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краской темного цвета на торцовой поверхности пачки и боковой поверхности рулона и содержать основные, дополнительные и информационные надписи.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 Транспортирование оцинкованной стали железнодорожным транспортом осуществляют открытым подвижным составом в соответствии с правилами перевозки грузов, действующими на транспорте данного вида и условиями погрузки и крепления грузов, утвержденными МПС.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A02A5" w:rsidRDefault="009A02A5" w:rsidP="009A02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6.9. Хранение оцинкованной стали должно соответствовать условиям ЖЗ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10684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, исключающим совместное нахождение с химически активными веществами.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2007</w:t>
      </w:r>
    </w:p>
    <w:p w:rsidR="00A57EB4" w:rsidRPr="009A02A5" w:rsidRDefault="00A57EB4" w:rsidP="009A02A5"/>
    <w:sectPr w:rsidR="00A57EB4" w:rsidRPr="009A02A5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AF" w:rsidRDefault="000D2CAF" w:rsidP="00707F4B">
      <w:pPr>
        <w:spacing w:after="0" w:line="240" w:lineRule="auto"/>
      </w:pPr>
      <w:r>
        <w:separator/>
      </w:r>
    </w:p>
  </w:endnote>
  <w:endnote w:type="continuationSeparator" w:id="0">
    <w:p w:rsidR="000D2CAF" w:rsidRDefault="000D2CAF" w:rsidP="007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B" w:rsidRDefault="00707F4B" w:rsidP="00707F4B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07F4B" w:rsidRDefault="00707F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AF" w:rsidRDefault="000D2CAF" w:rsidP="00707F4B">
      <w:pPr>
        <w:spacing w:after="0" w:line="240" w:lineRule="auto"/>
      </w:pPr>
      <w:r>
        <w:separator/>
      </w:r>
    </w:p>
  </w:footnote>
  <w:footnote w:type="continuationSeparator" w:id="0">
    <w:p w:rsidR="000D2CAF" w:rsidRDefault="000D2CAF" w:rsidP="0070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2CAF"/>
    <w:rsid w:val="00232BFD"/>
    <w:rsid w:val="002F0DC4"/>
    <w:rsid w:val="00417361"/>
    <w:rsid w:val="00463F6D"/>
    <w:rsid w:val="006E34A7"/>
    <w:rsid w:val="00707F4B"/>
    <w:rsid w:val="00710684"/>
    <w:rsid w:val="00865359"/>
    <w:rsid w:val="009703F2"/>
    <w:rsid w:val="009A02A5"/>
    <w:rsid w:val="00A57EB4"/>
    <w:rsid w:val="00B94072"/>
    <w:rsid w:val="00BD5B9F"/>
    <w:rsid w:val="00CA2A51"/>
    <w:rsid w:val="00CE603D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94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94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B9407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7F4B"/>
  </w:style>
  <w:style w:type="paragraph" w:styleId="ac">
    <w:name w:val="footer"/>
    <w:basedOn w:val="a"/>
    <w:link w:val="ad"/>
    <w:uiPriority w:val="99"/>
    <w:semiHidden/>
    <w:unhideWhenUsed/>
    <w:rsid w:val="007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7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780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2914</Words>
  <Characters>16612</Characters>
  <Application>Microsoft Office Word</Application>
  <DocSecurity>0</DocSecurity>
  <Lines>138</Lines>
  <Paragraphs>38</Paragraphs>
  <ScaleCrop>false</ScaleCrop>
  <Manager>Kolisto</Manager>
  <Company>http://gosstandart.info/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2017-05-29T08:23:00Z</dcterms:created>
  <dcterms:modified xsi:type="dcterms:W3CDTF">2017-08-15T12:06:00Z</dcterms:modified>
</cp:coreProperties>
</file>