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B7" w:rsidRDefault="00D35FB7" w:rsidP="00D35FB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16221-79 Войлок юртовый. Технические условия (с Изменениями N 1, 2, 3, 4)</w:t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16221-79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М15</w:t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D35FB7" w:rsidRDefault="00D35FB7" w:rsidP="00D35FB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ГОСУДАРСТВЕННЫЙ СТАНДАРТ СОЮЗА ССР</w:t>
      </w:r>
    </w:p>
    <w:p w:rsidR="00D35FB7" w:rsidRDefault="00D35FB7" w:rsidP="00D35FB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ВОЙЛОК ЮРТОВЫЙ</w:t>
      </w:r>
      <w:r>
        <w:rPr>
          <w:rStyle w:val="apple-converted-space"/>
          <w:rFonts w:ascii="Arial" w:hAnsi="Arial" w:cs="Arial"/>
          <w:color w:val="3C3C3C"/>
          <w:spacing w:val="2"/>
          <w:sz w:val="26"/>
          <w:szCs w:val="26"/>
        </w:rPr>
        <w:t> </w:t>
      </w:r>
    </w:p>
    <w:p w:rsidR="00D35FB7" w:rsidRDefault="00D35FB7" w:rsidP="00D35FB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 условия</w:t>
      </w:r>
    </w:p>
    <w:p w:rsidR="00D35FB7" w:rsidRDefault="00D35FB7" w:rsidP="00D35FB7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Yourts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felt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81 6136</w:t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1980-07-01</w:t>
      </w:r>
    </w:p>
    <w:p w:rsidR="00D35FB7" w:rsidRDefault="00D35FB7" w:rsidP="00D35FB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  <w:t>ИНФОРМАЦИОННЫЕ ДАННЫЕ</w:t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легкой промышленности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РАЗРАБОТЧИКИ: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Н.В.Хвальковский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Н.Д.Клименко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Н.П.Шуленина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от 26.04.79 N 1561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Периодичность проверки - 5 лет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ВЗАМЕН ГОСТ 16221-70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620"/>
      </w:tblGrid>
      <w:tr w:rsidR="00D35FB7" w:rsidTr="00D35FB7">
        <w:trPr>
          <w:trHeight w:val="15"/>
        </w:trPr>
        <w:tc>
          <w:tcPr>
            <w:tcW w:w="5174" w:type="dxa"/>
            <w:hideMark/>
          </w:tcPr>
          <w:p w:rsidR="00D35FB7" w:rsidRDefault="00D35FB7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D35FB7" w:rsidRDefault="00D35FB7">
            <w:pPr>
              <w:rPr>
                <w:sz w:val="2"/>
                <w:szCs w:val="24"/>
              </w:rPr>
            </w:pPr>
          </w:p>
        </w:tc>
      </w:tr>
      <w:tr w:rsidR="00D35FB7" w:rsidTr="00D35FB7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D35FB7" w:rsidTr="00D35FB7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A26D6">
              <w:rPr>
                <w:sz w:val="18"/>
                <w:szCs w:val="18"/>
              </w:rPr>
              <w:t>ГОСТ 314-72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2.1, 3.1</w:t>
            </w:r>
          </w:p>
        </w:tc>
      </w:tr>
      <w:tr w:rsidR="00D35FB7" w:rsidTr="00D35F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A26D6">
              <w:rPr>
                <w:sz w:val="18"/>
                <w:szCs w:val="18"/>
              </w:rPr>
              <w:t>ГОСТ 1868-88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</w:tr>
      <w:tr w:rsidR="00D35FB7" w:rsidTr="00D35F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A26D6">
              <w:rPr>
                <w:sz w:val="18"/>
                <w:szCs w:val="18"/>
              </w:rPr>
              <w:t>ГОСТ 5530-81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</w:tr>
      <w:tr w:rsidR="00D35FB7" w:rsidTr="00D35F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14192-77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D35FB7" w:rsidTr="00D35F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A26D6">
              <w:rPr>
                <w:sz w:val="18"/>
                <w:szCs w:val="18"/>
              </w:rPr>
              <w:t>ГОСТ 14253-83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</w:tr>
      <w:tr w:rsidR="00D35FB7" w:rsidTr="00D35FB7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A26D6">
              <w:rPr>
                <w:sz w:val="18"/>
                <w:szCs w:val="18"/>
              </w:rPr>
              <w:t>ГОСТ 17308-88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</w:tr>
    </w:tbl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Постановлением Госстандарта от 04.06.92 N 528 снято ограничение срока действия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 ПЕРЕИЗДАНИЕ (октябрь 1996 г.) с Изменениями N 1, 2, 3, 4, утвержденными в октябре 1983 г., марте 1988 г., декабре 1988 г., июне 1992 г. (ИУС 1-84, ИУС 6-88, 3-89, 8-92)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юртовый войлок, предназначенный для изготовления юрт, используемых в качестве переносного жилого помещения при отгонном животноводстве.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lastRenderedPageBreak/>
        <w:t>1. ТЕХНИЧЕСКИЕ ТРЕБОВАНИЯ</w:t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Войлок должен изготовляться в соответствии с требованиями настоящего стандарта по технологическим режимам,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Войлок в зависимости от видов применяемого сырья изготовляют трех марок: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А - из грубой натуральной овечьей шерсти;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 - из грубой натуральной овечьей и заводской шерсти;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- из полугрубой натуральной овечьей шерсти.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Войлок изготовляют в виде прямоугольных полостей.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 полости устанавливают: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длине - от 2,0 до 6,0 м;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ширине - от 1,4 до 2,0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1.4. Предельные отклонения по размерам полости войлока должны быть,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не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97D00" w:rsidRPr="00897D00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6221-79 Войлок юртовый. Технические условия (с Изменениями N 1, 2, 3, 4)" style="width:18.15pt;height:20.6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по длине;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±5 - по ширине.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Допускается по согласованию с потребителем увеличение предельных отклонений по длине 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до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897D00" w:rsidRPr="00897D0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16221-79 Войлок юртовый. Технические условия (с Изменениями N 1, 2, 3, 4)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 по ширине - до ±10.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1.5. Номинальные размеры и предельные отклонения по толщине полости войлока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78"/>
        <w:gridCol w:w="3225"/>
        <w:gridCol w:w="3744"/>
      </w:tblGrid>
      <w:tr w:rsidR="00D35FB7" w:rsidTr="00D35FB7">
        <w:trPr>
          <w:trHeight w:val="15"/>
        </w:trPr>
        <w:tc>
          <w:tcPr>
            <w:tcW w:w="3511" w:type="dxa"/>
            <w:hideMark/>
          </w:tcPr>
          <w:p w:rsidR="00D35FB7" w:rsidRDefault="00D35FB7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D35FB7" w:rsidRDefault="00D35FB7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D35FB7" w:rsidRDefault="00D35FB7">
            <w:pPr>
              <w:rPr>
                <w:sz w:val="2"/>
                <w:szCs w:val="24"/>
              </w:rPr>
            </w:pPr>
          </w:p>
        </w:tc>
      </w:tr>
      <w:tr w:rsidR="00D35FB7" w:rsidTr="00D35FB7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 войлока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Номинальный размер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Предельное отклонение</w:t>
            </w:r>
          </w:p>
        </w:tc>
      </w:tr>
      <w:tr w:rsidR="00D35FB7" w:rsidTr="00D35FB7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+ 1,5</w:t>
            </w:r>
            <w:r>
              <w:rPr>
                <w:color w:val="2D2D2D"/>
                <w:sz w:val="18"/>
                <w:szCs w:val="18"/>
              </w:rPr>
              <w:br/>
              <w:t>-1,0</w:t>
            </w:r>
          </w:p>
        </w:tc>
      </w:tr>
      <w:tr w:rsidR="00D35FB7" w:rsidTr="00D35FB7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+ 2,0</w:t>
            </w:r>
            <w:r>
              <w:rPr>
                <w:color w:val="2D2D2D"/>
                <w:sz w:val="18"/>
                <w:szCs w:val="18"/>
              </w:rPr>
              <w:br/>
              <w:t>-1,0</w:t>
            </w:r>
          </w:p>
        </w:tc>
      </w:tr>
      <w:tr w:rsidR="00D35FB7" w:rsidTr="00D35FB7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</w:tr>
    </w:tbl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1.6. Войлок по составу волокон в смеси должен соответствовать указанному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55"/>
        <w:gridCol w:w="7143"/>
        <w:gridCol w:w="1949"/>
      </w:tblGrid>
      <w:tr w:rsidR="00D35FB7" w:rsidTr="00D35FB7">
        <w:trPr>
          <w:trHeight w:val="15"/>
        </w:trPr>
        <w:tc>
          <w:tcPr>
            <w:tcW w:w="1294" w:type="dxa"/>
            <w:hideMark/>
          </w:tcPr>
          <w:p w:rsidR="00D35FB7" w:rsidRDefault="00D35FB7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D35FB7" w:rsidRDefault="00D35FB7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35FB7" w:rsidRDefault="00D35FB7">
            <w:pPr>
              <w:rPr>
                <w:sz w:val="2"/>
                <w:szCs w:val="24"/>
              </w:rPr>
            </w:pPr>
          </w:p>
        </w:tc>
      </w:tr>
      <w:tr w:rsidR="00D35FB7" w:rsidTr="00D35FB7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Марка </w:t>
            </w:r>
            <w:r>
              <w:rPr>
                <w:color w:val="2D2D2D"/>
                <w:sz w:val="18"/>
                <w:szCs w:val="18"/>
              </w:rPr>
              <w:lastRenderedPageBreak/>
              <w:t>войлока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Состав волокон в смеси</w:t>
            </w:r>
          </w:p>
        </w:tc>
      </w:tr>
      <w:tr w:rsidR="00D35FB7" w:rsidTr="00D35FB7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волокна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Массовая доля</w:t>
            </w:r>
            <w:r>
              <w:rPr>
                <w:color w:val="2D2D2D"/>
                <w:sz w:val="18"/>
                <w:szCs w:val="18"/>
              </w:rPr>
              <w:br/>
              <w:t>волокон, %</w:t>
            </w:r>
          </w:p>
        </w:tc>
      </w:tr>
      <w:tr w:rsidR="00D35FB7" w:rsidTr="00D35FB7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Шерсть овечья натуральная грубая в пересчете </w:t>
            </w:r>
            <w:proofErr w:type="gramStart"/>
            <w:r>
              <w:rPr>
                <w:color w:val="2D2D2D"/>
                <w:sz w:val="18"/>
                <w:szCs w:val="18"/>
              </w:rPr>
              <w:t>на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мытую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87</w:t>
            </w:r>
          </w:p>
        </w:tc>
      </w:tr>
      <w:tr w:rsidR="00D35FB7" w:rsidTr="00D35FB7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Обраты своего производства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D35FB7" w:rsidTr="00D35FB7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Шерсть овечья натуральная грубая в пересчете </w:t>
            </w:r>
            <w:proofErr w:type="gramStart"/>
            <w:r>
              <w:rPr>
                <w:color w:val="2D2D2D"/>
                <w:sz w:val="18"/>
                <w:szCs w:val="18"/>
              </w:rPr>
              <w:t>на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мытую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</w:tr>
      <w:tr w:rsidR="00D35FB7" w:rsidTr="00D35FB7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Шерсть овечья заводская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D35FB7" w:rsidTr="00D35FB7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Шерсть коровья заводская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</w:tr>
      <w:tr w:rsidR="00D35FB7" w:rsidTr="00D35FB7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Шерсть прочая заводская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D35FB7" w:rsidTr="00D35FB7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Обраты своего и шерстопрядильного производства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D35FB7" w:rsidTr="00D35FB7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Шерсть овечья натуральная полугрубая в пересчете </w:t>
            </w:r>
            <w:proofErr w:type="gramStart"/>
            <w:r>
              <w:rPr>
                <w:color w:val="2D2D2D"/>
                <w:sz w:val="18"/>
                <w:szCs w:val="18"/>
              </w:rPr>
              <w:t>на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мытую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87</w:t>
            </w:r>
          </w:p>
        </w:tc>
      </w:tr>
      <w:tr w:rsidR="00D35FB7" w:rsidTr="00D35FB7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Обраты своего производства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</w:tbl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Допускается: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замена овечьей заводской шерсти коровьей заводской шерстью или шерстью меховой овчинной полугрубой, грубой I, II, III длины, очесом и кислотной шерстью от меховых и шубных овчин;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замена до 10% коровьей заводской шерсти шерстью меховой овчинной полугрубой, грубой I, II, III длины, очесом и кислотной шерстью от меховых и шубных овчин;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замена для войлока марки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2% овечьей натуральной шерсти весенней стрижки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клюнкером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помесным горячей мойки;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замена для войлока марки А до 8% натуральной шерсти шерстью низших сортов: отсортировки,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отклассировки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(кроме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клюнкера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); натуральной козьей шерстью до 4%;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замена для войлока марки В до 15% натуральной шерсти шерстью низших сортов: отсортировки,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отклассировки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(кроме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клюнкера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Недопустима одновременная замена более чем по двум пунктам приведенного перечня.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Массовая доля кислотной шерсти от меховых и шубных овчин не должна превышать количества, предусмотренного более чем одной заменой.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2, 3 (Исключены,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3,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1.7. Цвет войлока должен быть натуральным белым, светло-серым или серым.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Допускается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разнооттеночность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серого войлока в соответствии с утвержденным образцом-эталоном.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1.8. По физико-механическим показателям войлок должен соответствовать нормам, указанным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8"/>
        <w:gridCol w:w="2110"/>
        <w:gridCol w:w="2110"/>
        <w:gridCol w:w="2279"/>
      </w:tblGrid>
      <w:tr w:rsidR="00D35FB7" w:rsidTr="00D35FB7">
        <w:trPr>
          <w:trHeight w:val="15"/>
        </w:trPr>
        <w:tc>
          <w:tcPr>
            <w:tcW w:w="4066" w:type="dxa"/>
            <w:hideMark/>
          </w:tcPr>
          <w:p w:rsidR="00D35FB7" w:rsidRDefault="00D35FB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D35FB7" w:rsidRDefault="00D35FB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D35FB7" w:rsidRDefault="00D35FB7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D35FB7" w:rsidRDefault="00D35FB7">
            <w:pPr>
              <w:rPr>
                <w:sz w:val="2"/>
                <w:szCs w:val="24"/>
              </w:rPr>
            </w:pPr>
          </w:p>
        </w:tc>
      </w:tr>
      <w:tr w:rsidR="00D35FB7" w:rsidTr="00D35FB7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для войлока</w:t>
            </w:r>
          </w:p>
        </w:tc>
      </w:tr>
      <w:tr w:rsidR="00D35FB7" w:rsidTr="00D35FB7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марки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марки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марки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В</w:t>
            </w:r>
            <w:proofErr w:type="gramEnd"/>
          </w:p>
        </w:tc>
      </w:tr>
      <w:tr w:rsidR="00D35FB7" w:rsidTr="00D35FB7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Нормированная влажность, %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D35FB7" w:rsidTr="00D35FB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Плотность,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/см</w:t>
            </w:r>
            <w:r w:rsidR="00897D00" w:rsidRPr="00897D00">
              <w:rPr>
                <w:color w:val="2D2D2D"/>
                <w:sz w:val="18"/>
                <w:szCs w:val="18"/>
              </w:rPr>
              <w:pict>
                <v:shape id="_x0000_i1027" type="#_x0000_t75" alt="ГОСТ 16221-79 Войлок юртовый. Технические условия (с Изменениями N 1, 2, 3, 4)" style="width:8.15pt;height:17.55pt"/>
              </w:pic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0,25±0,02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0,25±0,02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0,25±0,02</w:t>
            </w:r>
          </w:p>
        </w:tc>
      </w:tr>
      <w:tr w:rsidR="00D35FB7" w:rsidTr="00D35FB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Масса 1 м</w:t>
            </w:r>
            <w:r w:rsidR="00897D00" w:rsidRPr="00897D00">
              <w:rPr>
                <w:color w:val="2D2D2D"/>
                <w:sz w:val="18"/>
                <w:szCs w:val="18"/>
              </w:rPr>
              <w:pict>
                <v:shape id="_x0000_i1028" type="#_x0000_t75" alt="ГОСТ 16221-79 Войлок юртовый. Технические условия (с Изменениями N 1, 2, 3, 4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кг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  <w:r w:rsidR="00897D00" w:rsidRPr="00897D00">
              <w:rPr>
                <w:color w:val="2D2D2D"/>
                <w:sz w:val="18"/>
                <w:szCs w:val="18"/>
              </w:rPr>
              <w:pict>
                <v:shape id="_x0000_i1029" type="#_x0000_t75" alt="ГОСТ 16221-79 Войлок юртовый. Технические условия (с Изменениями N 1, 2, 3, 4)" style="width:25.05pt;height:23.15pt"/>
              </w:pic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  <w:r w:rsidR="00897D00" w:rsidRPr="00897D00">
              <w:rPr>
                <w:color w:val="2D2D2D"/>
                <w:sz w:val="18"/>
                <w:szCs w:val="18"/>
              </w:rPr>
              <w:pict>
                <v:shape id="_x0000_i1030" type="#_x0000_t75" alt="ГОСТ 16221-79 Войлок юртовый. Технические условия (с Изменениями N 1, 2, 3, 4)" style="width:25.05pt;height:23.15pt"/>
              </w:pic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2±0,25</w:t>
            </w:r>
          </w:p>
        </w:tc>
      </w:tr>
      <w:tr w:rsidR="00D35FB7" w:rsidTr="00D35FB7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 прочности на разрыв, Па (кгс/см</w:t>
            </w:r>
            <w:r w:rsidR="00897D00" w:rsidRPr="00897D00">
              <w:rPr>
                <w:color w:val="2D2D2D"/>
                <w:sz w:val="18"/>
                <w:szCs w:val="18"/>
              </w:rPr>
              <w:pict>
                <v:shape id="_x0000_i1031" type="#_x0000_t75" alt="ГОСТ 16221-79 Войлок юртовый. Технические условия (с Изменениями N 1, 2, 3, 4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), не менее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225·10</w:t>
            </w:r>
            <w:r w:rsidR="00897D00" w:rsidRPr="00897D00">
              <w:rPr>
                <w:color w:val="2D2D2D"/>
                <w:sz w:val="18"/>
                <w:szCs w:val="18"/>
              </w:rPr>
              <w:pict>
                <v:shape id="_x0000_i1032" type="#_x0000_t75" alt="ГОСТ 16221-79 Войлок юртовый. Технические условия (с Изменениями N 1, 2, 3, 4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(23)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127·10</w:t>
            </w:r>
            <w:r w:rsidR="00897D00" w:rsidRPr="00897D00">
              <w:rPr>
                <w:color w:val="2D2D2D"/>
                <w:sz w:val="18"/>
                <w:szCs w:val="18"/>
              </w:rPr>
              <w:pict>
                <v:shape id="_x0000_i1033" type="#_x0000_t75" alt="ГОСТ 16221-79 Войлок юртовый. Технические условия (с Изменениями N 1, 2, 3, 4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(13)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5FB7" w:rsidRDefault="00D35FB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294·10</w:t>
            </w:r>
            <w:r w:rsidR="00897D00" w:rsidRPr="00897D00">
              <w:rPr>
                <w:color w:val="2D2D2D"/>
                <w:sz w:val="18"/>
                <w:szCs w:val="18"/>
              </w:rPr>
              <w:pict>
                <v:shape id="_x0000_i1034" type="#_x0000_t75" alt="ГОСТ 16221-79 Войлок юртовый. Технические условия (с Изменениями N 1, 2, 3, 4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(30)</w:t>
            </w:r>
          </w:p>
        </w:tc>
      </w:tr>
    </w:tbl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Фактическая влажность войлока не должна превышать нормированную.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Нормы по показателям плотности и массы 1 м</w:t>
      </w:r>
      <w:r w:rsidR="00897D00" w:rsidRPr="00897D0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16221-79 Войлок юртовый. Технические условия (с Изменениями N 1, 2, 3, 4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относятся к войлоку с нормированной влажностью 13%.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1.9. Войлок должен быть равномерно уплотнен по всей полости без расслоений.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1.10. Войлок не должен иметь рубцов, завалов, складок и рваных мест.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1.11. Допускается волнистость только на одной из сторон полости войлока.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Переход от утоненных и утолщенных мест к нормальной толщине в пределах допускаемых отклонений должен быть плавным.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1.12. В войлоке не допускается наличие крупных частиц репья и металлических примесей.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1.13. Края полости войлока не должны иметь отклонений от прямолинейности на 1 м длины и ширины более ±10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1.14. На войлок устанавливают два сорта: 1 и 2-й.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1.15. В войлоке 1-го сорта допускаются местные утонения и утолщения до 1 мм включительно не более 4 шт. общей площадью не более 15% от площади полости.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1.16. В войлоке 2-го сорта допускаются: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отклонения от нормальной толщины, мм, не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±2,5 - для войлока марки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97D00" w:rsidRPr="00897D0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16221-79 Войлок юртовый. Технические условия (с Изменениями N 1, 2, 3, 4)" style="width:20.65pt;height:23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для войлока марки Б,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±2,0 - для войлока марки 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местные утонения и утолщения до 1 мм включительно не более 4 шт. общей площадью не более 25% от площади полости;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отклонения по пределу прочности на разрыв до 19,6·10</w:t>
      </w:r>
      <w:r w:rsidR="00897D00" w:rsidRPr="00897D0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16221-79 Войлок юртовый. Технические условия (с Изменениями N 1, 2, 3, 4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(2) Па (кгс/см</w:t>
      </w:r>
      <w:r w:rsidR="00897D00" w:rsidRPr="00897D0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16221-79 Войлок юртовый. Технические условия (с Изменениями N 1, 2, 3, 4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включительно.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2. ПРАВИЛА ПРИЕМКИ</w:t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Правила приемки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A26D6">
        <w:rPr>
          <w:rFonts w:ascii="Arial" w:hAnsi="Arial" w:cs="Arial"/>
          <w:spacing w:val="2"/>
          <w:sz w:val="18"/>
          <w:szCs w:val="18"/>
        </w:rPr>
        <w:t>ГОСТ 314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 дополнением.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2.1.1. Приемку войлока по количеству производят по кондиционной массе.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Кондиционную массу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897D00" w:rsidRPr="00897D0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16221-79 Войлок юртовый. Технические условия (с Изменениями N 1, 2, 3, 4)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в килограммах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56030" cy="485140"/>
            <wp:effectExtent l="19050" t="0" r="1270" b="0"/>
            <wp:docPr id="16" name="Рисунок 16" descr="ГОСТ 16221-79 Войлок юртов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16221-79 Войлок юртов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897D00" w:rsidRPr="00897D0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16221-79 Войлок юртовый. Технические условия (с Изменениями N 1, 2, 3, 4)" style="width:18.15pt;height:18.8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- фактическая масса войлока,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97D00" w:rsidRPr="00897D0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16221-79 Войлок юртовый. Технические условия (с Изменениями N 1, 2, 3, 4)" style="width:17.5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нормированная влажность войлока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, 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97D00" w:rsidRPr="00897D0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16221-79 Войлок юртовый. Технические условия (с Изменениями N 1, 2, 3, 4)" style="width:18.15pt;height:18.8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-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фактическая влажность войлока, %.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Вычисление производят с точностью до 0,1 кг.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Все полости войлока в партии должны быть одного размера по длине и ширине.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МЕТОДЫ ИСПЫТАНИЙ</w:t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Методы испытаний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A26D6">
        <w:rPr>
          <w:rFonts w:ascii="Arial" w:hAnsi="Arial" w:cs="Arial"/>
          <w:spacing w:val="2"/>
          <w:sz w:val="18"/>
          <w:szCs w:val="18"/>
        </w:rPr>
        <w:t>ГОСТ 314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Показатель предела прочности на разрыв определяют при нормированной толщине войлока.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УПАКОВКА, МАРКИРОВКА, ТРАНСПОРТИРОВАНИЕ И ХРАНЕНИЕ</w:t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Полости войлока плотно сворачивают в рулон массой не более 70 кг, перевязывают в двух местах веревкой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A26D6">
        <w:rPr>
          <w:rFonts w:ascii="Arial" w:hAnsi="Arial" w:cs="Arial"/>
          <w:spacing w:val="2"/>
          <w:sz w:val="18"/>
          <w:szCs w:val="18"/>
        </w:rPr>
        <w:t>ГОСТ 1868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Перевязанные рулоны войлока упаковывают в паковочную ткань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A26D6">
        <w:rPr>
          <w:rFonts w:ascii="Arial" w:hAnsi="Arial" w:cs="Arial"/>
          <w:spacing w:val="2"/>
          <w:sz w:val="18"/>
          <w:szCs w:val="18"/>
        </w:rPr>
        <w:t>ГОСТ 5530</w:t>
      </w:r>
      <w:r>
        <w:rPr>
          <w:rFonts w:ascii="Arial" w:hAnsi="Arial" w:cs="Arial"/>
          <w:color w:val="2D2D2D"/>
          <w:spacing w:val="2"/>
          <w:sz w:val="18"/>
          <w:szCs w:val="18"/>
        </w:rPr>
        <w:t>*, нетканое тарное полотно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A26D6">
        <w:rPr>
          <w:rFonts w:ascii="Arial" w:hAnsi="Arial" w:cs="Arial"/>
          <w:spacing w:val="2"/>
          <w:sz w:val="18"/>
          <w:szCs w:val="18"/>
        </w:rPr>
        <w:t>ГОСТ 14253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другой нормативно-технической документации. Рулоны зашивают вручную шпагатом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A26D6">
        <w:rPr>
          <w:rFonts w:ascii="Arial" w:hAnsi="Arial" w:cs="Arial"/>
          <w:spacing w:val="2"/>
          <w:sz w:val="18"/>
          <w:szCs w:val="18"/>
        </w:rPr>
        <w:t>ГОСТ 17308</w:t>
      </w:r>
      <w:r>
        <w:rPr>
          <w:rFonts w:ascii="Arial" w:hAnsi="Arial" w:cs="Arial"/>
          <w:color w:val="2D2D2D"/>
          <w:spacing w:val="2"/>
          <w:sz w:val="18"/>
          <w:szCs w:val="18"/>
        </w:rPr>
        <w:t>. Длина стежка должна быть (40±10)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A26D6">
        <w:rPr>
          <w:rFonts w:ascii="Arial" w:hAnsi="Arial" w:cs="Arial"/>
          <w:spacing w:val="2"/>
          <w:sz w:val="18"/>
          <w:szCs w:val="18"/>
        </w:rPr>
        <w:t>ГОСТ 5530-2004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Для районов Крайнего Севера и труднодоступных районов перевязанные рулоны войлока упаковывают двумя слоями паковочной ткани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A26D6">
        <w:rPr>
          <w:rFonts w:ascii="Arial" w:hAnsi="Arial" w:cs="Arial"/>
          <w:spacing w:val="2"/>
          <w:sz w:val="18"/>
          <w:szCs w:val="18"/>
        </w:rPr>
        <w:t>ГОСТ 5530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нетканого тарного полотна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A26D6">
        <w:rPr>
          <w:rFonts w:ascii="Arial" w:hAnsi="Arial" w:cs="Arial"/>
          <w:spacing w:val="2"/>
          <w:sz w:val="18"/>
          <w:szCs w:val="18"/>
        </w:rPr>
        <w:t>ГОСТ 14253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повторно перевязывают веревкой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A26D6">
        <w:rPr>
          <w:rFonts w:ascii="Arial" w:hAnsi="Arial" w:cs="Arial"/>
          <w:spacing w:val="2"/>
          <w:sz w:val="18"/>
          <w:szCs w:val="18"/>
        </w:rPr>
        <w:t>ГОСТ 1868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 согласованию изготовителя с потребителем, а также при транспортировании в контейнерах рулоны войлока, перевязанные веревкой, не упаковывать в паковочную ткань.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Допускается по согласованию потребителя, изготовителя и транспортной организации МПС, рулоны войлока,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перевязанные веревкой, не упаковывать в паковочную ткань.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3,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Каждый рулон войлока должен иметь маркировку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предприятия-изготовителя и его товарного знака;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войлока с указанием марки и сорта;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массы войлока при нормированной и фактической влажности;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штампа отдела технического контроля;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даты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обозначения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Транспортная маркировка должна быть нанесена на картонные или фанерные ярлыки по ГОСТ 14192* с указанием манипуляционного знака "Беречь от влаги".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A26D6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 Каждая партия войлока должна сопровождаться документом, удостоверяющим соответствие продукции требованиям настоящего стандарта и содержащим: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войлока с указанием марки и сорта;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лабораторных испытаний;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 Войлок транспортируют транспортом всех видов в крытых транспортных средствах и универсальных контейнерах в соответствии с правилами, действующими на транспорте соответствующего вида.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 железной дороге войлок транспортируют мелкими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повагонными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отправками с загрузкой до полной вместимости.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 Войлок должен храниться в закрытом проветриваемом помещении.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Высота штабеля при укладывании войлока не должна превышать 2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доступа воздуха основание штабеля должно быть выше уровня пола помещения не менее чем на 0,2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4.7. При хранении войлок должен обрабатываться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противомольным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препаратом не реже одного раза в 6 месяцев.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D35FB7" w:rsidRDefault="00D35FB7" w:rsidP="00D35F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1997</w:t>
      </w:r>
    </w:p>
    <w:sectPr w:rsidR="001B5013" w:rsidRPr="00D35FB7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D45" w:rsidRDefault="006B7D45" w:rsidP="0012459F">
      <w:pPr>
        <w:spacing w:after="0" w:line="240" w:lineRule="auto"/>
      </w:pPr>
      <w:r>
        <w:separator/>
      </w:r>
    </w:p>
  </w:endnote>
  <w:endnote w:type="continuationSeparator" w:id="0">
    <w:p w:rsidR="006B7D45" w:rsidRDefault="006B7D45" w:rsidP="0012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9F" w:rsidRDefault="0012459F" w:rsidP="0012459F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2459F" w:rsidRDefault="0012459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D45" w:rsidRDefault="006B7D45" w:rsidP="0012459F">
      <w:pPr>
        <w:spacing w:after="0" w:line="240" w:lineRule="auto"/>
      </w:pPr>
      <w:r>
        <w:separator/>
      </w:r>
    </w:p>
  </w:footnote>
  <w:footnote w:type="continuationSeparator" w:id="0">
    <w:p w:rsidR="006B7D45" w:rsidRDefault="006B7D45" w:rsidP="00124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A26D6"/>
    <w:rsid w:val="0012459F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93B2B"/>
    <w:rsid w:val="006377D1"/>
    <w:rsid w:val="006B72AD"/>
    <w:rsid w:val="006B7D45"/>
    <w:rsid w:val="006E34A7"/>
    <w:rsid w:val="00793F5F"/>
    <w:rsid w:val="00865359"/>
    <w:rsid w:val="00897D00"/>
    <w:rsid w:val="008F49B9"/>
    <w:rsid w:val="009649C2"/>
    <w:rsid w:val="009703F2"/>
    <w:rsid w:val="00A57EB4"/>
    <w:rsid w:val="00B45CAD"/>
    <w:rsid w:val="00BD5B9F"/>
    <w:rsid w:val="00C23C38"/>
    <w:rsid w:val="00C52D34"/>
    <w:rsid w:val="00CA0697"/>
    <w:rsid w:val="00CD13DB"/>
    <w:rsid w:val="00D35FB7"/>
    <w:rsid w:val="00D8013B"/>
    <w:rsid w:val="00DE1021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2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2459F"/>
  </w:style>
  <w:style w:type="paragraph" w:styleId="ae">
    <w:name w:val="footer"/>
    <w:basedOn w:val="a"/>
    <w:link w:val="af"/>
    <w:uiPriority w:val="99"/>
    <w:semiHidden/>
    <w:unhideWhenUsed/>
    <w:rsid w:val="0012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24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2017-06-16T16:27:00Z</dcterms:created>
  <dcterms:modified xsi:type="dcterms:W3CDTF">2017-08-15T12:00:00Z</dcterms:modified>
</cp:coreProperties>
</file>