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4" w:rsidRDefault="00CB68E4" w:rsidP="00CB68E4">
      <w:pPr>
        <w:pStyle w:val="1"/>
        <w:spacing w:before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17012-71 Сверла твердосплавные. Типы и основные размеры</w:t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jc w:val="right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br/>
        <w:t>ГОСТ 17012-71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  <w:t>Группа Г45</w:t>
      </w:r>
    </w:p>
    <w:p w:rsidR="00CB68E4" w:rsidRDefault="00CB68E4" w:rsidP="00CB68E4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CB68E4" w:rsidRDefault="00CB68E4" w:rsidP="00CB68E4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СВЕРЛА ТВЕРДОСПЛАВНЫЕ</w:t>
      </w:r>
    </w:p>
    <w:p w:rsidR="00CB68E4" w:rsidRDefault="00CB68E4" w:rsidP="00CB68E4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Типы и основные размеры</w:t>
      </w:r>
    </w:p>
    <w:p w:rsidR="00CB68E4" w:rsidRPr="00CB68E4" w:rsidRDefault="00CB68E4" w:rsidP="00CB68E4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Carbide drills.</w:t>
      </w:r>
      <w:r>
        <w:rPr>
          <w:color w:val="3C3C3C"/>
          <w:sz w:val="41"/>
          <w:szCs w:val="41"/>
        </w:rPr>
        <w:br/>
      </w:r>
      <w:r w:rsidRPr="00CB68E4">
        <w:rPr>
          <w:color w:val="3C3C3C"/>
          <w:sz w:val="41"/>
          <w:szCs w:val="41"/>
          <w:lang w:val="en-US"/>
        </w:rPr>
        <w:t>Types and main sizes</w:t>
      </w:r>
    </w:p>
    <w:p w:rsidR="00CB68E4" w:rsidRPr="00CB68E4" w:rsidRDefault="00CB68E4" w:rsidP="00CB68E4">
      <w:pPr>
        <w:pStyle w:val="formattext"/>
        <w:spacing w:before="0" w:beforeAutospacing="0" w:after="0" w:afterAutospacing="0" w:line="352" w:lineRule="atLeast"/>
        <w:textAlignment w:val="baseline"/>
        <w:rPr>
          <w:color w:val="2D2D2D"/>
          <w:sz w:val="23"/>
          <w:szCs w:val="23"/>
          <w:lang w:val="en-US"/>
        </w:rPr>
      </w:pPr>
      <w:r w:rsidRPr="00CB68E4">
        <w:rPr>
          <w:color w:val="2D2D2D"/>
          <w:sz w:val="23"/>
          <w:szCs w:val="23"/>
          <w:lang w:val="en-US"/>
        </w:rPr>
        <w:br/>
      </w:r>
      <w:r w:rsidRPr="00CB68E4">
        <w:rPr>
          <w:color w:val="2D2D2D"/>
          <w:sz w:val="23"/>
          <w:szCs w:val="23"/>
          <w:lang w:val="en-US"/>
        </w:rPr>
        <w:br/>
      </w:r>
      <w:r>
        <w:rPr>
          <w:color w:val="2D2D2D"/>
          <w:sz w:val="23"/>
          <w:szCs w:val="23"/>
        </w:rPr>
        <w:t>МКС</w:t>
      </w:r>
      <w:r w:rsidRPr="00CB68E4">
        <w:rPr>
          <w:color w:val="2D2D2D"/>
          <w:sz w:val="23"/>
          <w:szCs w:val="23"/>
          <w:lang w:val="en-US"/>
        </w:rPr>
        <w:t xml:space="preserve"> 25.100.30</w:t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jc w:val="right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Дата введения 1973-01-01</w:t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ВВЕДЕН В ДЕЙСТВИЕ постановлением Государственного комитета стандартов Совета Министров СССР от 3 июня 1971 г. N 1072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  <w:t>ПЕРЕИЗДАНИЕ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1. Настоящий стандарт распространяется на твердосплавные сверла для сверления отверстий в гипсолите, кирпиче и легких бетонах ручными электрическими сверлильными машинами.</w:t>
      </w:r>
      <w:r>
        <w:rPr>
          <w:color w:val="2D2D2D"/>
          <w:sz w:val="23"/>
          <w:szCs w:val="23"/>
        </w:rPr>
        <w:br/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2. Сверла должны изготовляться двух типов:</w:t>
      </w:r>
      <w:r>
        <w:rPr>
          <w:color w:val="2D2D2D"/>
          <w:sz w:val="23"/>
          <w:szCs w:val="23"/>
        </w:rPr>
        <w:br/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C1 - для сверления отверстий диаметром 16-25 мм;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  <w:t>С2 - для сверления отверстий диаметром 32-50 мм.</w:t>
      </w:r>
      <w:r>
        <w:rPr>
          <w:color w:val="2D2D2D"/>
          <w:sz w:val="23"/>
          <w:szCs w:val="23"/>
        </w:rPr>
        <w:br/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lastRenderedPageBreak/>
        <w:t>3. Основные размеры сверл должны соответствовать указанным на черт.1, 2 и в таблице.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</w:r>
    </w:p>
    <w:p w:rsidR="00CB68E4" w:rsidRDefault="00CB68E4" w:rsidP="00CB68E4">
      <w:pPr>
        <w:pStyle w:val="3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Черт.1. Тип С1</w:t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jc w:val="center"/>
        <w:textAlignment w:val="baseline"/>
        <w:rPr>
          <w:color w:val="2D2D2D"/>
          <w:sz w:val="23"/>
          <w:szCs w:val="23"/>
        </w:rPr>
      </w:pPr>
      <w:r>
        <w:rPr>
          <w:b/>
          <w:bCs/>
          <w:color w:val="2D2D2D"/>
          <w:sz w:val="23"/>
          <w:szCs w:val="23"/>
        </w:rPr>
        <w:t>Тип С1</w:t>
      </w:r>
    </w:p>
    <w:p w:rsidR="00CB68E4" w:rsidRDefault="00CB68E4" w:rsidP="00CB68E4">
      <w:pPr>
        <w:pStyle w:val="topleveltext"/>
        <w:spacing w:before="0" w:beforeAutospacing="0" w:after="0" w:afterAutospacing="0" w:line="352" w:lineRule="atLeast"/>
        <w:jc w:val="center"/>
        <w:textAlignment w:val="baseline"/>
        <w:rPr>
          <w:color w:val="2D2D2D"/>
          <w:sz w:val="23"/>
          <w:szCs w:val="23"/>
        </w:rPr>
      </w:pPr>
      <w:r>
        <w:rPr>
          <w:noProof/>
          <w:color w:val="2D2D2D"/>
          <w:sz w:val="23"/>
          <w:szCs w:val="23"/>
        </w:rPr>
        <w:drawing>
          <wp:inline distT="0" distB="0" distL="0" distR="0">
            <wp:extent cx="3806190" cy="2158365"/>
            <wp:effectExtent l="19050" t="0" r="3810" b="0"/>
            <wp:docPr id="45" name="Рисунок 45" descr="ГОСТ 17012-71 Сверла твердосплавны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17012-71 Сверла твердосплавны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jc w:val="center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br/>
        <w:t>1 - корпус; 2 - пластинка по технической документации,</w:t>
      </w:r>
      <w:r>
        <w:rPr>
          <w:color w:val="2D2D2D"/>
          <w:sz w:val="23"/>
          <w:szCs w:val="23"/>
        </w:rPr>
        <w:br/>
        <w:t>утвержденной в установленном порядке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  <w:t>Черт.1</w:t>
      </w:r>
    </w:p>
    <w:p w:rsidR="00CB68E4" w:rsidRDefault="00CB68E4" w:rsidP="00CB68E4">
      <w:pPr>
        <w:pStyle w:val="3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Черт.2. Тип С1</w:t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jc w:val="center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br/>
      </w:r>
      <w:r>
        <w:rPr>
          <w:b/>
          <w:bCs/>
          <w:color w:val="2D2D2D"/>
          <w:sz w:val="23"/>
          <w:szCs w:val="23"/>
        </w:rPr>
        <w:t>Тип С2</w:t>
      </w:r>
    </w:p>
    <w:p w:rsidR="00CB68E4" w:rsidRDefault="00CB68E4" w:rsidP="00CB68E4">
      <w:pPr>
        <w:pStyle w:val="topleveltext"/>
        <w:spacing w:before="0" w:beforeAutospacing="0" w:after="0" w:afterAutospacing="0" w:line="352" w:lineRule="atLeast"/>
        <w:jc w:val="center"/>
        <w:textAlignment w:val="baseline"/>
        <w:rPr>
          <w:color w:val="2D2D2D"/>
          <w:sz w:val="23"/>
          <w:szCs w:val="23"/>
        </w:rPr>
      </w:pPr>
      <w:r>
        <w:rPr>
          <w:noProof/>
          <w:color w:val="2D2D2D"/>
          <w:sz w:val="23"/>
          <w:szCs w:val="23"/>
        </w:rPr>
        <w:drawing>
          <wp:inline distT="0" distB="0" distL="0" distR="0">
            <wp:extent cx="3806190" cy="2190115"/>
            <wp:effectExtent l="19050" t="0" r="3810" b="0"/>
            <wp:docPr id="46" name="Рисунок 46" descr="ГОСТ 17012-71 Сверла твердосплавны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17012-71 Сверла твердосплавны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jc w:val="center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br/>
        <w:t>1 - корпус; 2 - пластинка твердосплавная формы Г34 левая</w:t>
      </w:r>
      <w:r>
        <w:rPr>
          <w:color w:val="2D2D2D"/>
          <w:sz w:val="23"/>
          <w:szCs w:val="23"/>
        </w:rPr>
        <w:br/>
        <w:t>(для сверла</w:t>
      </w:r>
      <w:r>
        <w:rPr>
          <w:rStyle w:val="apple-converted-space"/>
          <w:color w:val="2D2D2D"/>
          <w:sz w:val="23"/>
          <w:szCs w:val="23"/>
        </w:rPr>
        <w:t> </w:t>
      </w:r>
      <w:r w:rsidR="00B412DF" w:rsidRPr="00B412DF">
        <w:rPr>
          <w:color w:val="2D2D2D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7012-71 Сверла твердосплавные. Типы и основные размеры" style="width:12.55pt;height:12.55pt"/>
        </w:pict>
      </w:r>
      <w:r>
        <w:rPr>
          <w:color w:val="2D2D2D"/>
          <w:sz w:val="23"/>
          <w:szCs w:val="23"/>
        </w:rPr>
        <w:t>=32 мм формы Г38) по</w:t>
      </w:r>
      <w:r>
        <w:rPr>
          <w:rStyle w:val="apple-converted-space"/>
          <w:color w:val="2D2D2D"/>
          <w:sz w:val="23"/>
          <w:szCs w:val="23"/>
        </w:rPr>
        <w:t> </w:t>
      </w:r>
      <w:r w:rsidRPr="002C2A0B">
        <w:rPr>
          <w:sz w:val="23"/>
          <w:szCs w:val="23"/>
        </w:rPr>
        <w:t>ГОСТ 880-75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lastRenderedPageBreak/>
        <w:t>Черт.2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  <w:t>Размеры в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1"/>
        <w:gridCol w:w="2039"/>
        <w:gridCol w:w="2022"/>
        <w:gridCol w:w="2022"/>
        <w:gridCol w:w="1701"/>
      </w:tblGrid>
      <w:tr w:rsidR="00CB68E4" w:rsidTr="00CB68E4">
        <w:trPr>
          <w:trHeight w:val="15"/>
        </w:trPr>
        <w:tc>
          <w:tcPr>
            <w:tcW w:w="1663" w:type="dxa"/>
            <w:hideMark/>
          </w:tcPr>
          <w:p w:rsidR="00CB68E4" w:rsidRDefault="00CB68E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68E4" w:rsidRDefault="00CB68E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68E4" w:rsidRDefault="00CB68E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68E4" w:rsidRDefault="00CB68E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B68E4" w:rsidRDefault="00CB68E4">
            <w:pPr>
              <w:rPr>
                <w:sz w:val="2"/>
                <w:szCs w:val="24"/>
              </w:rPr>
            </w:pPr>
          </w:p>
        </w:tc>
      </w:tr>
      <w:tr w:rsidR="00CB68E4" w:rsidTr="00CB68E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сверла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B412D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12DF">
              <w:rPr>
                <w:color w:val="2D2D2D"/>
                <w:sz w:val="23"/>
                <w:szCs w:val="23"/>
              </w:rPr>
              <w:pict>
                <v:shape id="_x0000_i1026" type="#_x0000_t75" alt="ГОСТ 17012-71 Сверла твердосплавные. Типы и основные размеры" style="width:12.55pt;height:12.5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B412D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12DF">
              <w:rPr>
                <w:color w:val="2D2D2D"/>
                <w:sz w:val="23"/>
                <w:szCs w:val="23"/>
              </w:rPr>
              <w:pict>
                <v:shape id="_x0000_i1027" type="#_x0000_t75" alt="ГОСТ 17012-71 Сверла твердосплавные. Типы и основные размеры" style="width:10.05pt;height:14.2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B412D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12DF">
              <w:rPr>
                <w:color w:val="2D2D2D"/>
                <w:sz w:val="23"/>
                <w:szCs w:val="23"/>
              </w:rPr>
              <w:pict>
                <v:shape id="_x0000_i1028" type="#_x0000_t75" alt="ГОСТ 17012-71 Сверла твердосплавные. Типы и основные размеры" style="width:9.2pt;height:10.9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B412D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12DF">
              <w:rPr>
                <w:color w:val="2D2D2D"/>
                <w:sz w:val="23"/>
                <w:szCs w:val="23"/>
              </w:rPr>
              <w:pict>
                <v:shape id="_x0000_i1029" type="#_x0000_t75" alt="ГОСТ 17012-71 Сверла твердосплавные. Типы и основные размеры" style="width:10.9pt;height:12.55pt"/>
              </w:pict>
            </w:r>
          </w:p>
        </w:tc>
      </w:tr>
      <w:tr w:rsidR="00CB68E4" w:rsidTr="00CB68E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30°</w:t>
            </w:r>
          </w:p>
        </w:tc>
      </w:tr>
      <w:tr w:rsidR="00CB68E4" w:rsidTr="00CB68E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B68E4" w:rsidTr="00CB68E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rPr>
                <w:sz w:val="24"/>
                <w:szCs w:val="24"/>
              </w:rPr>
            </w:pPr>
          </w:p>
        </w:tc>
      </w:tr>
      <w:tr w:rsidR="00CB68E4" w:rsidTr="00CB68E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B68E4" w:rsidTr="00CB68E4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B68E4" w:rsidTr="00CB68E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B68E4" w:rsidTr="00CB68E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20°</w:t>
            </w:r>
          </w:p>
        </w:tc>
      </w:tr>
      <w:tr w:rsidR="00CB68E4" w:rsidTr="00CB68E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(45)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rPr>
                <w:sz w:val="24"/>
                <w:szCs w:val="24"/>
              </w:rPr>
            </w:pPr>
          </w:p>
        </w:tc>
      </w:tr>
      <w:tr w:rsidR="00CB68E4" w:rsidTr="00CB68E4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68E4" w:rsidRDefault="00CB68E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CB68E4" w:rsidRDefault="00CB68E4" w:rsidP="00CB68E4">
      <w:pPr>
        <w:pStyle w:val="formattext"/>
        <w:spacing w:before="0" w:beforeAutospacing="0" w:after="0" w:afterAutospacing="0" w:line="352" w:lineRule="atLeast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  <w:t>Примечание. Размеры сверл, заключенные в скобки, применять не рекомендуется.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  <w:t>Пример условного обозначения сверла типа С1 диаметром 20 мм:</w:t>
      </w:r>
      <w:r>
        <w:rPr>
          <w:color w:val="2D2D2D"/>
          <w:sz w:val="23"/>
          <w:szCs w:val="23"/>
        </w:rPr>
        <w:br/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jc w:val="center"/>
        <w:textAlignment w:val="baseline"/>
        <w:rPr>
          <w:color w:val="2D2D2D"/>
          <w:sz w:val="23"/>
          <w:szCs w:val="23"/>
        </w:rPr>
      </w:pPr>
      <w:r>
        <w:rPr>
          <w:i/>
          <w:iCs/>
          <w:color w:val="2D2D2D"/>
          <w:sz w:val="23"/>
          <w:szCs w:val="23"/>
        </w:rPr>
        <w:t>Сверло С1-20 ГОСТ 17012-71</w:t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4. Технические требования - по</w:t>
      </w:r>
      <w:r>
        <w:rPr>
          <w:rStyle w:val="apple-converted-space"/>
          <w:color w:val="2D2D2D"/>
          <w:sz w:val="23"/>
          <w:szCs w:val="23"/>
        </w:rPr>
        <w:t> </w:t>
      </w:r>
      <w:r w:rsidRPr="002C2A0B">
        <w:rPr>
          <w:sz w:val="23"/>
          <w:szCs w:val="23"/>
        </w:rPr>
        <w:t>ГОСТ 17017-71</w:t>
      </w:r>
      <w:r>
        <w:rPr>
          <w:color w:val="2D2D2D"/>
          <w:sz w:val="23"/>
          <w:szCs w:val="23"/>
        </w:rPr>
        <w:t>.</w:t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br/>
      </w:r>
    </w:p>
    <w:p w:rsidR="00CB68E4" w:rsidRDefault="00CB68E4" w:rsidP="00CB68E4">
      <w:pPr>
        <w:pStyle w:val="formattext"/>
        <w:spacing w:before="0" w:beforeAutospacing="0" w:after="0" w:afterAutospacing="0" w:line="352" w:lineRule="atLeast"/>
        <w:textAlignment w:val="baseline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Текст документа сверен по:</w:t>
      </w:r>
      <w:r>
        <w:rPr>
          <w:color w:val="2D2D2D"/>
          <w:sz w:val="23"/>
          <w:szCs w:val="23"/>
        </w:rPr>
        <w:br/>
        <w:t>официальное издание</w:t>
      </w:r>
      <w:r>
        <w:rPr>
          <w:color w:val="2D2D2D"/>
          <w:sz w:val="23"/>
          <w:szCs w:val="23"/>
        </w:rPr>
        <w:br/>
        <w:t>Сверла спиральные. Часть 1: Сб. ГОСТов. -</w:t>
      </w:r>
      <w:r>
        <w:rPr>
          <w:color w:val="2D2D2D"/>
          <w:sz w:val="23"/>
          <w:szCs w:val="23"/>
        </w:rPr>
        <w:br/>
        <w:t>М.: ИПК Издательство стандартов, 2003</w:t>
      </w:r>
    </w:p>
    <w:p w:rsidR="008827F0" w:rsidRPr="00903E5B" w:rsidRDefault="008827F0" w:rsidP="00CB68E4"/>
    <w:sectPr w:rsidR="008827F0" w:rsidRPr="00903E5B" w:rsidSect="008827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E8" w:rsidRDefault="00A033E8" w:rsidP="004C138B">
      <w:pPr>
        <w:spacing w:after="0" w:line="240" w:lineRule="auto"/>
      </w:pPr>
      <w:r>
        <w:separator/>
      </w:r>
    </w:p>
  </w:endnote>
  <w:endnote w:type="continuationSeparator" w:id="0">
    <w:p w:rsidR="00A033E8" w:rsidRDefault="00A033E8" w:rsidP="004C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8B" w:rsidRDefault="004C138B" w:rsidP="004C138B">
    <w:pPr>
      <w:pStyle w:val="a9"/>
      <w:jc w:val="right"/>
    </w:pPr>
    <w:hyperlink r:id="rId1" w:history="1">
      <w:r>
        <w:rPr>
          <w:rStyle w:val="a8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C138B" w:rsidRDefault="004C13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E8" w:rsidRDefault="00A033E8" w:rsidP="004C138B">
      <w:pPr>
        <w:spacing w:after="0" w:line="240" w:lineRule="auto"/>
      </w:pPr>
      <w:r>
        <w:separator/>
      </w:r>
    </w:p>
  </w:footnote>
  <w:footnote w:type="continuationSeparator" w:id="0">
    <w:p w:rsidR="00A033E8" w:rsidRDefault="00A033E8" w:rsidP="004C1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E5B"/>
    <w:rsid w:val="002C2A0B"/>
    <w:rsid w:val="004C138B"/>
    <w:rsid w:val="005350BE"/>
    <w:rsid w:val="007215C5"/>
    <w:rsid w:val="008827F0"/>
    <w:rsid w:val="00903E5B"/>
    <w:rsid w:val="00A033E8"/>
    <w:rsid w:val="00B412DF"/>
    <w:rsid w:val="00CB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0"/>
  </w:style>
  <w:style w:type="paragraph" w:styleId="1">
    <w:name w:val="heading 1"/>
    <w:basedOn w:val="a"/>
    <w:next w:val="a"/>
    <w:link w:val="10"/>
    <w:uiPriority w:val="9"/>
    <w:qFormat/>
    <w:rsid w:val="00CB6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E5B"/>
  </w:style>
  <w:style w:type="character" w:styleId="a4">
    <w:name w:val="Strong"/>
    <w:basedOn w:val="a0"/>
    <w:uiPriority w:val="22"/>
    <w:qFormat/>
    <w:rsid w:val="00903E5B"/>
    <w:rPr>
      <w:b/>
      <w:bCs/>
    </w:rPr>
  </w:style>
  <w:style w:type="paragraph" w:customStyle="1" w:styleId="justifycenter">
    <w:name w:val="justifycenter"/>
    <w:basedOn w:val="a"/>
    <w:rsid w:val="0090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E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3E5B"/>
    <w:pPr>
      <w:spacing w:after="0" w:line="240" w:lineRule="auto"/>
    </w:pPr>
  </w:style>
  <w:style w:type="paragraph" w:customStyle="1" w:styleId="font8">
    <w:name w:val="font_8"/>
    <w:basedOn w:val="a"/>
    <w:rsid w:val="0090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03E5B"/>
    <w:rPr>
      <w:color w:val="0000FF"/>
      <w:u w:val="single"/>
    </w:rPr>
  </w:style>
  <w:style w:type="paragraph" w:customStyle="1" w:styleId="font7">
    <w:name w:val="font_7"/>
    <w:basedOn w:val="a"/>
    <w:rsid w:val="0090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6">
    <w:name w:val="color_16"/>
    <w:basedOn w:val="a0"/>
    <w:rsid w:val="00903E5B"/>
  </w:style>
  <w:style w:type="character" w:customStyle="1" w:styleId="10">
    <w:name w:val="Заголовок 1 Знак"/>
    <w:basedOn w:val="a0"/>
    <w:link w:val="1"/>
    <w:uiPriority w:val="9"/>
    <w:rsid w:val="00CB6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8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C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138B"/>
  </w:style>
  <w:style w:type="paragraph" w:styleId="ab">
    <w:name w:val="footer"/>
    <w:basedOn w:val="a"/>
    <w:link w:val="ac"/>
    <w:uiPriority w:val="99"/>
    <w:semiHidden/>
    <w:unhideWhenUsed/>
    <w:rsid w:val="004C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1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2017-05-19T06:12:00Z</dcterms:created>
  <dcterms:modified xsi:type="dcterms:W3CDTF">2017-08-15T11:58:00Z</dcterms:modified>
</cp:coreProperties>
</file>