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DE" w:rsidRDefault="00B12FDE" w:rsidP="00B12FDE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1820-2001 Спички. Технические условия (с Изменением N 1)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1820-2001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К26</w:t>
      </w:r>
    </w:p>
    <w:p w:rsidR="00B12FDE" w:rsidRDefault="00B12FDE" w:rsidP="00B12FD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МЕЖГОСУДАРСТВЕННЫЙ СТАНДАРТ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СПИЧКИ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Технические условия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br/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Matches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МКС 97.180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ОКП 55 5100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2003-01-01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1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РАЗРАБОТАН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Межгосударственным техническим комитетом по стандартизации МТК 204 "Спички и общетехнические требования в деревообработке"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ВНЕСЕН Госстандартом России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Межгосударственным Советом по стандартизации, метрологии и сертификации (протокол N 20 от 1 ноября 2001 г.). Зарегистрирован 28 ноября 2001 г. N 3966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14"/>
        <w:gridCol w:w="6133"/>
      </w:tblGrid>
      <w:tr w:rsidR="00B12FDE" w:rsidTr="00B12FDE">
        <w:trPr>
          <w:trHeight w:val="15"/>
        </w:trPr>
        <w:tc>
          <w:tcPr>
            <w:tcW w:w="4435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6468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</w:tr>
      <w:tr w:rsidR="00B12FDE" w:rsidTr="00B12FD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национального органа по стандартизации</w:t>
            </w:r>
          </w:p>
        </w:tc>
      </w:tr>
      <w:tr w:rsidR="00B12FDE" w:rsidTr="00B12FDE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Азгосстандарт</w:t>
            </w:r>
            <w:proofErr w:type="spellEnd"/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Армгосстандарт</w:t>
            </w:r>
            <w:proofErr w:type="spellEnd"/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Кыргызская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Республика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Молдовастандарт</w:t>
            </w:r>
            <w:proofErr w:type="spellEnd"/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России</w:t>
            </w:r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B12FDE" w:rsidTr="00B12FDE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Узгосстандарт</w:t>
            </w:r>
            <w:proofErr w:type="spellEnd"/>
          </w:p>
        </w:tc>
      </w:tr>
    </w:tbl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Постановлением Государственного комитета Российской Федерации по стандартизации и метрологии от 6 марта 2002 г. N 86-ст межгосударственный стандарт ГОСТ 1820-2001 введен в действие непосредственно в качестве государственного стандарта Российской Федерации с 1 января 2003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 ВЗАМЕН </w:t>
      </w:r>
      <w:r w:rsidRPr="00181267">
        <w:rPr>
          <w:rFonts w:ascii="Arial" w:hAnsi="Arial" w:cs="Arial"/>
          <w:spacing w:val="2"/>
          <w:sz w:val="18"/>
          <w:szCs w:val="18"/>
        </w:rPr>
        <w:t>ГОСТ 1820-85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ВНЕСЕНО </w:t>
      </w:r>
      <w:r w:rsidRPr="00181267">
        <w:rPr>
          <w:rFonts w:ascii="Arial" w:hAnsi="Arial" w:cs="Arial"/>
          <w:spacing w:val="2"/>
          <w:sz w:val="18"/>
          <w:szCs w:val="18"/>
        </w:rPr>
        <w:t>Изменение N 1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утвержденное и введенное в действие </w:t>
      </w:r>
      <w:r w:rsidRPr="00181267">
        <w:rPr>
          <w:rFonts w:ascii="Arial" w:hAnsi="Arial" w:cs="Arial"/>
          <w:spacing w:val="2"/>
          <w:sz w:val="18"/>
          <w:szCs w:val="18"/>
        </w:rPr>
        <w:t xml:space="preserve">Приказом </w:t>
      </w:r>
      <w:proofErr w:type="spellStart"/>
      <w:r w:rsidRPr="00181267">
        <w:rPr>
          <w:rFonts w:ascii="Arial" w:hAnsi="Arial" w:cs="Arial"/>
          <w:spacing w:val="2"/>
          <w:sz w:val="18"/>
          <w:szCs w:val="18"/>
        </w:rPr>
        <w:t>Росстандарта</w:t>
      </w:r>
      <w:proofErr w:type="spellEnd"/>
      <w:r w:rsidRPr="00181267">
        <w:rPr>
          <w:rFonts w:ascii="Arial" w:hAnsi="Arial" w:cs="Arial"/>
          <w:spacing w:val="2"/>
          <w:sz w:val="18"/>
          <w:szCs w:val="18"/>
        </w:rPr>
        <w:t xml:space="preserve"> от 11.11.2014 N 1561-ст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c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01.07.2015 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Изменение N 1 внесено изготовителем базы данных по тексту ИУС N 3, 2015 год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спички в коробках, предназначенные для использования в быту.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Стандарт не распространяется на спички специального назначения, сувенирные и спички, предназначенные для экспорта, на которые разрабатываются национальные нормативные документы.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Обязательные требования к качеству спичек, обеспечивающие их безопасность для здоровья и имущества населения, охрану окружающей среды, изложены в 4.1.13; 4.1.15; 4.1.16.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166-89 (ИСО 3599-76) Штангенциркули.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9462-88 Лесоматериалы круглые лиственных пород.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10131-93 Ящики из древесины и древесных материалов для продукции пищевых отраслей промышленности, сельского хозяйства и спичек.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 xml:space="preserve">ГОСТ 11358-89 </w:t>
      </w:r>
      <w:proofErr w:type="spellStart"/>
      <w:r w:rsidRPr="00181267">
        <w:rPr>
          <w:rFonts w:ascii="Arial" w:hAnsi="Arial" w:cs="Arial"/>
          <w:spacing w:val="2"/>
          <w:sz w:val="18"/>
          <w:szCs w:val="18"/>
        </w:rPr>
        <w:t>Толщиномеры</w:t>
      </w:r>
      <w:proofErr w:type="spellEnd"/>
      <w:r w:rsidRPr="00181267">
        <w:rPr>
          <w:rFonts w:ascii="Arial" w:hAnsi="Arial" w:cs="Arial"/>
          <w:spacing w:val="2"/>
          <w:sz w:val="18"/>
          <w:szCs w:val="18"/>
        </w:rPr>
        <w:t xml:space="preserve"> и </w:t>
      </w:r>
      <w:proofErr w:type="spellStart"/>
      <w:r w:rsidRPr="00181267">
        <w:rPr>
          <w:rFonts w:ascii="Arial" w:hAnsi="Arial" w:cs="Arial"/>
          <w:spacing w:val="2"/>
          <w:sz w:val="18"/>
          <w:szCs w:val="18"/>
        </w:rPr>
        <w:t>стенкомеры</w:t>
      </w:r>
      <w:proofErr w:type="spellEnd"/>
      <w:r w:rsidRPr="00181267">
        <w:rPr>
          <w:rFonts w:ascii="Arial" w:hAnsi="Arial" w:cs="Arial"/>
          <w:spacing w:val="2"/>
          <w:sz w:val="18"/>
          <w:szCs w:val="18"/>
        </w:rPr>
        <w:t xml:space="preserve"> индикаторные с ценой деления 0,01 и 0,1 мм.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13511-2006 Ящики из гофрированного картона для пищевых продуктов, спичек, табачных изделий и моющих средств.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14192-96 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15846-2002 Продукция, отправляемая в районы Крайнего Севера и приравненные к ним местности.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17339-79 Пачки складные для сыпучих товаров бытовой химии.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19433-88 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>ГОСТ 24597-81 Пакеты тарно-штучных грузов.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181267">
        <w:rPr>
          <w:rFonts w:ascii="Arial" w:hAnsi="Arial" w:cs="Arial"/>
          <w:spacing w:val="2"/>
          <w:sz w:val="18"/>
          <w:szCs w:val="18"/>
        </w:rPr>
        <w:t xml:space="preserve">ГОСТ 26663-85 Пакеты транспортные. Формирование с применением средств пакетирования. </w:t>
      </w:r>
      <w:proofErr w:type="gramStart"/>
      <w:r w:rsidRPr="00181267">
        <w:rPr>
          <w:rFonts w:ascii="Arial" w:hAnsi="Arial" w:cs="Arial"/>
          <w:spacing w:val="2"/>
          <w:sz w:val="18"/>
          <w:szCs w:val="18"/>
        </w:rPr>
        <w:t>Общие технические требования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(Измененная редакция, </w:t>
      </w:r>
      <w:proofErr w:type="spellStart"/>
      <w:r w:rsidRPr="0018126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Основные параметры и размеры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3.1 Основные параметры и размеры спичечных коробок и спичек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Основные параметры и размеры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9"/>
        <w:gridCol w:w="864"/>
        <w:gridCol w:w="852"/>
        <w:gridCol w:w="726"/>
        <w:gridCol w:w="981"/>
        <w:gridCol w:w="832"/>
        <w:gridCol w:w="987"/>
        <w:gridCol w:w="1010"/>
        <w:gridCol w:w="782"/>
        <w:gridCol w:w="644"/>
        <w:gridCol w:w="1020"/>
      </w:tblGrid>
      <w:tr w:rsidR="00B12FDE" w:rsidTr="00B12FDE">
        <w:trPr>
          <w:trHeight w:val="15"/>
        </w:trPr>
        <w:tc>
          <w:tcPr>
            <w:tcW w:w="1848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</w:tr>
      <w:tr w:rsidR="00B12FDE" w:rsidTr="00B12F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Формат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</w:tr>
      <w:tr w:rsidR="00B12FDE" w:rsidTr="00B12F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Первый 4/4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Второй</w:t>
            </w:r>
            <w:r>
              <w:rPr>
                <w:color w:val="2D2D2D"/>
                <w:sz w:val="18"/>
                <w:szCs w:val="18"/>
              </w:rPr>
              <w:br/>
              <w:t>7/8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Третий 3/4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Четве</w:t>
            </w:r>
            <w:proofErr w:type="gramStart"/>
            <w:r>
              <w:rPr>
                <w:color w:val="2D2D2D"/>
                <w:sz w:val="18"/>
                <w:szCs w:val="18"/>
              </w:rPr>
              <w:t>р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тый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2/3</w:t>
            </w:r>
          </w:p>
        </w:tc>
        <w:tc>
          <w:tcPr>
            <w:tcW w:w="4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хозяйственный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Предел</w:t>
            </w:r>
            <w:proofErr w:type="gramStart"/>
            <w:r>
              <w:rPr>
                <w:color w:val="2D2D2D"/>
                <w:sz w:val="18"/>
                <w:szCs w:val="18"/>
              </w:rPr>
              <w:t>ь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2D2D2D"/>
                <w:sz w:val="18"/>
                <w:szCs w:val="18"/>
              </w:rPr>
              <w:t>отклоне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2D2D2D"/>
                <w:sz w:val="18"/>
                <w:szCs w:val="18"/>
              </w:rPr>
              <w:t>ние</w:t>
            </w:r>
            <w:proofErr w:type="spellEnd"/>
          </w:p>
        </w:tc>
      </w:tr>
      <w:tr w:rsidR="00B12FDE" w:rsidTr="00B12FD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Пятый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Шестой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Седьмой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Восьмой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</w:tr>
      <w:tr w:rsidR="00B12FDE" w:rsidTr="00B12F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1 Габаритные размеры спичечных коробок,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:**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12FDE" w:rsidTr="00B12F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92,0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-*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B12FDE" w:rsidTr="00B12F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ширина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69,0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81,0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±0,5</w:t>
            </w:r>
          </w:p>
        </w:tc>
      </w:tr>
      <w:tr w:rsidR="00B12FDE" w:rsidTr="00B12FD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высота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46,0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±1,0</w:t>
            </w:r>
          </w:p>
        </w:tc>
      </w:tr>
      <w:tr w:rsidR="00B12FDE" w:rsidTr="00B12F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2 Размеры спичек, </w:t>
            </w:r>
            <w:proofErr w:type="gramStart"/>
            <w:r>
              <w:rPr>
                <w:color w:val="2D2D2D"/>
                <w:sz w:val="18"/>
                <w:szCs w:val="18"/>
              </w:rPr>
              <w:t>мм</w:t>
            </w:r>
            <w:proofErr w:type="gramEnd"/>
            <w:r>
              <w:rPr>
                <w:color w:val="2D2D2D"/>
                <w:sz w:val="18"/>
                <w:szCs w:val="18"/>
              </w:rPr>
              <w:t>: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B12FDE" w:rsidTr="00B12FDE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длина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47,5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42,5;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47,5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± 1,5</w:t>
            </w:r>
          </w:p>
        </w:tc>
      </w:tr>
      <w:tr w:rsidR="00B12FDE" w:rsidTr="00B12FDE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толщина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2,0-2,4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2,0-2,4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1,6-2,2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1,6-2,2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2,0-2,4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1,6-2,2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1,6-2,2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1,6-2,2;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2,0-2,4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12FDE" w:rsidTr="00B12F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Среднее наполнение спичек в коробке, шт.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50, 60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45, 50, </w:t>
            </w:r>
            <w:r>
              <w:rPr>
                <w:color w:val="2D2D2D"/>
                <w:sz w:val="18"/>
                <w:szCs w:val="18"/>
              </w:rPr>
              <w:br/>
              <w:t>55, 60, </w:t>
            </w:r>
            <w:r>
              <w:rPr>
                <w:color w:val="2D2D2D"/>
                <w:sz w:val="18"/>
                <w:szCs w:val="18"/>
              </w:rPr>
              <w:br/>
              <w:t>70, 75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40, 45, </w:t>
            </w:r>
            <w:r>
              <w:rPr>
                <w:color w:val="2D2D2D"/>
                <w:sz w:val="18"/>
                <w:szCs w:val="18"/>
              </w:rPr>
              <w:br/>
              <w:t>50, 60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700, </w:t>
            </w:r>
            <w:r>
              <w:rPr>
                <w:color w:val="2D2D2D"/>
                <w:sz w:val="18"/>
                <w:szCs w:val="18"/>
              </w:rPr>
              <w:br/>
              <w:t>900, </w:t>
            </w:r>
            <w:r>
              <w:rPr>
                <w:color w:val="2D2D2D"/>
                <w:sz w:val="18"/>
                <w:szCs w:val="18"/>
              </w:rPr>
              <w:br/>
              <w:t>1000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2000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12FDE" w:rsidTr="00B12FDE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Наименьшее наполнение спичек в отдельных коробках, шт.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42, 52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38, 42, </w:t>
            </w:r>
            <w:r>
              <w:rPr>
                <w:color w:val="2D2D2D"/>
                <w:sz w:val="18"/>
                <w:szCs w:val="18"/>
              </w:rPr>
              <w:br/>
              <w:t>47, 52, </w:t>
            </w:r>
            <w:r>
              <w:rPr>
                <w:color w:val="2D2D2D"/>
                <w:sz w:val="18"/>
                <w:szCs w:val="18"/>
              </w:rPr>
              <w:br/>
              <w:t>60, 64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37, 38, </w:t>
            </w:r>
            <w:r>
              <w:rPr>
                <w:color w:val="2D2D2D"/>
                <w:sz w:val="18"/>
                <w:szCs w:val="18"/>
              </w:rPr>
              <w:br/>
              <w:t>42, 52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670, </w:t>
            </w:r>
            <w:r>
              <w:rPr>
                <w:color w:val="2D2D2D"/>
                <w:sz w:val="18"/>
                <w:szCs w:val="18"/>
              </w:rPr>
              <w:br/>
              <w:t>860, </w:t>
            </w:r>
            <w:r>
              <w:rPr>
                <w:color w:val="2D2D2D"/>
                <w:sz w:val="18"/>
                <w:szCs w:val="18"/>
              </w:rPr>
              <w:br/>
              <w:t>950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1900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B12FDE" w:rsidTr="00B12FDE">
        <w:tc>
          <w:tcPr>
            <w:tcW w:w="114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_______________</w:t>
            </w:r>
            <w:r>
              <w:rPr>
                <w:color w:val="2D2D2D"/>
                <w:sz w:val="18"/>
                <w:szCs w:val="18"/>
              </w:rPr>
              <w:br/>
              <w:t>* Для упаковывания хозяйственных спичек восьмого формата применяют пачку N 14 внутренними размерами 125х43х205 мм по </w:t>
            </w:r>
            <w:r w:rsidRPr="00181267">
              <w:rPr>
                <w:sz w:val="18"/>
                <w:szCs w:val="18"/>
              </w:rPr>
              <w:t>ГОСТ 17339</w:t>
            </w:r>
            <w:r>
              <w:rPr>
                <w:color w:val="2D2D2D"/>
                <w:sz w:val="18"/>
                <w:szCs w:val="18"/>
              </w:rPr>
              <w:t>.</w:t>
            </w:r>
            <w:r>
              <w:rPr>
                <w:color w:val="2D2D2D"/>
                <w:sz w:val="18"/>
                <w:szCs w:val="18"/>
              </w:rPr>
              <w:br/>
            </w:r>
            <w:r>
              <w:rPr>
                <w:color w:val="2D2D2D"/>
                <w:sz w:val="18"/>
                <w:szCs w:val="18"/>
              </w:rPr>
              <w:br/>
              <w:t>** Допускается по заказу потребителя использовать для упаковывания спичек коробки с другими габаритными размерами.</w:t>
            </w:r>
          </w:p>
        </w:tc>
      </w:tr>
    </w:tbl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Отклонение от среднего наполнения спичек в коробках в сторону уменьшения допускается: 1% - для спичек первого-четвертого форматов, 2% - для хозяйственных спичек пятого и шестого форматов и 5% - для хозяйственных спичек седьмого и восьмого форматов. Верхние пределы наполнения спичек в коробках не ограничиваются.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Общие технические требования</w:t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4.1 Характеристики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 Спичечные коробки изготовляют: наружную часть - из картона или шпона, внутреннюю часть - из картона.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изготовления спичечных коробок должны применяться следующие материалы: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картон марки хром-эрзац по нормативному документу (НД);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картон для изготовления спичечных коробок по НД;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- картон спичечный по НД;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древесина осины, липы, тополя и ольхи по </w:t>
      </w:r>
      <w:r w:rsidRPr="00181267">
        <w:rPr>
          <w:rFonts w:ascii="Arial" w:hAnsi="Arial" w:cs="Arial"/>
          <w:spacing w:val="2"/>
          <w:sz w:val="18"/>
          <w:szCs w:val="18"/>
        </w:rPr>
        <w:t>ГОСТ 9462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бумага по НД.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изготовления этикеток применяют бумагу по НД.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4.1.2 Спичечная коробка должна иметь художественно оформленную этикетку, наносимую методом печати или наклеенную на одну или обе широкие стороны наружной части.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4.1.3 Крышка коробки хозяйственных спичек седьмого формата должна быть приклеена к корпусу.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лицевой стороне наружной части коробки (пачки) спичек седьмого и восьмого форматов должен быть обозначен контур клапана для открывания коробки (пачки) методом перфорирования или другими методами.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4.1.4 Наружная часть коробки из шпона должна быть оклеена бумагой по НД. Допускается наличие не более двух сплошных морщин на одной узкой стороне коробки.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4.1.5 Внутренняя часть спичечной коробки не должна выпадать из наружной при любом положении коробки.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Открытая сторона внутренней части спичечной коробки должна быть полностью перекрыта наружной.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4.1.6 Излом кромки наружной части коробки из шпона и разрыв кромки наружной части коробки из картона допускается размером не более 2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4.1.7 Свисание наклеенной этикетки или смещение этикетки, нанесенной методом печати, на узкую сторону наружной части коробки допускается не более 1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4.1.8 Фосфорную массу, предназначенную для зажигания спичек, наносят на одну или несколько узких сторон наружных частей коробок (пачек).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затек фосфорной массы на широкую сторону коробки шириной не более 4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4.1.9 Общая площадь нанесенной на коробки фосфорной массы должна обеспечивать зажигание: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спичек первого-четвертого форматов - двойного количества спичек среднего наполнения в коробке;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для хозяйственных спичек - всех спичек, находящихся в коробке.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изготовления спичечной соломки должна применяться древесина осины, липы, ольхи и тополя по </w:t>
      </w:r>
      <w:r w:rsidRPr="00181267">
        <w:rPr>
          <w:rFonts w:ascii="Arial" w:hAnsi="Arial" w:cs="Arial"/>
          <w:spacing w:val="2"/>
          <w:sz w:val="18"/>
          <w:szCs w:val="18"/>
        </w:rPr>
        <w:t>ГОСТ 9462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4.1.11 Спичечная соломка не должна быть изломана.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4.1.12 Спичечная головка должна быть длиной не менее 2,5 мм, без разрушений и отечности.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4.1.13 Спички должны воспламеняться без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отлетания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накаленного шлака при трении спичечной головки с умеренным нажимом о нанесенную фосфорную массу.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4.1.14 Пламя со спичечной головки должно переходить на спичечную соломку при горизонтальном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4.1.15 Спички должны сгорать без тления.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4.1.16 Прочность посадки спичечной головки должна быть не менее 30 Н (3 кгс).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4.1.17 Спички первого-седьмого форматов должны быть уложены в коробки головками в одну сторону.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Хозяйственные спички восьмого формата укладывают в пачки россыпью.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хозяйственные спички пятого-седьмого форматов укладывать секциями головками в разные стороны.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 партии допускается коробок со спичками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путанка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"*: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Спички считают "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путанкой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", если свыше 20% спичек уложены в коробке головками в противоположную сторону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автоматических линиях - 5%;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 автоматах - 8%.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4.1.18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требованию потребителя или надзорных органов изготовитель спичек должен подтвердить их экологическую безопасность по следующим показателям: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допустимый уровень удельной активности радионуклидов;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содержание солей тяжелых металлов.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Определение показателей экологической и радиационной безопасности спичек проводят по требованию потребителей в аккредитованных испытательных лабораториях.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 </w:t>
      </w:r>
      <w:proofErr w:type="spellStart"/>
      <w:r w:rsidRPr="0018126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4.2 Маркировка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 этикетку спичечной коробки должна быть нанесена потребительская маркировка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и (или) товарного знака и местонахождения предприятия-изготовителя;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знака соответствия на сертифицированной продукции.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реализация на внутреннем рынке спичек, изготовленных на экспорт, без потребительской маркировки.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упаковке спичек первого - четвертого форматов по 10-12 коробок в пачки из бумаги или полипропиленовой пленки по НД допускается на упаковку дополнительно наносить следующую информацию: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среднее наполнение спичек в коробке;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гарантийный срок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условия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(Измененная редакция, </w:t>
      </w:r>
      <w:proofErr w:type="spellStart"/>
      <w:r w:rsidRPr="0018126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4.2.2 Транспортную маркировку проводят по </w:t>
      </w:r>
      <w:r w:rsidRPr="00181267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 с нанесением манипуляционного знака "Беречь от влаги" и знака опасности "Легковоспламеняющиеся твердые" по </w:t>
      </w:r>
      <w:r w:rsidRPr="00181267">
        <w:rPr>
          <w:rFonts w:ascii="Arial" w:hAnsi="Arial" w:cs="Arial"/>
          <w:spacing w:val="2"/>
          <w:sz w:val="18"/>
          <w:szCs w:val="18"/>
        </w:rPr>
        <w:t>ГОСТ 19433</w:t>
      </w:r>
      <w:r>
        <w:rPr>
          <w:rFonts w:ascii="Arial" w:hAnsi="Arial" w:cs="Arial"/>
          <w:color w:val="2D2D2D"/>
          <w:spacing w:val="2"/>
          <w:sz w:val="18"/>
          <w:szCs w:val="18"/>
        </w:rPr>
        <w:t>(класс 4), а также надписи "Не бросать". Маркировка должна содержать: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страны-изготовителя;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наименование предприятия-изготовителя, его товарный знак, зарегистрированный в установленном порядке, и местонахождение;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наименование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формат спичек;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среднее наполнение спичек в коробке;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коробок со спичками в ящике;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количество условных ящиков;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дату изготовления;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обозначение настоящего стандарта;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гарантийный срок хранения спичек;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условия хранения;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национальный знак соответствия.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4.3 Упаковка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4.3.1 Коробки со спичками упаковывают в ящики из гофрированного картона по </w:t>
      </w:r>
      <w:r w:rsidRPr="00181267">
        <w:rPr>
          <w:rFonts w:ascii="Arial" w:hAnsi="Arial" w:cs="Arial"/>
          <w:spacing w:val="2"/>
          <w:sz w:val="18"/>
          <w:szCs w:val="18"/>
        </w:rPr>
        <w:t>ГОСТ 13511</w:t>
      </w:r>
      <w:r>
        <w:rPr>
          <w:rFonts w:ascii="Arial" w:hAnsi="Arial" w:cs="Arial"/>
          <w:color w:val="2D2D2D"/>
          <w:spacing w:val="2"/>
          <w:sz w:val="18"/>
          <w:szCs w:val="18"/>
        </w:rPr>
        <w:t> и по согласованию с потребителем в ящики других размеров.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Перед укладыванием в ящики из гофрированного картона коробки со спичками первого-четвертого форматов должны быть упакованы по 10-12 коробок в пачки из бумаги или полипропиленовой пленки по НД. При транспортировании автомобильным транспортом допускается укладывать коробки со спичками в картонные ящики с прокладкой листов бумаги или полипропиленовой пленки между рядами коробок без предварительного упаковывания в пачки.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Коробки (пачки) со спичками седьмого и восьмого форматов укладывают в ящики без прокладки бумагой или полипропиленовой пленкой.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18126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нутрь каждого ящика должен быть вложен упаковочный ярлык, содержащий номер упаковщика. Допускается совмещение упаковочного ярлыка с транспортной маркировкой.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4.3.3 Единицей учета считают условный ящик, содержащий 50000 спичек.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 Правила приемки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Спички должны приниматься партиями. Партией считают количество спичек одного формата и наполнения, оформленное одним документом.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аждая партия спичек должна сопровождаться документом с указанием следующих данных: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предприятия-изготовителя, его товарного знака и местонахождения;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продукции;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формата спичек;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среднего наполнения спичек в коробке;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количества мест и условных ящиков спичек в партии;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настоящего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качества спичек от партии случайным образом отбирают ящики в количестве, указанном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2 - Объем выборки для проверки качества спичек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6"/>
        <w:gridCol w:w="4991"/>
      </w:tblGrid>
      <w:tr w:rsidR="00B12FDE" w:rsidTr="00B12FDE">
        <w:trPr>
          <w:trHeight w:val="15"/>
        </w:trPr>
        <w:tc>
          <w:tcPr>
            <w:tcW w:w="554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</w:tr>
      <w:tr w:rsidR="00B12FDE" w:rsidTr="00B12FD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Количество ящиков спичек в партии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Объем выборки (ящики)</w:t>
            </w:r>
          </w:p>
        </w:tc>
      </w:tr>
      <w:tr w:rsidR="00B12FDE" w:rsidTr="00B12FDE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До 150 </w:t>
            </w:r>
            <w:proofErr w:type="spellStart"/>
            <w:r>
              <w:rPr>
                <w:color w:val="2D2D2D"/>
                <w:sz w:val="18"/>
                <w:szCs w:val="18"/>
              </w:rPr>
              <w:t>включ</w:t>
            </w:r>
            <w:proofErr w:type="spellEnd"/>
            <w:r>
              <w:rPr>
                <w:color w:val="2D2D2D"/>
                <w:sz w:val="18"/>
                <w:szCs w:val="18"/>
              </w:rPr>
              <w:t>.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  <w:tr w:rsidR="00B12FDE" w:rsidTr="00B12FDE"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 151 " 1200 "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</w:tr>
      <w:tr w:rsidR="00B12FDE" w:rsidTr="00B12FDE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Св. 1200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</w:tr>
    </w:tbl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Контроль спичек на соответствие требованиям настоящего стандарта проводят по группам показателей, указанных в таблице 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3 - Контролируемые показатели качества спичек по группам показателей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29"/>
        <w:gridCol w:w="6418"/>
      </w:tblGrid>
      <w:tr w:rsidR="00B12FDE" w:rsidTr="00B12FDE">
        <w:trPr>
          <w:trHeight w:val="15"/>
        </w:trPr>
        <w:tc>
          <w:tcPr>
            <w:tcW w:w="4066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6653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</w:tr>
      <w:tr w:rsidR="00B12FDE" w:rsidTr="00B12FD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группы показателей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Пункт настоящего стандарта, устанавливающий контролируемые показатели</w:t>
            </w:r>
          </w:p>
        </w:tc>
      </w:tr>
      <w:tr w:rsidR="00B12FDE" w:rsidTr="00B12FDE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4.1.2; 4.1.4-4.1.8</w:t>
            </w:r>
          </w:p>
        </w:tc>
      </w:tr>
      <w:tr w:rsidR="00B12FDE" w:rsidTr="00B12F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4.1.11; 4.1.12; 4.1.14</w:t>
            </w:r>
          </w:p>
        </w:tc>
      </w:tr>
      <w:tr w:rsidR="00B12FDE" w:rsidTr="00B12F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4.1.13</w:t>
            </w:r>
          </w:p>
        </w:tc>
      </w:tr>
      <w:tr w:rsidR="00B12FDE" w:rsidTr="00B12FDE">
        <w:tc>
          <w:tcPr>
            <w:tcW w:w="40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4.1.15</w:t>
            </w:r>
          </w:p>
        </w:tc>
      </w:tr>
      <w:tr w:rsidR="00B12FDE" w:rsidTr="00B12FDE"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6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Таблица 1, показатели 3, 4; 3.2; 4.1.3; 4.1.9; 4.1.16; 4.1.17</w:t>
            </w:r>
          </w:p>
        </w:tc>
      </w:tr>
    </w:tbl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качества коробок и спичек по группам показателей 1-4 случайным образом отбирают выборки согласно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4 - Приемочные и браковочные числа показателей качества спичек по группам показателей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12"/>
        <w:gridCol w:w="823"/>
        <w:gridCol w:w="688"/>
        <w:gridCol w:w="821"/>
        <w:gridCol w:w="824"/>
        <w:gridCol w:w="804"/>
        <w:gridCol w:w="706"/>
        <w:gridCol w:w="824"/>
        <w:gridCol w:w="804"/>
        <w:gridCol w:w="821"/>
        <w:gridCol w:w="824"/>
        <w:gridCol w:w="689"/>
        <w:gridCol w:w="707"/>
      </w:tblGrid>
      <w:tr w:rsidR="00B12FDE" w:rsidTr="00B12FDE">
        <w:trPr>
          <w:trHeight w:val="15"/>
        </w:trPr>
        <w:tc>
          <w:tcPr>
            <w:tcW w:w="110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12FDE" w:rsidRDefault="00B12FDE">
            <w:pPr>
              <w:rPr>
                <w:sz w:val="2"/>
                <w:szCs w:val="24"/>
              </w:rPr>
            </w:pPr>
          </w:p>
        </w:tc>
      </w:tr>
      <w:tr w:rsidR="00B12FDE" w:rsidTr="00B12FD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10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Группа показателей</w:t>
            </w:r>
          </w:p>
        </w:tc>
      </w:tr>
      <w:tr w:rsidR="00B12FDE" w:rsidTr="00B12FDE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Ступень контроля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</w:tr>
      <w:tr w:rsidR="00B12FDE" w:rsidTr="00B12FD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Объем </w:t>
            </w:r>
            <w:r>
              <w:rPr>
                <w:color w:val="2D2D2D"/>
                <w:sz w:val="18"/>
                <w:szCs w:val="18"/>
              </w:rPr>
              <w:lastRenderedPageBreak/>
              <w:t>в</w:t>
            </w:r>
            <w:proofErr w:type="gramStart"/>
            <w:r>
              <w:rPr>
                <w:color w:val="2D2D2D"/>
                <w:sz w:val="18"/>
                <w:szCs w:val="18"/>
              </w:rPr>
              <w:t>ы-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борки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При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моч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Бр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ковоч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Объем </w:t>
            </w:r>
            <w:r>
              <w:rPr>
                <w:color w:val="2D2D2D"/>
                <w:sz w:val="18"/>
                <w:szCs w:val="18"/>
              </w:rPr>
              <w:lastRenderedPageBreak/>
              <w:t>в</w:t>
            </w:r>
            <w:proofErr w:type="gramStart"/>
            <w:r>
              <w:rPr>
                <w:color w:val="2D2D2D"/>
                <w:sz w:val="18"/>
                <w:szCs w:val="18"/>
              </w:rPr>
              <w:t>ы-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борки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При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моч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Бр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ковоч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Объем </w:t>
            </w:r>
            <w:r>
              <w:rPr>
                <w:color w:val="2D2D2D"/>
                <w:sz w:val="18"/>
                <w:szCs w:val="18"/>
              </w:rPr>
              <w:lastRenderedPageBreak/>
              <w:t>в</w:t>
            </w:r>
            <w:proofErr w:type="gramStart"/>
            <w:r>
              <w:rPr>
                <w:color w:val="2D2D2D"/>
                <w:sz w:val="18"/>
                <w:szCs w:val="18"/>
              </w:rPr>
              <w:t>ы-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борки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При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моч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Бр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ковоч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 xml:space="preserve">Объем </w:t>
            </w:r>
            <w:r>
              <w:rPr>
                <w:color w:val="2D2D2D"/>
                <w:sz w:val="18"/>
                <w:szCs w:val="18"/>
              </w:rPr>
              <w:lastRenderedPageBreak/>
              <w:t>в</w:t>
            </w:r>
            <w:proofErr w:type="gramStart"/>
            <w:r>
              <w:rPr>
                <w:color w:val="2D2D2D"/>
                <w:sz w:val="18"/>
                <w:szCs w:val="18"/>
              </w:rPr>
              <w:t>ы-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борки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При</w:t>
            </w:r>
            <w:proofErr w:type="gramStart"/>
            <w:r>
              <w:rPr>
                <w:color w:val="2D2D2D"/>
                <w:sz w:val="18"/>
                <w:szCs w:val="18"/>
              </w:rPr>
              <w:t>е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моч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Бр</w:t>
            </w:r>
            <w:proofErr w:type="gramStart"/>
            <w:r>
              <w:rPr>
                <w:color w:val="2D2D2D"/>
                <w:sz w:val="18"/>
                <w:szCs w:val="18"/>
              </w:rPr>
              <w:t>а-</w:t>
            </w:r>
            <w:proofErr w:type="gramEnd"/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ковоч</w:t>
            </w:r>
            <w:proofErr w:type="spellEnd"/>
            <w:r>
              <w:rPr>
                <w:color w:val="2D2D2D"/>
                <w:sz w:val="18"/>
                <w:szCs w:val="18"/>
              </w:rPr>
              <w:t>-</w:t>
            </w:r>
            <w:r>
              <w:rPr>
                <w:color w:val="2D2D2D"/>
                <w:sz w:val="18"/>
                <w:szCs w:val="18"/>
              </w:rPr>
              <w:br/>
            </w:r>
            <w:proofErr w:type="spellStart"/>
            <w:r>
              <w:rPr>
                <w:color w:val="2D2D2D"/>
                <w:sz w:val="18"/>
                <w:szCs w:val="18"/>
              </w:rPr>
              <w:t>ное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число</w:t>
            </w:r>
          </w:p>
        </w:tc>
      </w:tr>
      <w:tr w:rsidR="00B12FDE" w:rsidTr="00B12FDE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Первая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B12FDE" w:rsidTr="00B12FDE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Вторая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12FDE" w:rsidRDefault="00B12FDE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</w:tr>
    </w:tbl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Контроль качества коробок и спичек по группе показателей 5 проводят на образцах, отобранных случайным образом из выборки для контроля по группе показателей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5.6 Партию спичек принимают, если количество коробок и спичек, не соответствующих требованиям настоящего стандарта по группам показателей 1-4, в выборке первой ступени контроля меньше или равно приемочному числу, а по группе 5 все образцы коробок и спичек соответствуют требованиям настоящего стандарта, и бракуют, если количество коробок или спичек, не соответствующих требованиям стандарта по группам показателей 1-4, равно или больше браковочного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числа первой ступени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количество коробок или спичек, не соответствующих требованиям настоящего стандарта по какой-либо из групп показателей 1-4, в выборке первой ступени контроля больше приемочного и меньше браковочного чисел, то переходят на вторую ступень контроля.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Если образцы коробок или спичек хотя бы по одному из показателей группы 5 не соответствуют требованиям настоящего стандарта, проводят повторный контроль по этому показателю на удвоенном количестве коробок или спичек.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Вторую выборку отбирают от той же партии и в том же количестве, что и первую, для контроля по группе показателей, которые не соответствуют требованиям стандарта.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суммарное количество коробок и спичек, не соответствующих требованиям настоящего стандарта по каждой из групп показателей 1-4, в двух выборках меньше или равно приемочному числу второй ступени контроля, а по группе показателей 5 все образцы коробок и спичек по результатам повторного контроля соответствуют требованиям настоящего стандарта, то партию принимают.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сли суммарное количество коробок или спичек, не соответствующих требованиям настоящего стандарта по группам показателей 1-4, в двух выборках равно или больше браковочного числа второй ступени контроля, а по группе 5 образцы коробок или спичек хотя бы по одному показателю по результатам повторного контроля не соответствуют требованиям настоящего стандарта, то партию бракуют.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Методы контроля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каждого ящика, отобранного по 5.3, случайным образом равномерно отбирают коробки со спичками согласно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Соответствие коробок требованиям 4.1.2-4.1.5 определяют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Каждую коробку оценивают только по одному из видов дефектов.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Излом (разрыв) кромки, свисание (смещение) этикетки на узкую сторону коробки, затек фосфорной массы на широкую сторону коробки измеряют штангенциркулем по </w:t>
      </w:r>
      <w:r w:rsidRPr="00181267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. Учитывают только разрывы кромки по всей толщине картона. Затек фосфорной массы измеряют по ширине коробки.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определения размеров спичечных коробок из выборки случайным образом отбирают 10 коробок.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За результат измерения принимают среднеарифметическое значение 10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контроля среднего и наименьшего наполнения спичек в коробках из выборки случайным образом отбирают 20 коробок со спичками первого-четвертого форматов или 5 - пятого и шестого форматов, или 2 - седьмого и восьмого форматов.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Наполнение спичек в коробках определяют пересчетом всех спичек, содержащихся в коробке, в том числе и дефектных. За среднее наполнение спичек в коробке принимают среднеарифметическое значение результатов подсчета.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6.6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ля контроля качества спичек из коробок, отобранных по 6.5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квартованием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отбирают спички в количестве согласно таблице 4.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Каждую спичку оценивают только по одному из видов дефектов.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6.7 Излом спичечной соломки измеряют штангенциркулем по </w:t>
      </w:r>
      <w:r w:rsidRPr="00181267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наличии механических повреждений или трещин размером более половины толщины спичку считают изломанной.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6.8 Длину спичечной головки определяют, измеряя ее по четырем граням спичечной соломки. Допускается применять калибр.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размер головки принимают среднеарифметическое значение результатов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6.9 Отечную спичечную головку определяют, измеряя головку штангенциркулем по </w:t>
      </w:r>
      <w:r w:rsidRPr="00181267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181267">
        <w:rPr>
          <w:rFonts w:ascii="Arial" w:hAnsi="Arial" w:cs="Arial"/>
          <w:spacing w:val="2"/>
          <w:sz w:val="18"/>
          <w:szCs w:val="18"/>
        </w:rPr>
        <w:t>ГОСТ 11358</w:t>
      </w:r>
      <w:r>
        <w:rPr>
          <w:rFonts w:ascii="Arial" w:hAnsi="Arial" w:cs="Arial"/>
          <w:color w:val="2D2D2D"/>
          <w:spacing w:val="2"/>
          <w:sz w:val="18"/>
          <w:szCs w:val="18"/>
        </w:rPr>
        <w:t> в двух взаимно перпендикулярных плоскостях. При разнице результатов измерений более 1 мм головка считается отечной.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6.10 Наличие спичек с разрушенной спичечной головкой определяют визуально.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качества воспламенения случайным образом отбирают 30 спичек.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Качество воспламенения определяют визуально путем трения спичечной головки с умеренным нажимом о поверхность с нанесенной фосфорной массой. При этом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отлетание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накаленного шлака проверяют на листе белой бумаги формата А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4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расположенном на расстоянии 25 см от зажигаемой спички. Отлетающий шлак оставляет на белой бумаге заметные следы (прожоги, изменение цвета и т.д.). Одновременно с проверкой качества воспламенения спичек проводят проверку на переход пламени со спичечной головки на спичечную соломку при ее горизонтальном положении.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6.12 Длину и толщину спичек определяют измерением 10 спичек. Измерения проводят штангенциркулем по </w:t>
      </w:r>
      <w:r w:rsidRPr="00181267">
        <w:rPr>
          <w:rFonts w:ascii="Arial" w:hAnsi="Arial" w:cs="Arial"/>
          <w:spacing w:val="2"/>
          <w:sz w:val="18"/>
          <w:szCs w:val="18"/>
        </w:rPr>
        <w:t>ГОСТ 166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толщиномером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по </w:t>
      </w:r>
      <w:r w:rsidRPr="00181267">
        <w:rPr>
          <w:rFonts w:ascii="Arial" w:hAnsi="Arial" w:cs="Arial"/>
          <w:spacing w:val="2"/>
          <w:sz w:val="18"/>
          <w:szCs w:val="18"/>
        </w:rPr>
        <w:t>ГОСТ 11358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размеры принимают среднеарифметическое значение результатов 10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6.13 Тление соломки определяют сжиганием спичек на 2/3 их длины в количестве согласно таблице 4, отобранных случайным образом из выборки спичек по 6.6. Спички вставляют в отверстия металлической планки на расстоянии не менее 9 мм друг от друга или в специальные щипцы.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Тлеющими считают спички, у которых сгоревшая часть отпадает с образованием серого налета пепла на углистом остатке спичечной соломки.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6.14 Прочность посадки спичечной головки определяют с использованием разрывной машины марки РМБ-30-2М или другой марки диапазоном измерения от 10 до 100 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Испытания проводят на 10 спичках с головкой длиной не менее 3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  <w:t>За результат испытаний принимают среднеарифметическое значение результатов 10 измерений.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ля проверки стойкости к истиранию фосфорной массы от выборки коробок по 6.1 случайным образом отбирают 4 коробки спичек первого-шестого форматов или 2 коробки (пачки) седьмого и восьмого форматов.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Стойкость к истиранию определяют, зажигая спички об одну сторону коробки с умеренным нажимом. Для хозяйственных спичек седьмого формата проверку проводят на двух смежных сторонах коробки.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результат принимают удвоенное среднеарифметическое значение результатов всех испытаний.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Проверку по 6.11 и 6.15 проводят одновременно.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6.16 Допустимый уровень удельной активности радионуклидов цезия-137 определяют по технической документации на конкретные виды спичек*, а также по перечню методических документов в области радиационного контроля, действующих на территории государства, принявшего стандарт.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* На территории Российской Федерации действует </w:t>
      </w:r>
      <w:r w:rsidRPr="00181267">
        <w:rPr>
          <w:rFonts w:ascii="Arial" w:hAnsi="Arial" w:cs="Arial"/>
          <w:spacing w:val="2"/>
          <w:sz w:val="18"/>
          <w:szCs w:val="18"/>
        </w:rPr>
        <w:t xml:space="preserve">ГОСТ </w:t>
      </w:r>
      <w:proofErr w:type="gramStart"/>
      <w:r w:rsidRPr="00181267">
        <w:rPr>
          <w:rFonts w:ascii="Arial" w:hAnsi="Arial" w:cs="Arial"/>
          <w:spacing w:val="2"/>
          <w:sz w:val="18"/>
          <w:szCs w:val="18"/>
        </w:rPr>
        <w:t>Р</w:t>
      </w:r>
      <w:proofErr w:type="gramEnd"/>
      <w:r w:rsidRPr="00181267">
        <w:rPr>
          <w:rFonts w:ascii="Arial" w:hAnsi="Arial" w:cs="Arial"/>
          <w:spacing w:val="2"/>
          <w:sz w:val="18"/>
          <w:szCs w:val="18"/>
        </w:rPr>
        <w:t xml:space="preserve"> 50801-95</w:t>
      </w:r>
      <w:r>
        <w:rPr>
          <w:rFonts w:ascii="Arial" w:hAnsi="Arial" w:cs="Arial"/>
          <w:color w:val="2D2D2D"/>
          <w:spacing w:val="2"/>
          <w:sz w:val="18"/>
          <w:szCs w:val="18"/>
        </w:rPr>
        <w:t> "Древесное сырье, лесоматериалы, полуфабрикаты и изделия из древесины и древесных материалов. Порядок отбора проб и методы измерения удельной активности радионуклидов".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(Введен дополнительно, </w:t>
      </w:r>
      <w:proofErr w:type="spellStart"/>
      <w:r w:rsidRPr="0018126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Транспортирование и хранение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Ящики со спичками транспортируют в пакетированном виде в крытых транспортных средствах в соответствии с правилами перевозки грузов, действующими на соответствующем виде транспорта. Допускается транспортировать ящики со спичками в открытых кузовах автомашин при условии защиты спичек от попадания влаги.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Пакетирование - по </w:t>
      </w:r>
      <w:r w:rsidRPr="00181267">
        <w:rPr>
          <w:rFonts w:ascii="Arial" w:hAnsi="Arial" w:cs="Arial"/>
          <w:spacing w:val="2"/>
          <w:sz w:val="18"/>
          <w:szCs w:val="18"/>
        </w:rPr>
        <w:t>ГОСТ 24597</w:t>
      </w:r>
      <w:r>
        <w:rPr>
          <w:rFonts w:ascii="Arial" w:hAnsi="Arial" w:cs="Arial"/>
          <w:color w:val="2D2D2D"/>
          <w:spacing w:val="2"/>
          <w:sz w:val="18"/>
          <w:szCs w:val="18"/>
        </w:rPr>
        <w:t>, </w:t>
      </w:r>
      <w:r w:rsidRPr="00181267">
        <w:rPr>
          <w:rFonts w:ascii="Arial" w:hAnsi="Arial" w:cs="Arial"/>
          <w:spacing w:val="2"/>
          <w:sz w:val="18"/>
          <w:szCs w:val="18"/>
        </w:rPr>
        <w:t>ГОСТ 26663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транспортировать ящики со спичками без пакетирования.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Спички, упакованные в картонные ящики, транспортируют железнодорожным транспортом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повагонными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малотоннажными отправками и в универсальных контейнерах.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Ящики со спичками должны храниться в закрытых сухих помещениях при температуре не выше 40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, относительной влажности воздуха не более 85% и укладываться на расстоянии не менее 10 см от наружных стен.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е допускается укладывать и хранить спички около нагревательных приборов, огнеопасных товаров и в одном помещении с продуктами, легко отдающими влагу (соль, овощи и др.).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Спички, предназначенные для районов Крайнего Севера и приравненных к ним местностей, должны упаковываться, маркироваться, транспортироваться и храниться в соответствии с требованиями </w:t>
      </w:r>
      <w:r w:rsidRPr="00181267">
        <w:rPr>
          <w:rFonts w:ascii="Arial" w:hAnsi="Arial" w:cs="Arial"/>
          <w:spacing w:val="2"/>
          <w:sz w:val="18"/>
          <w:szCs w:val="18"/>
        </w:rPr>
        <w:t>ГОСТ 15846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(Измененная редакция, </w:t>
      </w:r>
      <w:proofErr w:type="spellStart"/>
      <w:r w:rsidRPr="00181267">
        <w:rPr>
          <w:rFonts w:ascii="Arial" w:hAnsi="Arial" w:cs="Arial"/>
          <w:color w:val="2D2D2D"/>
          <w:spacing w:val="2"/>
          <w:sz w:val="18"/>
          <w:szCs w:val="18"/>
        </w:rPr>
        <w:t>Изм</w:t>
      </w:r>
      <w:proofErr w:type="spell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>.</w:t>
      </w:r>
      <w:proofErr w:type="gramEnd"/>
      <w:r w:rsidRPr="00181267">
        <w:rPr>
          <w:rFonts w:ascii="Arial" w:hAnsi="Arial" w:cs="Arial"/>
          <w:color w:val="2D2D2D"/>
          <w:spacing w:val="2"/>
          <w:sz w:val="18"/>
          <w:szCs w:val="18"/>
        </w:rPr>
        <w:t xml:space="preserve"> N 1</w:t>
      </w:r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Гарантии изготовителя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8.1 Изготовитель гарантирует соответствие спичек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8.2 Гарантийный срок хранения спичек - 12 </w:t>
      </w:r>
      <w:proofErr w:type="spellStart"/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мес</w:t>
      </w:r>
      <w:proofErr w:type="spellEnd"/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 дня изготовления.]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ИПК Издательство стандартов, 2002</w:t>
      </w:r>
    </w:p>
    <w:p w:rsidR="00B12FDE" w:rsidRDefault="00B12FDE" w:rsidP="00B12FDE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1B5013" w:rsidRPr="009649C2" w:rsidRDefault="001B5013" w:rsidP="009649C2"/>
    <w:sectPr w:rsidR="001B5013" w:rsidRPr="009649C2" w:rsidSect="00BD5B9F">
      <w:footerReference w:type="default" r:id="rId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5B0" w:rsidRDefault="00A635B0" w:rsidP="003078B7">
      <w:pPr>
        <w:spacing w:after="0" w:line="240" w:lineRule="auto"/>
      </w:pPr>
      <w:r>
        <w:separator/>
      </w:r>
    </w:p>
  </w:endnote>
  <w:endnote w:type="continuationSeparator" w:id="0">
    <w:p w:rsidR="00A635B0" w:rsidRDefault="00A635B0" w:rsidP="0030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B7" w:rsidRDefault="003078B7" w:rsidP="003078B7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3078B7" w:rsidRDefault="003078B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5B0" w:rsidRDefault="00A635B0" w:rsidP="003078B7">
      <w:pPr>
        <w:spacing w:after="0" w:line="240" w:lineRule="auto"/>
      </w:pPr>
      <w:r>
        <w:separator/>
      </w:r>
    </w:p>
  </w:footnote>
  <w:footnote w:type="continuationSeparator" w:id="0">
    <w:p w:rsidR="00A635B0" w:rsidRDefault="00A635B0" w:rsidP="00307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81267"/>
    <w:rsid w:val="001977C1"/>
    <w:rsid w:val="001B5013"/>
    <w:rsid w:val="00292A5F"/>
    <w:rsid w:val="002B0C5E"/>
    <w:rsid w:val="002F0DC4"/>
    <w:rsid w:val="003078B7"/>
    <w:rsid w:val="00417361"/>
    <w:rsid w:val="00423B06"/>
    <w:rsid w:val="00463F6D"/>
    <w:rsid w:val="00593B2B"/>
    <w:rsid w:val="006377D1"/>
    <w:rsid w:val="006B72AD"/>
    <w:rsid w:val="006E34A7"/>
    <w:rsid w:val="00700C97"/>
    <w:rsid w:val="0070239F"/>
    <w:rsid w:val="00793F5F"/>
    <w:rsid w:val="00845778"/>
    <w:rsid w:val="00865359"/>
    <w:rsid w:val="009649C2"/>
    <w:rsid w:val="009703F2"/>
    <w:rsid w:val="00A57EB4"/>
    <w:rsid w:val="00A635B0"/>
    <w:rsid w:val="00B12FDE"/>
    <w:rsid w:val="00B45CAD"/>
    <w:rsid w:val="00BD5B9F"/>
    <w:rsid w:val="00C23C38"/>
    <w:rsid w:val="00C52D34"/>
    <w:rsid w:val="00CA0697"/>
    <w:rsid w:val="00CD13DB"/>
    <w:rsid w:val="00D8013B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0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078B7"/>
  </w:style>
  <w:style w:type="paragraph" w:styleId="ae">
    <w:name w:val="footer"/>
    <w:basedOn w:val="a"/>
    <w:link w:val="af"/>
    <w:uiPriority w:val="99"/>
    <w:semiHidden/>
    <w:unhideWhenUsed/>
    <w:rsid w:val="00307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078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42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972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86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6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2017-07-03T12:48:00Z</dcterms:created>
  <dcterms:modified xsi:type="dcterms:W3CDTF">2017-08-15T13:14:00Z</dcterms:modified>
</cp:coreProperties>
</file>