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4D" w:rsidRDefault="00E42C4D" w:rsidP="00E42C4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19170-2001 Стекловолокно. Ткань конструкционного назначения. Технические условия (с Изменением N 1)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19170-2001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И16</w:t>
      </w:r>
    </w:p>
    <w:p w:rsidR="00E42C4D" w:rsidRDefault="00E42C4D" w:rsidP="00E42C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Стекловолокно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ТКАНЬ КОНСТРУКЦИОННОГО НАЗНАЧЕНИЯ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Fibre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glass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Constructive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woven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fabrics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59.100.10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59 5246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2002-10-01</w:t>
      </w:r>
    </w:p>
    <w:p w:rsidR="00E42C4D" w:rsidRDefault="00E42C4D" w:rsidP="00E42C4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РАЗРАБОТАН Открытым акционерным обществом НПО "Стеклопластик"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 Госстандартом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ПРИНЯТ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Советом по стандартизации, метрологии и сертификации (протокол N 19 от 24 мая 2001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3"/>
        <w:gridCol w:w="6474"/>
      </w:tblGrid>
      <w:tr w:rsidR="00E42C4D" w:rsidTr="00E42C4D">
        <w:trPr>
          <w:trHeight w:val="15"/>
        </w:trPr>
        <w:tc>
          <w:tcPr>
            <w:tcW w:w="4066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</w:tr>
      <w:tr w:rsidR="00E42C4D" w:rsidTr="00E42C4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E42C4D" w:rsidTr="00E42C4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E42C4D" w:rsidTr="00E42C4D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Постановлением Государственного комитета Российской Федерации по стандартизации и метрологии от 30 ноября 2001 г. N 497-ст межгосударственный стандарт ГОСТ 19170-2001 введен в действие непосредственно в качестве государственного стандарта Российской Федерации с 1 октября 2002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ВЗАМЕН ГОСТ 19170-70*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ГОСТ 19170-2001 вводится в действие с 01.10.2002 взамен </w:t>
      </w:r>
      <w:r w:rsidRPr="008B5F7C">
        <w:rPr>
          <w:rFonts w:ascii="Arial" w:hAnsi="Arial" w:cs="Arial"/>
          <w:spacing w:val="2"/>
          <w:sz w:val="18"/>
          <w:szCs w:val="18"/>
        </w:rPr>
        <w:t>ГОСТ 19170-73</w:t>
      </w:r>
      <w:r>
        <w:rPr>
          <w:rFonts w:ascii="Arial" w:hAnsi="Arial" w:cs="Arial"/>
          <w:color w:val="2D2D2D"/>
          <w:spacing w:val="2"/>
          <w:sz w:val="18"/>
          <w:szCs w:val="18"/>
        </w:rPr>
        <w:t> "Ткани конструкционные из стеклянных крученых комплексных нитей. Технические условия" (ИУС N 2, 2002 год). - Примечание изготовителя базы данных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 </w:t>
      </w:r>
      <w:r w:rsidRPr="008B5F7C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принятое Межгосударственным Советом по стандартизации, метрологии и сертификации (протокол N 31 от 08.06.2007). Государство-разработчик Россия. </w:t>
      </w:r>
      <w:r w:rsidRPr="008B5F7C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30.08.2007 N 222-ст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введено в действие на территории РФ с 01.09.2008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внесено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изготовителем базы данных по тексту ИУС N 11, 2007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ВНЕСЕНЫ поправки, опубликованные в ИУС N 3, 2011 год, ИУС N 6, 2011 год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Поправки внесены изготовителем базы данных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ткани из стеклянных нитей, предназначенные в качестве упрочняющего материала при изготовлении стеклопластиков конструкционного назначения (далее - ткани).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безопасности для жизни, здоровья и имущества населения при применении тканей изложены в разделе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12.4.028-76 Система стандартов безопасности труда. Респираторы ШБ-1 "Лепесток".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12.4.068-79 Система стандартов безопасности труда. Средства индивидуальной защиты дерматологические. Классификация и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61-75 Кислота уксусная.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1770-74 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4109-79 Бром.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4159-79 Йод.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4232-74 Калий йодистый.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8B5F7C">
        <w:rPr>
          <w:rFonts w:ascii="Arial" w:hAnsi="Arial" w:cs="Arial"/>
          <w:spacing w:val="2"/>
          <w:sz w:val="18"/>
          <w:szCs w:val="18"/>
        </w:rPr>
        <w:t>ГОСТ 6709-72 Вода дистиллированная.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6943.0-93 (ИСО 1886-90) Стекловолокно. Правила приемки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6943.8-79 Материалы текстильные стеклянные. Метод определения массовой доли влаги и веществ, удаляемых при прокаливании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6943.10-79 Материалы текстильные стеклянные. Метод определения разрывной нагрузки и удлинения при разрыве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6943.15-94 (ИСО 4602-78) Стекловолокно. Ткани. Нетканые материалы. Метод определения количества нитей на единицу длины основы и утка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6943.16-94 (ИСО 4605-78) Стекловолокно. Ткани. Нетканые материалы. Методы определения массы на единицу площади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6943.17-94 (ИСО 5025-78) Стекловолокно. Ткани. Нетканые материалы. Метод определения ширины и длины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6943.18-94 (ИСО 4603-78) Стекловолокно. Ткани. Нетканые материалы. Метод определения толщины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8325-93 (ИСО 3598-86) Стекловолокно. Нити крученые комплексные.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10163-76 Крахмал растворимый.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14067-91 Материалы текстильные. Метод определения величины перекоса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 xml:space="preserve">"ГОСТ 24104-2001 Весы лабораторные. Общие технические </w:t>
      </w:r>
      <w:proofErr w:type="spellStart"/>
      <w:r w:rsidRPr="008B5F7C">
        <w:rPr>
          <w:rFonts w:ascii="Arial" w:hAnsi="Arial" w:cs="Arial"/>
          <w:spacing w:val="2"/>
          <w:sz w:val="18"/>
          <w:szCs w:val="18"/>
        </w:rPr>
        <w:t>требования\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25336-82 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8B5F7C">
        <w:rPr>
          <w:rFonts w:ascii="Arial" w:hAnsi="Arial" w:cs="Arial"/>
          <w:spacing w:val="2"/>
          <w:sz w:val="18"/>
          <w:szCs w:val="18"/>
        </w:rPr>
        <w:t>ГОСТ 25794.2-83 Реактивы. Методы приготовления титрованных растворов для окислительно-восстановительного титрования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 xml:space="preserve">ГОСТ 27068-86 Натрий </w:t>
      </w:r>
      <w:proofErr w:type="spellStart"/>
      <w:r w:rsidRPr="008B5F7C">
        <w:rPr>
          <w:rFonts w:ascii="Arial" w:hAnsi="Arial" w:cs="Arial"/>
          <w:spacing w:val="2"/>
          <w:sz w:val="18"/>
          <w:szCs w:val="18"/>
        </w:rPr>
        <w:t>серноватистокислый</w:t>
      </w:r>
      <w:proofErr w:type="spellEnd"/>
      <w:r w:rsidRPr="008B5F7C">
        <w:rPr>
          <w:rFonts w:ascii="Arial" w:hAnsi="Arial" w:cs="Arial"/>
          <w:spacing w:val="2"/>
          <w:sz w:val="18"/>
          <w:szCs w:val="18"/>
        </w:rPr>
        <w:t xml:space="preserve"> (натрия тиосульфат), 5-водный.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29101-91 Материалы стеклянные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29251-91 (ИСО 385-1-84) Посуда лабораторная стеклянная. Бюретки.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>ГОСТ 29329-92 Весы для статического взвешивания.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B5F7C">
        <w:rPr>
          <w:rFonts w:ascii="Arial" w:hAnsi="Arial" w:cs="Arial"/>
          <w:spacing w:val="2"/>
          <w:sz w:val="18"/>
          <w:szCs w:val="18"/>
        </w:rPr>
        <w:t xml:space="preserve">ГОСТ 30177-94 (ИСО 1886-90) Волокна стеклянные, углеродные и асбестовые. </w:t>
      </w:r>
      <w:proofErr w:type="gramStart"/>
      <w:r w:rsidRPr="008B5F7C">
        <w:rPr>
          <w:rFonts w:ascii="Arial" w:hAnsi="Arial" w:cs="Arial"/>
          <w:spacing w:val="2"/>
          <w:sz w:val="18"/>
          <w:szCs w:val="18"/>
        </w:rPr>
        <w:t>Планы статистического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Основные параметры и размеры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Обозначение ткани состоит из трех частей: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первая часть - это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ткань конструкционная;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вторая часть состоит из цифр и букв, означающих структуру ткани (через дефис). Цифры указывают номер структуры,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 необходимости добавляются буквы: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для ткани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перевивочной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кромкой, выработанной на бесчелночных ткацких станках;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ИТ - для ткани структуры 10 с измененным тексом нити;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СУ - для ткани с усиленным утком.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Буквы в скобках указывают марку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выработке ткани из нитей стекла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обозначение марки стекла опускается;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третья часть указывает вид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аппретирующего вещества, а также вид обработки (через дефис).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выработке ткани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"парафиновая эмульсия" условное обозначение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скобках после обозначения трех частей может указываться ширина ткани (в сантиметрах).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Ткань стеклянная конструкционная, структуры 10ИТ,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14, шириной 90 см: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Т-10ИТ-14 (90) ГОСТ 19170-2001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Ткань стеклянная конструкционная, структуры 11,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термохимобработанная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аппретирующим веществом ГВС-9: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Т-11-ГВС-9 ГОСТ 19170-2001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Ткань стеклянная конструкционная, структуры СУ (усиленный уток), выработанная из стекла марки ВМП,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14: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Т-СУ (ВМП)-14 ГОСТ 19170-2001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 Марки ткани, ее строение, виды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аппретирующих составов приведены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8"/>
        <w:gridCol w:w="1194"/>
        <w:gridCol w:w="1479"/>
        <w:gridCol w:w="732"/>
        <w:gridCol w:w="834"/>
        <w:gridCol w:w="1570"/>
        <w:gridCol w:w="2900"/>
      </w:tblGrid>
      <w:tr w:rsidR="00E42C4D" w:rsidTr="00E42C4D">
        <w:trPr>
          <w:trHeight w:val="15"/>
        </w:trPr>
        <w:tc>
          <w:tcPr>
            <w:tcW w:w="1848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</w:tr>
      <w:tr w:rsidR="00E42C4D" w:rsidTr="00E42C4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Структура нити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 нитей на 1 см, </w:t>
            </w:r>
            <w:proofErr w:type="spellStart"/>
            <w:r>
              <w:rPr>
                <w:color w:val="2D2D2D"/>
                <w:sz w:val="18"/>
                <w:szCs w:val="18"/>
              </w:rPr>
              <w:t>н</w:t>
            </w:r>
            <w:proofErr w:type="spellEnd"/>
            <w:r>
              <w:rPr>
                <w:color w:val="2D2D2D"/>
                <w:sz w:val="18"/>
                <w:szCs w:val="18"/>
              </w:rPr>
              <w:t>/см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переплетения ткани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Вид </w:t>
            </w:r>
            <w:proofErr w:type="spellStart"/>
            <w:r>
              <w:rPr>
                <w:color w:val="2D2D2D"/>
                <w:sz w:val="18"/>
                <w:szCs w:val="18"/>
              </w:rPr>
              <w:t>замасливателя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и аппретирующего вещества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Уток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Уток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</w:tr>
      <w:tr w:rsidR="00E42C4D" w:rsidTr="00E42C4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26х2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26х2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36+1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20±1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Сатин 8/3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14, парафиновая эмульсия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Т-10ИТ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34х2</w:t>
            </w:r>
            <w:r>
              <w:rPr>
                <w:color w:val="2D2D2D"/>
                <w:sz w:val="18"/>
                <w:szCs w:val="18"/>
              </w:rPr>
              <w:br/>
              <w:t>ЕС9 34х2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34х2</w:t>
            </w:r>
            <w:r>
              <w:rPr>
                <w:color w:val="2D2D2D"/>
                <w:sz w:val="18"/>
                <w:szCs w:val="18"/>
              </w:rPr>
              <w:br/>
              <w:t>ЕС9 34х2 </w:t>
            </w:r>
            <w:r>
              <w:rPr>
                <w:color w:val="2D2D2D"/>
                <w:sz w:val="18"/>
                <w:szCs w:val="18"/>
              </w:rPr>
              <w:br/>
              <w:t>ЕС9 68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27,5±1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Сатин 5/3 </w:t>
            </w:r>
            <w:r>
              <w:rPr>
                <w:color w:val="2D2D2D"/>
                <w:sz w:val="18"/>
                <w:szCs w:val="18"/>
              </w:rPr>
              <w:br/>
              <w:t>или сатин 8/3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Т-10 (ВМП)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ВМПС8</w:t>
            </w:r>
            <w:r>
              <w:rPr>
                <w:color w:val="2D2D2D"/>
                <w:sz w:val="18"/>
                <w:szCs w:val="18"/>
              </w:rPr>
              <w:br/>
              <w:t>27х2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ВМПС8 </w:t>
            </w:r>
            <w:r>
              <w:rPr>
                <w:color w:val="2D2D2D"/>
                <w:sz w:val="18"/>
                <w:szCs w:val="18"/>
              </w:rPr>
              <w:br/>
              <w:t>27х2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Сатин 8/3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14, N 4с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54х2 </w:t>
            </w:r>
            <w:r>
              <w:rPr>
                <w:color w:val="2D2D2D"/>
                <w:sz w:val="18"/>
                <w:szCs w:val="18"/>
              </w:rPr>
              <w:br/>
              <w:t>ЕС9 52х2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54х2 </w:t>
            </w:r>
            <w:r>
              <w:rPr>
                <w:color w:val="2D2D2D"/>
                <w:sz w:val="18"/>
                <w:szCs w:val="18"/>
              </w:rPr>
              <w:br/>
              <w:t>ЕС9 52х2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Сатин 8/3 или сатин 5/3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752, парафиновая эмульсия, аппретирующее вещество ГВС-9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9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52х2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9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52х2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41, парафиновая эмульсия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54х2 </w:t>
            </w:r>
            <w:r>
              <w:rPr>
                <w:color w:val="2D2D2D"/>
                <w:sz w:val="18"/>
                <w:szCs w:val="18"/>
              </w:rPr>
              <w:br/>
              <w:t>ЕС9 52х2</w:t>
            </w:r>
            <w:r>
              <w:rPr>
                <w:color w:val="2D2D2D"/>
                <w:sz w:val="18"/>
                <w:szCs w:val="18"/>
              </w:rPr>
              <w:br/>
              <w:t>ЕС6 34х3 </w:t>
            </w:r>
            <w:r>
              <w:rPr>
                <w:color w:val="2D2D2D"/>
                <w:sz w:val="18"/>
                <w:szCs w:val="18"/>
              </w:rPr>
              <w:br/>
              <w:t>ЕС9 54х2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54х2 </w:t>
            </w:r>
            <w:r>
              <w:rPr>
                <w:color w:val="2D2D2D"/>
                <w:sz w:val="18"/>
                <w:szCs w:val="18"/>
              </w:rPr>
              <w:br/>
              <w:t>ЕС9 52х2 или</w:t>
            </w:r>
            <w:r>
              <w:rPr>
                <w:color w:val="2D2D2D"/>
                <w:sz w:val="18"/>
                <w:szCs w:val="18"/>
              </w:rPr>
              <w:br/>
              <w:t>ЕС9 104 </w:t>
            </w:r>
            <w:r>
              <w:rPr>
                <w:color w:val="2D2D2D"/>
                <w:sz w:val="18"/>
                <w:szCs w:val="18"/>
              </w:rPr>
              <w:br/>
              <w:t>ЕС6 34х3 или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ЕС9 108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16+1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Полотняное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N 76, N 78, N 270, парафиновая эмульсия, </w:t>
            </w:r>
            <w:proofErr w:type="gramStart"/>
            <w:r>
              <w:rPr>
                <w:color w:val="2D2D2D"/>
                <w:sz w:val="18"/>
                <w:szCs w:val="18"/>
              </w:rPr>
              <w:t>ПТ</w:t>
            </w:r>
            <w:proofErr w:type="gramEnd"/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Т-14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54х2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54х2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Полотняное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Парафиновая эмульсия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9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34х3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9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34х3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Сатин 5/3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76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Т-41/1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9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34х3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9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34х3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76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Т-33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17х2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17х2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Полотняное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270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Т-25(ВМ)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ВМС10 42х2х4 </w:t>
            </w:r>
            <w:r>
              <w:rPr>
                <w:color w:val="2D2D2D"/>
                <w:sz w:val="18"/>
                <w:szCs w:val="18"/>
              </w:rPr>
              <w:br/>
              <w:t>или </w:t>
            </w:r>
            <w:r>
              <w:rPr>
                <w:color w:val="2D2D2D"/>
                <w:sz w:val="18"/>
                <w:szCs w:val="18"/>
              </w:rPr>
              <w:br/>
              <w:t>ВМС10</w:t>
            </w:r>
            <w:r>
              <w:rPr>
                <w:color w:val="2D2D2D"/>
                <w:sz w:val="18"/>
                <w:szCs w:val="18"/>
              </w:rPr>
              <w:br/>
              <w:t>84х4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ВМС10 42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78, N 14, парафиновая эмульсия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Т-25(ВМП)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ВМПС10 42х2х4 </w:t>
            </w:r>
            <w:r>
              <w:rPr>
                <w:color w:val="2D2D2D"/>
                <w:sz w:val="18"/>
                <w:szCs w:val="18"/>
              </w:rPr>
              <w:br/>
              <w:t>или ВМПС10 84х4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ВМПС10 42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Полотняное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Т-26(ВМ)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ВМС8</w:t>
            </w:r>
            <w:r>
              <w:rPr>
                <w:color w:val="2D2D2D"/>
                <w:sz w:val="18"/>
                <w:szCs w:val="18"/>
              </w:rPr>
              <w:br/>
              <w:t>28х2х4 </w:t>
            </w:r>
            <w:r>
              <w:rPr>
                <w:color w:val="2D2D2D"/>
                <w:sz w:val="18"/>
                <w:szCs w:val="18"/>
              </w:rPr>
              <w:br/>
              <w:t>или ВМС8 56х4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ВМС8 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12±1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Т-26(ВМП)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ВМПС8 28х2х4 </w:t>
            </w:r>
            <w:r>
              <w:rPr>
                <w:color w:val="2D2D2D"/>
                <w:sz w:val="18"/>
                <w:szCs w:val="18"/>
              </w:rPr>
              <w:br/>
              <w:t>или ВМПС8 56х4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ВМПС8 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12±1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14, N 78, парафиновая эмульсия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Т-С</w:t>
            </w:r>
            <w:proofErr w:type="gramStart"/>
            <w:r>
              <w:rPr>
                <w:color w:val="2D2D2D"/>
                <w:sz w:val="18"/>
                <w:szCs w:val="18"/>
              </w:rPr>
              <w:t>У(</w:t>
            </w:r>
            <w:proofErr w:type="gramEnd"/>
            <w:r>
              <w:rPr>
                <w:color w:val="2D2D2D"/>
                <w:sz w:val="18"/>
                <w:szCs w:val="18"/>
              </w:rPr>
              <w:t>ВМ)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ВМС8 </w:t>
            </w:r>
            <w:r>
              <w:rPr>
                <w:color w:val="2D2D2D"/>
                <w:sz w:val="18"/>
                <w:szCs w:val="18"/>
              </w:rPr>
              <w:br/>
              <w:t>28х2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ВМС8 28х2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Сатин 8/3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78, N 14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Т-С</w:t>
            </w:r>
            <w:proofErr w:type="gramStart"/>
            <w:r>
              <w:rPr>
                <w:color w:val="2D2D2D"/>
                <w:sz w:val="18"/>
                <w:szCs w:val="18"/>
              </w:rPr>
              <w:t>У(</w:t>
            </w:r>
            <w:proofErr w:type="gramEnd"/>
            <w:r>
              <w:rPr>
                <w:color w:val="2D2D2D"/>
                <w:sz w:val="18"/>
                <w:szCs w:val="18"/>
              </w:rPr>
              <w:t>ВМП)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ВМПС8 28х2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ВМПС8 28х2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Сатин 8/3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78, N 14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Т-9/2(ВМ)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ВМС8</w:t>
            </w:r>
            <w:r>
              <w:rPr>
                <w:color w:val="2D2D2D"/>
                <w:sz w:val="18"/>
                <w:szCs w:val="18"/>
              </w:rPr>
              <w:br/>
              <w:t>28х2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ВМС8</w:t>
            </w:r>
            <w:r>
              <w:rPr>
                <w:color w:val="2D2D2D"/>
                <w:sz w:val="18"/>
                <w:szCs w:val="18"/>
              </w:rPr>
              <w:br/>
              <w:t>28х2х4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Полотняное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270, парафиновая эмульсия</w:t>
            </w:r>
          </w:p>
        </w:tc>
      </w:tr>
      <w:tr w:rsidR="00E42C4D" w:rsidTr="00E42C4D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Т-53(ВМП)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ВМПС8</w:t>
            </w:r>
            <w:r>
              <w:rPr>
                <w:color w:val="2D2D2D"/>
                <w:sz w:val="18"/>
                <w:szCs w:val="18"/>
              </w:rPr>
              <w:br/>
              <w:t>28х4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ВМПС8 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20+1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12±1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Сатин 4 - ремизный неправильный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76, N 78, N 14, N 4с</w:t>
            </w:r>
          </w:p>
        </w:tc>
      </w:tr>
      <w:tr w:rsidR="00E42C4D" w:rsidTr="00E42C4D">
        <w:tc>
          <w:tcPr>
            <w:tcW w:w="1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опускается по согласованию потребителя с изготовителем при изготовлении ткани использовать нити другой структуры и марки стекла при соблюдении всех требований настоящего стандарта.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Допускается по согласованию с потребителем замена стекла марки ВМ-1 на стекло марок ВМП и ВМД.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3 Допускается по согласованию потребителя с изготовителем применение других видов </w:t>
            </w:r>
            <w:proofErr w:type="spellStart"/>
            <w:r>
              <w:rPr>
                <w:color w:val="2D2D2D"/>
                <w:sz w:val="18"/>
                <w:szCs w:val="18"/>
              </w:rPr>
              <w:t>замасливателей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обработок.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 Направление и величину крутки нити устанавливает предприятие-изготовитель.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3.1, 3.2.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Ткань конструкционного назначения должна вырабатываться по технологическому регламенту, утвержденному в установленном порядке,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изготовлении ткани различных марок используют нити по </w:t>
      </w:r>
      <w:r w:rsidRPr="008B5F7C">
        <w:rPr>
          <w:rFonts w:ascii="Arial" w:hAnsi="Arial" w:cs="Arial"/>
          <w:spacing w:val="2"/>
          <w:sz w:val="18"/>
          <w:szCs w:val="18"/>
        </w:rPr>
        <w:t>ГОСТ 8325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нити из стекла марок ВМ-1, ВМД и ВМП, изготовленные по нормативным документам.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Ткань изготовляют шириной 70, 80, 92, 100, 110, 115 см с допускаемым отклонением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170-2001 Стекловолокно. Ткань конструкционного назначения. Технические условия (с Изменением N 1)" style="width:20.05pt;height:23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% от номинального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 выработке ткани на бесчелночных ткацких станках бахрома от уточных нитей длиной не более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Ткань выпускают в виде кусков, намотанных на гильзы по нормативному документу с закреплением на них начала куска по утку. Намотка должна быть плотной, с равномерным натяжением, без образования складок, с одинаковым расстоянием от краев гильзы с обеих сторон.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Сдвиг отдельных слоев ткани в торцах рулона не должен превышать 1 см.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изготовителя с потребителем намотка ткани на валики по нормативным документам.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аждый рулон может состоять не более чем из двух кусков ткани. Концы кусков накладывают друг на друга, сшивают или склеивают. Допускается в местах соединения кусков прокладка сигналов, выведенных на торец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Длина куска ткани марок Т-10, Т-10/1, Т-10-14, Т-10 (ВМП), Т-10ИТ, Т-10ИТ-14, Т-С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У(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ВМ)-78, Т-СУ(ВМ)-14, Т-33-270 должна быть не менее 90 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куски длиной не менее 40 м до 20% от партии.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куска ткани в рулоне для остальных марок должна быть не менее 50 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куски ткани длиной не менее 15 м до 20%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4.7.1 Ткань не горюча, не взрывоопасна, не токсична.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физико-механическим показателям ткани конструкционного назначения должны соответствовать требованиям, указанным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1"/>
        <w:gridCol w:w="2492"/>
        <w:gridCol w:w="2036"/>
        <w:gridCol w:w="1985"/>
        <w:gridCol w:w="1833"/>
      </w:tblGrid>
      <w:tr w:rsidR="00E42C4D" w:rsidTr="00E42C4D">
        <w:trPr>
          <w:trHeight w:val="15"/>
        </w:trPr>
        <w:tc>
          <w:tcPr>
            <w:tcW w:w="2218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</w:tr>
      <w:tr w:rsidR="00E42C4D" w:rsidTr="00E42C4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масса единицы площади,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891DEF" w:rsidRPr="00891DEF">
              <w:rPr>
                <w:color w:val="2D2D2D"/>
                <w:sz w:val="18"/>
                <w:szCs w:val="18"/>
              </w:rPr>
              <w:pict>
                <v:shape id="_x0000_i1026" type="#_x0000_t75" alt="ГОСТ 19170-2001 Стекловолокно. Ткань конструкционного назначения. Технические условия (с Изменением N 1)" style="width:8.15pt;height:17.5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 ткани,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нагрузка, Н (кгс), не менее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Уток</w:t>
            </w:r>
          </w:p>
        </w:tc>
      </w:tr>
      <w:tr w:rsidR="00E42C4D" w:rsidTr="00E42C4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2450(250)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1323(135)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Т-10-14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2940(300)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1568(160)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Т-10(ВМП)-14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3136(320)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Т-10(ВМП)-4с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3136(320)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Т-10ИТ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2646(270)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1274(130)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Т-10ИТ-14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2940(300)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1568(160)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2744(280)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1568(160)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Т-11-ГВС-9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931(95)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Т-11-752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2744(280)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1568(160)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2695(275)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1568(160)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Т-12-41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2597(265)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1372(140)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Т-13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1176(120)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Т-13-76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1274(130)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Т-13-ПТ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1274(130)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Т-13-270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1960(200)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1372(140)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1470(150)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Т-41/1-76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1960(200)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1568(160)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Т-41-76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Т-33-270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588(60)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588(60)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Т-25(ВМ)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3920(400)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294(30)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Т-25(ВМ)-78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4410(450)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343(35)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Т-25(ВМ)-14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4312(440)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294(30)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Т-25(ВМП)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3920(400)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294(30)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Т-25(ВМП)-14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4312(440)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294(30)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Т-25(ВМП)-78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4410(450)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343(35)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Т-26(ВМ)-78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3430(350)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196(20)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Т-26(ВМП)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3430(350)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196(20)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Т-26(ВМП)-14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3430(350)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196(20)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Т-26(ВМП)-78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3430(350)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196(20)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Т-С</w:t>
            </w:r>
            <w:proofErr w:type="gramStart"/>
            <w:r>
              <w:rPr>
                <w:color w:val="2D2D2D"/>
                <w:sz w:val="18"/>
                <w:szCs w:val="18"/>
              </w:rPr>
              <w:t>У(</w:t>
            </w:r>
            <w:proofErr w:type="gramEnd"/>
            <w:r>
              <w:rPr>
                <w:color w:val="2D2D2D"/>
                <w:sz w:val="18"/>
                <w:szCs w:val="18"/>
              </w:rPr>
              <w:t>ВМ)-78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2156(220)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2842(290)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Т-С</w:t>
            </w:r>
            <w:proofErr w:type="gramStart"/>
            <w:r>
              <w:rPr>
                <w:color w:val="2D2D2D"/>
                <w:sz w:val="18"/>
                <w:szCs w:val="18"/>
              </w:rPr>
              <w:t>У(</w:t>
            </w:r>
            <w:proofErr w:type="gramEnd"/>
            <w:r>
              <w:rPr>
                <w:color w:val="2D2D2D"/>
                <w:sz w:val="18"/>
                <w:szCs w:val="18"/>
              </w:rPr>
              <w:t>ВМП)-78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2156(220)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2842(290)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Т-С</w:t>
            </w:r>
            <w:proofErr w:type="gramStart"/>
            <w:r>
              <w:rPr>
                <w:color w:val="2D2D2D"/>
                <w:sz w:val="18"/>
                <w:szCs w:val="18"/>
              </w:rPr>
              <w:t>У(</w:t>
            </w:r>
            <w:proofErr w:type="gramEnd"/>
            <w:r>
              <w:rPr>
                <w:color w:val="2D2D2D"/>
                <w:sz w:val="18"/>
                <w:szCs w:val="18"/>
              </w:rPr>
              <w:t>ВМ)-14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2744(280)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Т-С</w:t>
            </w:r>
            <w:proofErr w:type="gramStart"/>
            <w:r>
              <w:rPr>
                <w:color w:val="2D2D2D"/>
                <w:sz w:val="18"/>
                <w:szCs w:val="18"/>
              </w:rPr>
              <w:t>У(</w:t>
            </w:r>
            <w:proofErr w:type="gramEnd"/>
            <w:r>
              <w:rPr>
                <w:color w:val="2D2D2D"/>
                <w:sz w:val="18"/>
                <w:szCs w:val="18"/>
              </w:rPr>
              <w:t>ВМП)-14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1764(180)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2744(280)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Т-53(ВМП)-14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3040(310)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490(50)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Т-53(ВМП)-76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3040(310)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490(50)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Т-53(ВМП)-78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3040(310)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490(50)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Т-53(ВМП)-4с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3040(310)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490(50)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Т-9/2(ВМ)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588(60)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2548(260)</w:t>
            </w:r>
          </w:p>
        </w:tc>
      </w:tr>
      <w:tr w:rsidR="00E42C4D" w:rsidTr="00E42C4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Т-9/2(ВМ)-270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588(60)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2548(260)</w:t>
            </w:r>
          </w:p>
        </w:tc>
      </w:tr>
      <w:tr w:rsidR="00E42C4D" w:rsidTr="00E42C4D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Значение массы единицы площади стеклоткани должно быть в пределах ±5% от номинального значения.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Толщина должна быть в пределах ±15% от номинального значения.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Единичные результаты испытаний разрывной нагрузки должны составлять не менее 80% нормированного значения.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П</w:t>
            </w:r>
            <w:proofErr w:type="gramEnd"/>
            <w:r>
              <w:rPr>
                <w:color w:val="2D2D2D"/>
                <w:sz w:val="18"/>
                <w:szCs w:val="18"/>
              </w:rPr>
              <w:t>о согласованию между потребителем и изготовителем при заказе продукции могут устанавливаться другие показатели и допуски.</w:t>
            </w:r>
          </w:p>
        </w:tc>
      </w:tr>
    </w:tbl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4.7.3 Массовая доля веществ, удаляемых при прокаливании в ткани в зависимости от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быть, %: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менее 0,3 - для N 14, N 4с;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от 0,5 до 1,5 - для N 76, N 78, N 752, N 270, N 41,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более 2,0 - для парафиновой эмульсии.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4.7.2, 4.7.3 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марки Т-11-ГВС-9 массовая доля аппретирующего вещества не должна быть более 0,5%.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"Йодное число" в закрепленной на поверхности ткани части аппретирующего вещества должно быть не менее 0,2%.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4.7.5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допускаются пороки внешнего вида в соответствии с таблицей 3. На условную длину ткани 100 м допускаются пороки не более 50 баллов.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4"/>
        <w:gridCol w:w="3656"/>
        <w:gridCol w:w="1427"/>
      </w:tblGrid>
      <w:tr w:rsidR="00E42C4D" w:rsidTr="00E42C4D">
        <w:trPr>
          <w:trHeight w:val="15"/>
        </w:trPr>
        <w:tc>
          <w:tcPr>
            <w:tcW w:w="5914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42C4D" w:rsidRDefault="00E42C4D">
            <w:pPr>
              <w:rPr>
                <w:sz w:val="2"/>
                <w:szCs w:val="24"/>
              </w:rPr>
            </w:pPr>
          </w:p>
        </w:tc>
      </w:tr>
      <w:tr w:rsidR="00E42C4D" w:rsidTr="00E42C4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Допускаемые размеры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 каждого порока, балл</w:t>
            </w:r>
          </w:p>
        </w:tc>
      </w:tr>
      <w:tr w:rsidR="00E42C4D" w:rsidTr="00E42C4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2D2D2D"/>
                <w:sz w:val="18"/>
                <w:szCs w:val="18"/>
              </w:rPr>
              <w:t>Близна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одну нить длиной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 до 10 см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1,0 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каждые следующие 10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2D2D2D"/>
                <w:sz w:val="18"/>
                <w:szCs w:val="18"/>
              </w:rPr>
              <w:t>Близна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две нити длиной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 см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1,0 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каждые следующие 2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Отклонения по количеству уточных нитей от допускаемого на длине ткани до 2 см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 нитей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4 нитей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Пороки кромки (обрывы уточных нитей, рваная кромка, затяжки, петли длиной свыше 3 мм и др.) на длине ткани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10 см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1,0 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каждые следующие 10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Утолщения (</w:t>
            </w:r>
            <w:proofErr w:type="spellStart"/>
            <w:r>
              <w:rPr>
                <w:color w:val="2D2D2D"/>
                <w:sz w:val="18"/>
                <w:szCs w:val="18"/>
              </w:rPr>
              <w:t>затаски</w:t>
            </w:r>
            <w:proofErr w:type="spellEnd"/>
            <w:r>
              <w:rPr>
                <w:color w:val="2D2D2D"/>
                <w:sz w:val="18"/>
                <w:szCs w:val="18"/>
              </w:rPr>
              <w:t>, заработка пуха, слет утка, склейки и др.) за каждый случай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Длиной от 3 до 8 см и шириной от 1 до 3 мм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тканей марок Т-С</w:t>
            </w:r>
            <w:proofErr w:type="gramStart"/>
            <w:r>
              <w:rPr>
                <w:color w:val="2D2D2D"/>
                <w:sz w:val="18"/>
                <w:szCs w:val="18"/>
              </w:rPr>
              <w:t>У(</w:t>
            </w:r>
            <w:proofErr w:type="gramEnd"/>
            <w:r>
              <w:rPr>
                <w:color w:val="2D2D2D"/>
                <w:sz w:val="18"/>
                <w:szCs w:val="18"/>
              </w:rPr>
              <w:t>ВМ) и Т-25(ВМ) за каждые три случая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Длиной от 3 до 8 см и шириной от 1 до 3 мм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Нить другого вида (по толщине, структуре) в основе длиной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каждые 100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Нить другого вида (по толщине, структуре) в утке на длине ткани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3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3 до 20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 Затяжка или </w:t>
            </w:r>
            <w:proofErr w:type="spellStart"/>
            <w:r>
              <w:rPr>
                <w:color w:val="2D2D2D"/>
                <w:sz w:val="18"/>
                <w:szCs w:val="18"/>
              </w:rPr>
              <w:t>слабонатянутая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нить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Каждый случай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Отклонения по переплетению (</w:t>
            </w:r>
            <w:proofErr w:type="spellStart"/>
            <w:r>
              <w:rPr>
                <w:color w:val="2D2D2D"/>
                <w:sz w:val="18"/>
                <w:szCs w:val="18"/>
              </w:rPr>
              <w:t>поднырки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сбой рисунка, </w:t>
            </w:r>
            <w:proofErr w:type="spellStart"/>
            <w:r>
              <w:rPr>
                <w:color w:val="2D2D2D"/>
                <w:sz w:val="18"/>
                <w:szCs w:val="18"/>
              </w:rPr>
              <w:t>неподработка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на длине ткани до 1 м,</w:t>
            </w:r>
            <w:r>
              <w:rPr>
                <w:color w:val="2D2D2D"/>
                <w:sz w:val="18"/>
                <w:szCs w:val="18"/>
              </w:rPr>
              <w:br/>
              <w:t>пролет утка и др.)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Недолет утка длиной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 до 30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30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11 Пятно </w:t>
            </w:r>
            <w:proofErr w:type="spellStart"/>
            <w:r>
              <w:rPr>
                <w:color w:val="2D2D2D"/>
                <w:sz w:val="18"/>
                <w:szCs w:val="18"/>
              </w:rPr>
              <w:t>немасляного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происхождения, отчетливо видное, диаметром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2,6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2,6 до 5,0 см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12 Темная нить длиной до 50 см (для </w:t>
            </w:r>
            <w:proofErr w:type="spellStart"/>
            <w:r>
              <w:rPr>
                <w:color w:val="2D2D2D"/>
                <w:sz w:val="18"/>
                <w:szCs w:val="18"/>
              </w:rPr>
              <w:t>неаппретированных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тканей)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5 нитей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Петли по фону высотой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 мм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оцениваются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Концы нитей при ликвидации обрыва длиной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5 мм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 Перекос уточных нитей в ткани структуры 10, 10ИТ, 41, 41/1, 25(ВМ), 26(ВМ), С</w:t>
            </w:r>
            <w:proofErr w:type="gramStart"/>
            <w:r>
              <w:rPr>
                <w:color w:val="2D2D2D"/>
                <w:sz w:val="18"/>
                <w:szCs w:val="18"/>
              </w:rPr>
              <w:t>У(</w:t>
            </w:r>
            <w:proofErr w:type="gramEnd"/>
            <w:r>
              <w:rPr>
                <w:color w:val="2D2D2D"/>
                <w:sz w:val="18"/>
                <w:szCs w:val="18"/>
              </w:rPr>
              <w:t>ВМ), 53(ВМП)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более 2%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марок Т-9/2(ВМ), Т-9/2(ВМ)-270, Т-13-270,</w:t>
            </w:r>
            <w:r>
              <w:rPr>
                <w:color w:val="2D2D2D"/>
                <w:sz w:val="18"/>
                <w:szCs w:val="18"/>
              </w:rPr>
              <w:br/>
              <w:t>Т-33-270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более 3%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E42C4D" w:rsidTr="00E42C4D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 Ворсистость и провисание фона ткани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Ворсинки от разрушенных одиночных элементарных нитей, видимые невооруженным глазом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2C4D" w:rsidRDefault="00E42C4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</w:tbl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а ткани марки Т-11-ГВС-9 допускаются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пятна, штрихи, следы от складок без механических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по согласованию изготовителя с потребителем участки ткани с пороками, превышающими допустимые размеры, помечать цветными сигналами или штампом на кромках как "условный вырез", которые не учитывают в длине куска и не оценивают в баллах.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4.8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Маркировка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- по </w:t>
      </w:r>
      <w:r w:rsidRPr="008B5F7C">
        <w:rPr>
          <w:rFonts w:ascii="Arial" w:hAnsi="Arial" w:cs="Arial"/>
          <w:spacing w:val="2"/>
          <w:sz w:val="18"/>
          <w:szCs w:val="18"/>
        </w:rPr>
        <w:t>ГОСТ 29101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Упаковка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- по </w:t>
      </w:r>
      <w:r w:rsidRPr="008B5F7C">
        <w:rPr>
          <w:rFonts w:ascii="Arial" w:hAnsi="Arial" w:cs="Arial"/>
          <w:spacing w:val="2"/>
          <w:sz w:val="18"/>
          <w:szCs w:val="18"/>
        </w:rPr>
        <w:t>ГОСТ 29101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другой вид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безопасности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изготовлении и применении ткани в воздушную среду производственных помещений выделяется стеклянная пыль. Пыль раздражающе действует на слизистые оболочки верхних дыхательных путей и кожные покровы работающих, вызывает зуд кожи.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Пыль не горюча, не взрывоопасна, не способна к кумуляции.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Норма предельно допустимой концентрации стеклянной пыли в производственных помещениях - по нормативным документам, принятым в странах содружества*.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действуют </w:t>
      </w:r>
      <w:r w:rsidRPr="008B5F7C">
        <w:rPr>
          <w:rFonts w:ascii="Arial" w:hAnsi="Arial" w:cs="Arial"/>
          <w:spacing w:val="2"/>
          <w:sz w:val="18"/>
          <w:szCs w:val="18"/>
        </w:rPr>
        <w:t>ГН 2.2.5.1313-03</w:t>
      </w:r>
      <w:r>
        <w:rPr>
          <w:rFonts w:ascii="Arial" w:hAnsi="Arial" w:cs="Arial"/>
          <w:color w:val="2D2D2D"/>
          <w:spacing w:val="2"/>
          <w:sz w:val="18"/>
          <w:szCs w:val="18"/>
        </w:rPr>
        <w:t> "Предельно допустимые концентрации (ПДК) вредных веществ в воздухе рабочей зоны. Гигиенические нормативы".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защиты органов дыхания при работе с тканью необходимо применять респиратор ШБ-1 типа "Лепесток" по </w:t>
      </w:r>
      <w:r w:rsidRPr="008B5F7C">
        <w:rPr>
          <w:rFonts w:ascii="Arial" w:hAnsi="Arial" w:cs="Arial"/>
          <w:spacing w:val="2"/>
          <w:sz w:val="18"/>
          <w:szCs w:val="18"/>
        </w:rPr>
        <w:t>ГОСТ 12.4.028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респиратор У-2К по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защиты кожного покрова используют защитные дерматологические средства по </w:t>
      </w:r>
      <w:r w:rsidRPr="008B5F7C">
        <w:rPr>
          <w:rFonts w:ascii="Arial" w:hAnsi="Arial" w:cs="Arial"/>
          <w:spacing w:val="2"/>
          <w:sz w:val="18"/>
          <w:szCs w:val="18"/>
        </w:rPr>
        <w:t>ГОСТ 12.4.068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Работающих в цехах по переработке ткани должны обеспечивать защитной спецодеждой в соответствии с типовыми нормами.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обеспечения чистоты воздуха в рабочей зоне производственные помещения должны быть оборудованы приточно-вытяжной вентиляцией.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Партией считают количество ткани одной марки и способа производства, оформленное одним документом о качестве. Приемку ткани проводят по </w:t>
      </w:r>
      <w:r w:rsidRPr="008B5F7C">
        <w:rPr>
          <w:rFonts w:ascii="Arial" w:hAnsi="Arial" w:cs="Arial"/>
          <w:spacing w:val="2"/>
          <w:sz w:val="18"/>
          <w:szCs w:val="18"/>
        </w:rPr>
        <w:t>ГОСТ 6943.0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внешнего вида ткани при приемке по </w:t>
      </w:r>
      <w:r w:rsidRPr="008B5F7C">
        <w:rPr>
          <w:rFonts w:ascii="Arial" w:hAnsi="Arial" w:cs="Arial"/>
          <w:spacing w:val="2"/>
          <w:sz w:val="18"/>
          <w:szCs w:val="18"/>
        </w:rPr>
        <w:t>ГОСТ 6943.0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проводят со следующим изменением: проверке внешнего вида на предприятии-изготовителе подвергают каждый рулон.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Показатели ткани: "масса единицы площади", "разрывная нагрузка", "ширина", "массовая доля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аппретирующего вещества" - определяют на каждой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Показатель "толщина" определяют по требованию потребителя.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Критерии приемки и браковки партии при применении статистического приемочного контроля по </w:t>
      </w:r>
      <w:r w:rsidRPr="008B5F7C">
        <w:rPr>
          <w:rFonts w:ascii="Arial" w:hAnsi="Arial" w:cs="Arial"/>
          <w:spacing w:val="2"/>
          <w:sz w:val="18"/>
          <w:szCs w:val="18"/>
        </w:rPr>
        <w:t>ГОСТ 30177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аждая партия сопровождается документом, удостоверяющим ее качество,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марки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количества рулонов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количества ткани в партии в 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результатов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проведения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штампа и подписи ответственного лица.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Контроль качества внешнего вида ткани проводят просмотром лицевой стороны ткани на браковочном столе или мерильно-браковочной машине.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баллов по порокам внешнего вида 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9170-2001 Стекловолокно. Ткань конструкционного назначения. Технические условия (с Изменением N 1)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на условную длину 100 м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31520" cy="389890"/>
            <wp:effectExtent l="19050" t="0" r="0" b="0"/>
            <wp:docPr id="68" name="Рисунок 68" descr="ГОСТ 19170-2001 Стекловолокно. Ткань конструкционного назначени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19170-2001 Стекловолокно. Ткань конструкционного назначени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9170-2001 Стекловолокно. Ткань конструкционного назначения. Технические условия (с Изменением N 1)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сумма баллов в рулоне;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9170-2001 Стекловолокно. Ткань конструкционного назначения. Технические условия (с Изменением N 1)" style="width:6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длина ткани в рулоне,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Бахрому в кромках и размеры пороков измеряют металлической линейкой по </w:t>
      </w:r>
      <w:r w:rsidRPr="008B5F7C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Определение массы единицы площади - по </w:t>
      </w:r>
      <w:r w:rsidRPr="008B5F7C">
        <w:rPr>
          <w:rFonts w:ascii="Arial" w:hAnsi="Arial" w:cs="Arial"/>
          <w:spacing w:val="2"/>
          <w:sz w:val="18"/>
          <w:szCs w:val="18"/>
        </w:rPr>
        <w:t>ГОСТ 6943.16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Определение разрывной нагрузки - по </w:t>
      </w:r>
      <w:r w:rsidRPr="008B5F7C">
        <w:rPr>
          <w:rFonts w:ascii="Arial" w:hAnsi="Arial" w:cs="Arial"/>
          <w:spacing w:val="2"/>
          <w:sz w:val="18"/>
          <w:szCs w:val="18"/>
        </w:rPr>
        <w:t>ГОСТ 6943.10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Определение ширины и длины ткани - по </w:t>
      </w:r>
      <w:r w:rsidRPr="008B5F7C">
        <w:rPr>
          <w:rFonts w:ascii="Arial" w:hAnsi="Arial" w:cs="Arial"/>
          <w:spacing w:val="2"/>
          <w:sz w:val="18"/>
          <w:szCs w:val="18"/>
        </w:rPr>
        <w:t>ГОСТ 6943.17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Длину бахромы не учитывают в ширине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Определение массовой доли веществ, удаляемых при прокаливании - по </w:t>
      </w:r>
      <w:r w:rsidRPr="008B5F7C">
        <w:rPr>
          <w:rFonts w:ascii="Arial" w:hAnsi="Arial" w:cs="Arial"/>
          <w:spacing w:val="2"/>
          <w:sz w:val="18"/>
          <w:szCs w:val="18"/>
        </w:rPr>
        <w:t>ГОСТ 6943.8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Определение толщины ткани - по </w:t>
      </w:r>
      <w:r w:rsidRPr="008B5F7C">
        <w:rPr>
          <w:rFonts w:ascii="Arial" w:hAnsi="Arial" w:cs="Arial"/>
          <w:spacing w:val="2"/>
          <w:sz w:val="18"/>
          <w:szCs w:val="18"/>
        </w:rPr>
        <w:t>ГОСТ 6943.18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7.7 Определение количества нитей на единицу длины основы и утка - по </w:t>
      </w:r>
      <w:r w:rsidRPr="008B5F7C">
        <w:rPr>
          <w:rFonts w:ascii="Arial" w:hAnsi="Arial" w:cs="Arial"/>
          <w:spacing w:val="2"/>
          <w:sz w:val="18"/>
          <w:szCs w:val="18"/>
        </w:rPr>
        <w:t>ГОСТ 6943.15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Определение перекоса - по </w:t>
      </w:r>
      <w:r w:rsidRPr="008B5F7C">
        <w:rPr>
          <w:rFonts w:ascii="Arial" w:hAnsi="Arial" w:cs="Arial"/>
          <w:spacing w:val="2"/>
          <w:sz w:val="18"/>
          <w:szCs w:val="18"/>
        </w:rPr>
        <w:t>ГОСТ 14067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Определение "йодного числа" - по приложению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ткани - по </w:t>
      </w:r>
      <w:r w:rsidRPr="008B5F7C">
        <w:rPr>
          <w:rFonts w:ascii="Arial" w:hAnsi="Arial" w:cs="Arial"/>
          <w:spacing w:val="2"/>
          <w:sz w:val="18"/>
          <w:szCs w:val="18"/>
        </w:rPr>
        <w:t>ГОСТ 29101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Гарантии изготовителя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Изготовитель гарантирует соответствие ткани требованиям настоящего стандарта при соблюдении потребителем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Гарантийный срок хранения ткани - два года со дня испытаний.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истечении гарантийного срока хранения допускается потребителем проведение перепроверки на соответствие ткани требованиям настоящего стандарта. Решение о дальнейшем использовании ткани принимает потребитель.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(обязательное). Метод определения "йодного числа"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A.1 Отбор проб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т каждой отобранной единицы продукции отрезают полоску ткани длиной 10-15 см по всей ширине. Полоски ткани разрезают на квадраты со стороной 1,5-2,0 см. Полученные квадраты тщательно перемешивают и из полученной общей пробы отбирают две пробы массой 15-20 г. Испытания проводят на каждой отобранной пробе.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А.2 Аппаратура, реактивы, посуда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по </w:t>
      </w:r>
      <w:r w:rsidRPr="008B5F7C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с погрешностью взвешивания ±0,002 г по </w:t>
      </w:r>
      <w:r w:rsidRPr="008B5F7C">
        <w:rPr>
          <w:rFonts w:ascii="Arial" w:hAnsi="Arial" w:cs="Arial"/>
          <w:spacing w:val="2"/>
          <w:sz w:val="18"/>
          <w:szCs w:val="18"/>
        </w:rPr>
        <w:t>ГОСТ 29329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Йод по </w:t>
      </w:r>
      <w:r w:rsidRPr="008B5F7C">
        <w:rPr>
          <w:rFonts w:ascii="Arial" w:hAnsi="Arial" w:cs="Arial"/>
          <w:spacing w:val="2"/>
          <w:sz w:val="18"/>
          <w:szCs w:val="18"/>
        </w:rPr>
        <w:t>ГОСТ 4159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Бром по </w:t>
      </w:r>
      <w:r w:rsidRPr="008B5F7C">
        <w:rPr>
          <w:rFonts w:ascii="Arial" w:hAnsi="Arial" w:cs="Arial"/>
          <w:spacing w:val="2"/>
          <w:sz w:val="18"/>
          <w:szCs w:val="18"/>
        </w:rPr>
        <w:t>ГОСТ 4109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Кислота уксусная по </w:t>
      </w:r>
      <w:r w:rsidRPr="008B5F7C">
        <w:rPr>
          <w:rFonts w:ascii="Arial" w:hAnsi="Arial" w:cs="Arial"/>
          <w:spacing w:val="2"/>
          <w:sz w:val="18"/>
          <w:szCs w:val="18"/>
        </w:rPr>
        <w:t>ГОСТ 61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8B5F7C">
        <w:rPr>
          <w:rFonts w:ascii="Arial" w:hAnsi="Arial" w:cs="Arial"/>
          <w:spacing w:val="2"/>
          <w:sz w:val="18"/>
          <w:szCs w:val="18"/>
        </w:rPr>
        <w:t>ГОСТ 27068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Калий йодистый по </w:t>
      </w:r>
      <w:r w:rsidRPr="008B5F7C">
        <w:rPr>
          <w:rFonts w:ascii="Arial" w:hAnsi="Arial" w:cs="Arial"/>
          <w:spacing w:val="2"/>
          <w:sz w:val="18"/>
          <w:szCs w:val="18"/>
        </w:rPr>
        <w:t>ГОСТ 4232</w:t>
      </w:r>
      <w:r>
        <w:rPr>
          <w:rFonts w:ascii="Arial" w:hAnsi="Arial" w:cs="Arial"/>
          <w:color w:val="2D2D2D"/>
          <w:spacing w:val="2"/>
          <w:sz w:val="18"/>
          <w:szCs w:val="18"/>
        </w:rPr>
        <w:t>, 10%-ный раствор.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Крахмал (растворимый) реактивный по </w:t>
      </w:r>
      <w:r w:rsidRPr="008B5F7C">
        <w:rPr>
          <w:rFonts w:ascii="Arial" w:hAnsi="Arial" w:cs="Arial"/>
          <w:spacing w:val="2"/>
          <w:sz w:val="18"/>
          <w:szCs w:val="18"/>
        </w:rPr>
        <w:t>ГОСТ 10163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дистиллированная по </w:t>
      </w:r>
      <w:r w:rsidRPr="008B5F7C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Вода водопроводная.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Колба К-1-500-29/32 по </w:t>
      </w:r>
      <w:r w:rsidRPr="008B5F7C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Колба 2-1000-2 по </w:t>
      </w:r>
      <w:r w:rsidRPr="008B5F7C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Бюретка 5-2-25 по </w:t>
      </w:r>
      <w:r w:rsidRPr="008B5F7C">
        <w:rPr>
          <w:rFonts w:ascii="Arial" w:hAnsi="Arial" w:cs="Arial"/>
          <w:spacing w:val="2"/>
          <w:sz w:val="18"/>
          <w:szCs w:val="18"/>
        </w:rPr>
        <w:t>ГОСТ 29251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Холодильник по </w:t>
      </w:r>
      <w:r w:rsidRPr="008B5F7C">
        <w:rPr>
          <w:rFonts w:ascii="Arial" w:hAnsi="Arial" w:cs="Arial"/>
          <w:spacing w:val="2"/>
          <w:sz w:val="18"/>
          <w:szCs w:val="18"/>
        </w:rPr>
        <w:t>ГОСТ 25336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B5F7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B5F7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А.3 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А.3.1 Приготовление раствора бромида йода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JВг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6,5 г измельченного металлического йода взвешивают с погрешностью ±0,1 г, помещают в колбу вместимостью 1000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Затем добавляют небольшое количество уксусной кислоты и 2,56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брома, после полного растворения йода добавляют уксусную кислоту до метки на колбе и тщательно перемешивают.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А.3.2 Приготовление раствора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натрия концентрации 0,1 моль/дм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24,8 г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натрия взвешивают с погрешностью ±0,1 г, помещают в колбу вместимостью 1000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добавляют небольшое количество прокипяченной, а затем охлажденной под хлоркальциевой трубкой дистиллированной воды. После полного растворения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натрия добавляют дистиллированную воду до метки на колбе. Через 10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 поправочный коэффициент для приведения концентрации раствора точно к 0,1 моль/дм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 </w:t>
      </w:r>
      <w:r w:rsidRPr="008B5F7C">
        <w:rPr>
          <w:rFonts w:ascii="Arial" w:hAnsi="Arial" w:cs="Arial"/>
          <w:spacing w:val="2"/>
          <w:sz w:val="18"/>
          <w:szCs w:val="18"/>
        </w:rPr>
        <w:t>ГОСТ 25794.2</w:t>
      </w:r>
      <w:r>
        <w:rPr>
          <w:rFonts w:ascii="Arial" w:hAnsi="Arial" w:cs="Arial"/>
          <w:color w:val="2D2D2D"/>
          <w:spacing w:val="2"/>
          <w:sz w:val="18"/>
          <w:szCs w:val="18"/>
        </w:rPr>
        <w:t>. Раствор хранят в стеклянных емкостях, защищенных от света и углекислого газа.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А.3.3 Приготовление раствора крахмала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0,5 г крахмала тщательно растворяют в 10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холодной воды. Полученный раствор вливают в 90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кипящей воды и кипятят около 2 мин, пока раствор не станет прозрачным.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А.4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Пробу массой 15-20 г, взвешенную на весах с погрешностью ±0,002 г, помещают в колбу вместимостью 500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Приливают 100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уксусной кислоты, подсоединяют ее к обратному холодильнику и кипятят 1 ч. Содержимое колбы охлаждают под проточной водопроводной водой и сливают.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Пробу в колбе промывают декантацией три раза по 30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водой и приливают 100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уксусной кислоты и 100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Параллельно проводят холостой опыт: в отдельную колбу приливают 100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уксусной кислоты и 100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воды. В колбу с пробой и в колбу холостого опыта приливают из бюретки по 25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раствора бромида йода и оставляют колбы в темном месте на 1 ч закрытыми притертыми стеклянными пробками.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После этого приливают в обе колбы по 20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10%-ного раствора йодистого калия и тщательно перемешивают. При тщательном перемешивании содержимое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оттитровывают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раствором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натрия до соломенно-желтого цвета, затем приливают 2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раствора крахмала и продолжают титровать до полного обесцвечивания.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А. 5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Йодное число Й.Ч.,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16430" cy="405765"/>
            <wp:effectExtent l="19050" t="0" r="7620" b="0"/>
            <wp:docPr id="88" name="Рисунок 88" descr="ГОСТ 19170-2001 Стекловолокно. Ткань конструкционного назначени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19170-2001 Стекловолокно. Ткань конструкционного назначени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(А.1)</w:t>
      </w:r>
    </w:p>
    <w:p w:rsidR="00E42C4D" w:rsidRDefault="00E42C4D" w:rsidP="00E42C4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19170-2001 Стекловолокно. Ткань конструкционного назначения. Технические условия (с Изменением N 1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натрия концентрации 0,1 моль/дм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израсходованный на титрование холостого опыта,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19170-2001 Стекловолокно. Ткань конструкционного назначения. Технические условия (с Изменением N 1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натрия концентрации 0,1 моль/дм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израсходованный на титрование раствора с пробой,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0,01269 - количество йода, соответствующее 1 см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натрия концентрации 0,1 моль/дм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19170-2001 Стекловолокно. Ткань конструкционного назначения. Технические условия (с Изменением N 1)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поправочный коэффициент для приведения концентрации раствора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натрия точно к 0,1 моль/дм</w:t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19170-2001 Стекловолокно. Ткань конструкционного назначения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1DEF" w:rsidRPr="00891D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19170-2001 Стекловолокно. Ткань конструкционного назначения. Технические условия (с Изменением N 1)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массы пробы ткани,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Допустимое расхождение между результатами двух параллельных определений не должно превышать 10% относительно результата измерений. При расхождении более 10% необходимо провести еще два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результат измерения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двух параллельных определений. Промежуточные вычисления проводят до третьего знака после запятой. Округление конечного результата проводят до второго знака после запятой.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E42C4D" w:rsidRDefault="001B5013" w:rsidP="00E42C4D"/>
    <w:sectPr w:rsidR="001B5013" w:rsidRPr="00E42C4D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29" w:rsidRDefault="00583129" w:rsidP="00E669EC">
      <w:pPr>
        <w:spacing w:after="0" w:line="240" w:lineRule="auto"/>
      </w:pPr>
      <w:r>
        <w:separator/>
      </w:r>
    </w:p>
  </w:endnote>
  <w:endnote w:type="continuationSeparator" w:id="0">
    <w:p w:rsidR="00583129" w:rsidRDefault="00583129" w:rsidP="00E6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EC" w:rsidRDefault="00E669EC" w:rsidP="00E669E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669EC" w:rsidRDefault="00E669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29" w:rsidRDefault="00583129" w:rsidP="00E669EC">
      <w:pPr>
        <w:spacing w:after="0" w:line="240" w:lineRule="auto"/>
      </w:pPr>
      <w:r>
        <w:separator/>
      </w:r>
    </w:p>
  </w:footnote>
  <w:footnote w:type="continuationSeparator" w:id="0">
    <w:p w:rsidR="00583129" w:rsidRDefault="00583129" w:rsidP="00E6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3DF"/>
    <w:multiLevelType w:val="multilevel"/>
    <w:tmpl w:val="0DE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61EE5"/>
    <w:multiLevelType w:val="multilevel"/>
    <w:tmpl w:val="F3F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46051"/>
    <w:multiLevelType w:val="multilevel"/>
    <w:tmpl w:val="C284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F24B9"/>
    <w:multiLevelType w:val="multilevel"/>
    <w:tmpl w:val="10E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95E22"/>
    <w:rsid w:val="002B0C5E"/>
    <w:rsid w:val="002F0DC4"/>
    <w:rsid w:val="003509C9"/>
    <w:rsid w:val="00417361"/>
    <w:rsid w:val="00423B06"/>
    <w:rsid w:val="00463F6D"/>
    <w:rsid w:val="00490819"/>
    <w:rsid w:val="00583129"/>
    <w:rsid w:val="00593B2B"/>
    <w:rsid w:val="0060503B"/>
    <w:rsid w:val="006377D1"/>
    <w:rsid w:val="00642DD1"/>
    <w:rsid w:val="006B72AD"/>
    <w:rsid w:val="006E34A7"/>
    <w:rsid w:val="007230A8"/>
    <w:rsid w:val="00793F5F"/>
    <w:rsid w:val="00865359"/>
    <w:rsid w:val="00891DEF"/>
    <w:rsid w:val="008B5F7C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2C4D"/>
    <w:rsid w:val="00E44707"/>
    <w:rsid w:val="00E669EC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9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490819"/>
  </w:style>
  <w:style w:type="paragraph" w:styleId="ac">
    <w:name w:val="header"/>
    <w:basedOn w:val="a"/>
    <w:link w:val="ad"/>
    <w:uiPriority w:val="99"/>
    <w:semiHidden/>
    <w:unhideWhenUsed/>
    <w:rsid w:val="00E6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69EC"/>
  </w:style>
  <w:style w:type="paragraph" w:styleId="ae">
    <w:name w:val="footer"/>
    <w:basedOn w:val="a"/>
    <w:link w:val="af"/>
    <w:uiPriority w:val="99"/>
    <w:semiHidden/>
    <w:unhideWhenUsed/>
    <w:rsid w:val="00E6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6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19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0419">
          <w:marLeft w:val="0"/>
          <w:marRight w:val="0"/>
          <w:marTop w:val="250"/>
          <w:marBottom w:val="376"/>
          <w:divBdr>
            <w:top w:val="none" w:sz="0" w:space="0" w:color="auto"/>
            <w:left w:val="none" w:sz="0" w:space="0" w:color="auto"/>
            <w:bottom w:val="single" w:sz="4" w:space="9" w:color="EAE4DE"/>
            <w:right w:val="none" w:sz="0" w:space="0" w:color="auto"/>
          </w:divBdr>
        </w:div>
        <w:div w:id="123411895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1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6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07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06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72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82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3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4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1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2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317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40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98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06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21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548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6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0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0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4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1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5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37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46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5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55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2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10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2017-07-10T12:33:00Z</dcterms:created>
  <dcterms:modified xsi:type="dcterms:W3CDTF">2017-08-15T11:19:00Z</dcterms:modified>
</cp:coreProperties>
</file>