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03" w:rsidRDefault="00CB0A03" w:rsidP="00CB0A03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2.603-68 Единая система конструкторской документации (ЕСКД). Внесение изменений в эксплуатационную и ремонтную документацию (с Изменением N 1)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ГОСТ 2.603-68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Группа Т52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CB0A03" w:rsidRDefault="00CB0A03" w:rsidP="00CB0A03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МЕЖГОСУДАРСТВЕННЫЙ СТАНДАРТ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CB0A03" w:rsidRPr="00CB0A03" w:rsidRDefault="00CB0A03" w:rsidP="00CB0A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ВНЕСЕНИЕ ИЗМЕНЕНИЙ В ЭКСПЛУАТАЦИОННУЮ И РЕМОНТНУЮ ДОКУМЕНТАЦИЮ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. </w:t>
      </w:r>
      <w:r w:rsidRPr="00CB0A03">
        <w:rPr>
          <w:rFonts w:ascii="Arial" w:hAnsi="Arial" w:cs="Arial"/>
          <w:color w:val="3C3C3C"/>
          <w:spacing w:val="2"/>
          <w:sz w:val="41"/>
          <w:szCs w:val="41"/>
          <w:lang w:val="en-US"/>
        </w:rPr>
        <w:t>Rules of modification in maintenance and repair documentation</w:t>
      </w:r>
    </w:p>
    <w:p w:rsidR="00CB0A03" w:rsidRP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  <w:lang w:val="en-US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МКС</w:t>
      </w:r>
      <w:r w:rsidRPr="00CB0A03">
        <w:rPr>
          <w:rFonts w:ascii="Arial" w:hAnsi="Arial" w:cs="Arial"/>
          <w:color w:val="2D2D2D"/>
          <w:spacing w:val="2"/>
          <w:sz w:val="19"/>
          <w:szCs w:val="19"/>
          <w:lang w:val="en-US"/>
        </w:rPr>
        <w:t xml:space="preserve"> 01.110</w:t>
      </w:r>
    </w:p>
    <w:p w:rsidR="00CB0A03" w:rsidRP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  <w:lang w:val="en-US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Дата</w:t>
      </w:r>
      <w:r w:rsidRPr="00CB0A03">
        <w:rPr>
          <w:rFonts w:ascii="Arial" w:hAnsi="Arial" w:cs="Arial"/>
          <w:color w:val="2D2D2D"/>
          <w:spacing w:val="2"/>
          <w:sz w:val="19"/>
          <w:szCs w:val="19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9"/>
          <w:szCs w:val="19"/>
        </w:rPr>
        <w:t>введения</w:t>
      </w:r>
      <w:r w:rsidRPr="00CB0A03">
        <w:rPr>
          <w:rFonts w:ascii="Arial" w:hAnsi="Arial" w:cs="Arial"/>
          <w:color w:val="2D2D2D"/>
          <w:spacing w:val="2"/>
          <w:sz w:val="19"/>
          <w:szCs w:val="19"/>
          <w:lang w:val="en-US"/>
        </w:rPr>
        <w:t xml:space="preserve"> 1971-01-01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 w:rsidRPr="00B5043B">
        <w:rPr>
          <w:rFonts w:ascii="Arial" w:hAnsi="Arial" w:cs="Arial"/>
          <w:color w:val="2D2D2D"/>
          <w:spacing w:val="2"/>
          <w:sz w:val="19"/>
          <w:szCs w:val="19"/>
          <w:lang w:val="en-US"/>
        </w:rPr>
        <w:br/>
      </w:r>
      <w:r w:rsidRPr="00B5043B">
        <w:rPr>
          <w:rFonts w:ascii="Arial" w:hAnsi="Arial" w:cs="Arial"/>
          <w:color w:val="2D2D2D"/>
          <w:spacing w:val="2"/>
          <w:sz w:val="19"/>
          <w:szCs w:val="19"/>
          <w:lang w:val="en-US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t>УТВЕРЖДЕН Комитетом стандартов, мер и измерительных приборов при Совете Министров СССР в декабре 1967 г.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ИЗДАНИЕ (ноябрь 2007 г.) с </w:t>
      </w:r>
      <w:r w:rsidRPr="00CB0A03">
        <w:rPr>
          <w:rFonts w:ascii="Arial" w:hAnsi="Arial" w:cs="Arial"/>
          <w:color w:val="2D2D2D"/>
          <w:spacing w:val="2"/>
          <w:sz w:val="19"/>
          <w:szCs w:val="19"/>
        </w:rPr>
        <w:t>Изменением N 1</w:t>
      </w:r>
      <w:r>
        <w:rPr>
          <w:rFonts w:ascii="Arial" w:hAnsi="Arial" w:cs="Arial"/>
          <w:color w:val="2D2D2D"/>
          <w:spacing w:val="2"/>
          <w:sz w:val="19"/>
          <w:szCs w:val="19"/>
        </w:rPr>
        <w:t>, принятым в феврале 2006 г. (ИУС 9-2006).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Изменение N 1 принято Межгосударственным советом по стандартизации, метрологии и сертификации по переписке (протокол N 23 от 28 февраля 2006).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За принятие изменения проголосовали национальные органы по стандартизации следующих государств: AZ, AM, BY, KZ, KG, MD, RU, TJ, TM, UZ, UA [коды альфа-2 по </w:t>
      </w:r>
      <w:r w:rsidRPr="00CB0A03">
        <w:rPr>
          <w:rFonts w:ascii="Arial" w:hAnsi="Arial" w:cs="Arial"/>
          <w:color w:val="2D2D2D"/>
          <w:spacing w:val="2"/>
          <w:sz w:val="19"/>
          <w:szCs w:val="19"/>
        </w:rPr>
        <w:t>МК (ИСО 3166) 004</w:t>
      </w:r>
      <w:r>
        <w:rPr>
          <w:rFonts w:ascii="Arial" w:hAnsi="Arial" w:cs="Arial"/>
          <w:color w:val="2D2D2D"/>
          <w:spacing w:val="2"/>
          <w:sz w:val="19"/>
          <w:szCs w:val="19"/>
        </w:rPr>
        <w:t>].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Дату введения в действие настоящего изменения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устанавливают указанные национальные органы по стандартизации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Настоящий стандарт устанавливает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правила внесения изменений в копии эксплуатационных и ремонтных документов, переданных заказчику.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  <w:t>На основе настоящего стандарта допускается, при необходимости, разрабатывать стандарты, устанавливающие правила внесения изменений в копии эксплуатационных и ремонтных документов с учетом специфики изделий конкретных видов техники, условий их эксплуатации и формы выполнения документов.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1. ОБЩИЕ ТРЕБОВАНИЯ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1.1. Внесение изменений в копии эксплуатационных и (или) ремонтных документов должно производиться на основании "Бюллетеней", согласованных, утвержденных и введенных в действие в порядке, установленном для эксплуатационных документов. "Бюллетень" может быть выполнен в бумажной и (или) электронной форме (электронный бюллетень).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Допускается вносить изменения по директивам (распоряжениям) заказчика с последующим выпуском "Бюллетеня". Копию директивы (распоряжения) заказчика направляют предприятию (организации) - держателю подлинников.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"Бюллетени" выпускают на основании изменений, внесенных в подлинники конструкторских (рабочих, эксплуатационных и ремонтных) документов по правилам, установленным в </w:t>
      </w:r>
      <w:r w:rsidRPr="00CB0A03">
        <w:rPr>
          <w:rFonts w:ascii="Arial" w:hAnsi="Arial" w:cs="Arial"/>
          <w:color w:val="2D2D2D"/>
          <w:spacing w:val="2"/>
          <w:sz w:val="19"/>
          <w:szCs w:val="19"/>
        </w:rPr>
        <w:t>ГОСТ 2.503-90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Замену дубликатов эксплуатационных и (или) ремонтных документов, переданных заказчику, производят также на основании "Бюллетеней".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1.2. Выпускать "Бюллетень" имеет право только предприятие (организация) - держатель подлинников.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Выпускать "Бюллетень" об изменении копий эксплуатационных и (или) ремонтных документов, подлинники которых (с оригиналами иллюстраций) переданы заказчику, на изделия, снятые с производства, имеет право организация заказчика, ответственная за эксплуатацию (ремонт) изделия.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End"/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1.3.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Внесение изменений в копии эксплуатационных и ремонтных документов должно производиться при: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конструктивных изменениях изделия или изменении условий эксплуатации, которые вызывают необходимость изменения установленных ранее правил эксплуатации и ремонта;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изменениях способов и техники проведения ремонта изделий, которые влекут за собой изменение технологии ремонта и (или) технических требований, предусмотренных ранее выпущенными эксплуатационными и (или) ремонтными документами;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обнаружении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в документе ошибки, вызывающей неправильную эксплуатацию и (или) ремонт изделия.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Примечание. Временные отступления от требований, установленных эксплуатационными и (или) ремонтными документами, разрешенные заказчиком в установленном порядке на определенный срок или для отдельной серии (партии) изделий, в эти документы не вносят.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1.4. "Бюллетень" выпускают на комплект эксплуатационных документов изделия в целом и (или) на его отдельные документы, включая изменения эксплуатационных и (или) ремонтных документов покупных изделий.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"Бюллетень" об изменении копий эксплуатационных и (или) ремонтных документов составной части изделия выпускают только в случае, когда на нее разработан и передан заказчику комплект этих документов.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Допускается по согласованию с заказчиком в одном "Бюллетене" объединять указания об изменении копий нескольких эксплуатационных и (или) ремонтных документов.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1.5. Если изменения относятся только к документам изделий определенной серии (заводских номеров), то об этом в "Бюллетене" делают соответствующие указания.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1.6. Любое изменение эксплуатационного и (или) ремонтного документа, вызывающее какие-либо изменения в других документах, должно сопровождаться одновременным выпуском "Бюллетеней" о внесении соответствующих изменений во все взаимосвязанные документы.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1.7. Если при эксплуатации (ремонте) изделия одновременно действуют копии эксплуатационных и (или) ремонтных документов, изданные различными способами (светокопии, типографские издания и др.), то должны быть выпущены "Бюллетени" об изменении документов, изданные всеми способами.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1.8. Если изменения эксплуатационных и (или) ремонтных документов являются следствием изменения конструкции изделия, переданного заказчику, то документы об изменении конструкции изделия и "Бюллетени" об изменении эксплуатационных и (или) ремонтных документов должны согласовывать, утверждать и вводить в действие одновременно.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1.9. Учет и хранение подлинников "Бюллетеней" должны производиться по правилам учета и хранения "Извещений об изменении" по </w:t>
      </w:r>
      <w:r w:rsidRPr="00CB0A03">
        <w:rPr>
          <w:rFonts w:ascii="Arial" w:hAnsi="Arial" w:cs="Arial"/>
          <w:color w:val="2D2D2D"/>
          <w:spacing w:val="2"/>
          <w:sz w:val="19"/>
          <w:szCs w:val="19"/>
        </w:rPr>
        <w:t>ГОСТ 2.503-90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2. СПОСОБЫ ВНЕСЕНИЯ ИЗМЕНЕНИЙ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2.1. В "Бюллетене" указывают способы внесения изменений в копии документов, переданных заказчику: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а) зачеркиванием, когда изменяемые размеры, слова, знаки, надписи и т.п. зачеркивают сплошными тонкими линиями и рядом с зачеркнутым проставляют новые данные, и (или) внесением отдельных цифр, слов, фраз, элементов иллюстраций и т.п. тушью (или черными чернилами).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Указанный способ применяют для документов, выполненных в бумажной форме;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б) заменой отдельных листов (для документов, выполненных в электронной форме, - заменой модулей данных согласно </w:t>
      </w:r>
      <w:r w:rsidRPr="00CB0A03">
        <w:rPr>
          <w:rFonts w:ascii="Arial" w:hAnsi="Arial" w:cs="Arial"/>
          <w:color w:val="2D2D2D"/>
          <w:spacing w:val="2"/>
          <w:sz w:val="19"/>
          <w:szCs w:val="19"/>
        </w:rPr>
        <w:t>ГОСТ 2.610-2006</w:t>
      </w:r>
      <w:r>
        <w:rPr>
          <w:rFonts w:ascii="Arial" w:hAnsi="Arial" w:cs="Arial"/>
          <w:color w:val="2D2D2D"/>
          <w:spacing w:val="2"/>
          <w:sz w:val="19"/>
          <w:szCs w:val="19"/>
        </w:rPr>
        <w:t>);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в) введением в документ дополнительных листов (для документов, выполненных в электронной форме, - введением в документ дополнительных модулей данных);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г) изданием дополнения к документу;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) переизданием документа (для документа, выполненного в электронной форме, осуществляют его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перевыпуск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) с сохранением прежнего обозначения.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2.2. Изменения в копии эксплуатационных и (или) ремонтных документов на бумажном носителе или в копии электронных документов, полученных на устройствах вывода ЭВМ, вносят заменой отдельных или включением дополнительных листов копий.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Если нецелесообразно заменять копии на бумажном носителе, то по согласованию с заказчиком допускается исправлять их тушью (или черными чернилами).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 выпуске "Бюллетеня", в котором предусматривается замена отдельных страниц копий документов, изданных типографским способом, производят замену полных листов.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2.3. Если после внесения изменений в копии эксплуатационных и (или) ремонтных документов нарушится конструктивная или эксплуатационная взаимозаменяемость изделий с изделиями, изготовленными ранее, то вместо внесения изменений должны быть выпущены новые документы с новыми обозначениями.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2.4. Выпуск дополнения к эксплуатационным и (или) ремонтным документам, а также замену этих документов с сохранением обозначения производят при большом количестве изменений, которые могут создать затруднения при пользовании измененными документами.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2.5. Замененные и дополнительные листы, а также дополнения издают тем же способом (типографским, светокопированием и др.), что и ранее изданные изменяемые эксплуатационные (ремонтные) документы, с сохранением формата этих документов.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В конце листа, к которому относятся дополнительные листы, должна быть надпись: "Продолжение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. на листах (страницах) ...", например: "Продолжение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. на страницах 156а и 156б". Об этой надписи должно быть указано в "Бюллетене".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Дополнение оформляют, утверждают и издают так же, как изменяемый документ. Перед наименованием изменяемого документа делают надпись: "Дополнение", например: "Дополнение к техническому описанию".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К одному документу не допускается выпускать более одного дополнения.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3. ОФОРМЛЕНИЕ "БЮЛЛЕТЕНЯ"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3.1. "Бюллетени" на изменение эксплуатационных и (или) ремонтных документов должны содержать: вводную часть, раздел "Внесение изменений" и приложение.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3.2. Во вводной части указывают область распространения "Бюллетеня" или ограничение сферы его действия конкретными видами (сериями) изделий.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Если необходимо выделить часть изделий, на которые не распространяется данный "Бюллетень", то это оговаривают в последующем тексте.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Вводная часть "Бюллетеня" должна начинаться словами: "Бюллетень" распространяется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8316"/>
        <w:gridCol w:w="739"/>
        <w:gridCol w:w="370"/>
        <w:gridCol w:w="480"/>
      </w:tblGrid>
      <w:tr w:rsidR="00CB0A03" w:rsidTr="00CB0A03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</w:tr>
      <w:tr w:rsidR="00CB0A03" w:rsidTr="00CB0A03">
        <w:trPr>
          <w:gridAfter w:val="1"/>
          <w:wAfter w:w="480" w:type="dxa"/>
        </w:trPr>
        <w:tc>
          <w:tcPr>
            <w:tcW w:w="370" w:type="dxa"/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.</w:t>
            </w:r>
          </w:p>
        </w:tc>
        <w:tc>
          <w:tcPr>
            <w:tcW w:w="370" w:type="dxa"/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</w:tr>
      <w:tr w:rsidR="00CB0A03" w:rsidTr="00CB0A03">
        <w:tc>
          <w:tcPr>
            <w:tcW w:w="370" w:type="dxa"/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изделия или его составных частей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</w:tr>
    </w:tbl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Во вводной части также указывают, на каком основании выпускают "Бюллетень", срок его введения в действие и порядковый номер изменения.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Если изменение эксплуатационных и (или) ремонтных документов вызвано изменением конструкции переданных заказчику изделий, то в "Бюллетене" об изменении документов должно быть приведено указание о запрещении эксплуатации (ремонта) изделия по неизмененным документам.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3.3. В разделе "Внесение изменений" излагают содержание изменений, а также способы внесения их в эксплуатационные и ремонтные документы по форме: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"/>
        <w:gridCol w:w="4562"/>
        <w:gridCol w:w="1378"/>
        <w:gridCol w:w="1530"/>
        <w:gridCol w:w="2346"/>
      </w:tblGrid>
      <w:tr w:rsidR="00CB0A03" w:rsidTr="00CB0A03">
        <w:trPr>
          <w:trHeight w:val="15"/>
        </w:trPr>
        <w:tc>
          <w:tcPr>
            <w:tcW w:w="554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</w:tr>
      <w:tr w:rsidR="00CB0A03" w:rsidTr="00CB0A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Обозначение документа </w:t>
            </w:r>
            <w:r>
              <w:rPr>
                <w:color w:val="2D2D2D"/>
                <w:sz w:val="19"/>
                <w:szCs w:val="19"/>
              </w:rPr>
              <w:br/>
              <w:t>(текстового документа, чертежа, схемы и т.п.)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Содержание изменений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Способ внесения</w:t>
            </w:r>
            <w:r>
              <w:rPr>
                <w:color w:val="2D2D2D"/>
                <w:sz w:val="19"/>
                <w:szCs w:val="19"/>
              </w:rPr>
              <w:br/>
              <w:t>изменений</w:t>
            </w:r>
          </w:p>
        </w:tc>
      </w:tr>
      <w:tr w:rsidR="00CB0A03" w:rsidTr="00CB0A0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Имеется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Должно быть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</w:tr>
      <w:tr w:rsidR="00CB0A03" w:rsidTr="00CB0A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br/>
            </w:r>
          </w:p>
        </w:tc>
      </w:tr>
    </w:tbl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 графе N "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п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/п." указывают порядковые номера изменений, перечисленные в "Бюллетене".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 графе "Обозначение документа" указывают обозначение изменяемого документа. В этой графе при необходимости указывают номера страниц (листов), номер пункта, абзаца или строки в тексте, в которые должны быть внесены исправления, с указанием порядка отсчета (сверху или снизу страницы или листа).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 графах "Имеется" и "Должно быть" приводят содержание изменения (текста, графического изображения) документа, соответственно до и после внесения изменения.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Все графические изображения выполняют в том же масштабе, в каком они указаны на изменяемом документе.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Если необходимо уточнить местонахождение изменяемого участка, то в графах "Имеется" и "Должно быть" приводят содержание участков, смежных с изменяемой частью документа.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Допускается графу "Содержание изменений" указывать в виде приложения к "Бюллетеню".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 графе "Способ внесения изменений" указывают способ, которым должно быть внесено изменение в эксплуатационный и (или) ремонтный документ в соответствии с п.2.1.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 заполнении граф "Имеется" и "Должно быть" допускаются упрощения, предусмотренные для графы "Содержание изменения" "Извещения об изменении" по </w:t>
      </w:r>
      <w:r w:rsidRPr="00CB0A03">
        <w:rPr>
          <w:rFonts w:ascii="Arial" w:hAnsi="Arial" w:cs="Arial"/>
          <w:color w:val="2D2D2D"/>
          <w:spacing w:val="2"/>
          <w:sz w:val="19"/>
          <w:szCs w:val="19"/>
        </w:rPr>
        <w:t>ГОСТ 2.503-90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 этом же разделе по каждому изменяемому документу должен быть приведен перечень всех "Бюллетеней", которыми предусматривались предыдущие изменения в документе.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3.1-3.3.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3.4.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3.5.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 приложении к "Бюллетеню" приводят: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перечень основных конструктивных изменений (с иллюстрациями), внесенных в изделие на день выпуска "Бюллетеня", знание которых необходимо для правильной эксплуатации изделия (сущность, причина изменения, номер партии или отдельного изделия, с которого введено изменение, и т.п.);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  <w:t>перечень "Бюллетеней", выпущенных ранее на это изделие или документ;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измененные и (или) дополнительные листы к изменяемым документам и т.п.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3.6. "Бюллетень" должен иметь титульный лист по </w:t>
      </w:r>
      <w:r w:rsidRPr="00CB0A03">
        <w:rPr>
          <w:rFonts w:ascii="Arial" w:hAnsi="Arial" w:cs="Arial"/>
          <w:color w:val="2D2D2D"/>
          <w:spacing w:val="2"/>
          <w:sz w:val="19"/>
          <w:szCs w:val="19"/>
        </w:rPr>
        <w:t>ГОСТ 2.105-95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Пример заполнения титульного листа "Бюллетеня" для срочных изменений приведен в приложении 1.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3.7.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Каждый "Бюллетень" должен иметь обозначение (номер), состоящее из: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код организации-разработчика, выпустившей данный "Бюллетень";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порядкового регистрационного номера;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шифра, присваиваемого в зависимости от содержания "Бюллетеня" (БЭ - "Бюллетень эксплуатационный", БР - "Бюллетень ремонтный"), например: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АБВГ.37БЭ.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3.8. "Бюллетени" о внесении изменений в эксплуатационные документы изделия, как правило, выпускают и передают заказчику один раз в год (ноябрь), а когда изменения должны быть внесены срочно - немедленно, с указанием на титульном листе: "ВНИМАНИЕ! ИЗМЕНЕНИЯ ВНЕСТИ НЕМЕДЛЕННО!".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Необходимость выпуска срочного "Бюллетеня" устанавливается предприятиями - держателями подлинников документов или разработчиками (изготовителями) изделий по согласованию с заказчиком.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Допускается устанавливать периодичность выпуска и передачи "Бюллетеней" заказчику с учетом специфики изделий конкретных видов техники и условий их эксплуатации. Для изделий, разрабатываемых по заказам Министерства обороны, периодичность выпуска и передачи "Бюллетеней" должна быть согласована с заказчиком (представительством заказчика).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Срок внесения изменений в ремонтную документацию определяется по согласованию с заказчиком.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 выпуске в течение года более одного "Бюллетеня", "Бюллетень", выпускаемый в ноябре, оформляют в виде сборника, в котором излагают содержание всех "Бюллетеней", выпущенных в течение года.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3.7, 3.8.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3.9. Оформление электронных бюллетеней выполняют в соответствии с правилами оформления изменений, вносимых в электронные документы.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4. ВНЕСЕНИЕ ИЗМЕНЕНИЙ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4.1. Сведения по поступившим к изменяемому документу "Бюллетеням" и входящий номер сопроводительного документа должны быть внесены в "Лист регистрации изменений" этого документа.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Пример заполнения "Листа регистрации изменений" приведен в приложении 2.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4.2.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 Зачеркнутые и (или) вновь изображенные участки графического изображения или текста обозначают порядковым номером, который указан в "Бюллетене" в "Листе регистрации изменений". Этот номер в квадратных скобках проставляют на полках линий-выносок, проведенных от изменяемых участков.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Допускается при визуализации на электронном средстве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отображения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измененные графические изображения или участки текста помечать вертикальной чертой "|" слева от измененного изображения или строки.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4.4. Если "Бюллетенем" предусматривается проставление порядкового номера изменения около каждого изменения в соответствии с правилами, установленными </w:t>
      </w:r>
      <w:r w:rsidRPr="00CB0A03">
        <w:rPr>
          <w:rFonts w:ascii="Arial" w:hAnsi="Arial" w:cs="Arial"/>
          <w:color w:val="2D2D2D"/>
          <w:spacing w:val="2"/>
          <w:sz w:val="19"/>
          <w:szCs w:val="19"/>
        </w:rPr>
        <w:t>ГОСТ 2.503-90</w:t>
      </w:r>
      <w:r>
        <w:rPr>
          <w:rFonts w:ascii="Arial" w:hAnsi="Arial" w:cs="Arial"/>
          <w:color w:val="2D2D2D"/>
          <w:spacing w:val="2"/>
          <w:sz w:val="19"/>
          <w:szCs w:val="19"/>
        </w:rPr>
        <w:t>, то тонкую сплошную линию проводят от номера в квадратных скобках к изменяемому участку.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Допускается от одного номера в квадратных скобках проводить несколько линий к разным измененным участкам, обозначенным одним номером или исправленным по одному "Бюллетеню".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4.3, 4.4.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5. ПОРЯДОК ДОВЕДЕНИЯ "БЮЛЛЕТЕНЕЙ" ДО ПРЕДПРИЯТИЙ (ОРГАНИЗАЦИЙ) - ДЕРЖАТЕЛЕЙ ИЗМЕНЯЕМЫХ ДОКУМЕНТОВ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5.1. "Бюллетени", измененные и дополнительные листы, дополнения, а также документы, выпущенные взамен изменяемых, должны быть доведены до каждого предприятия (организации) - держателя изменяемых документов организацией, которая рассылала изменяемые документы.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Допускается устанавливать по согласованию с заказчиком другой порядок доведения документов до предприятия - держателя подлинников.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5.2. Если документы, указанные в п.5.1, высланы заказчику по одному адресу, то порядок доведения документов до предприятия - держателя изменяемых документов устанавливает предприятие заказчика, несущее ответственность за эксплуатацию и (или) ремонт изделия.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5.3. Предприятие - держатель подлинника "Бюллетеня" должно выслать дубликат "Бюллетеня" всем организациям, которым высланы дубликаты изменяемых документов.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5.4. Потребителей изделий, при отсутствии конкретных заказчиков, извещают об изменениях копий эксплуатационных и (или) ремонтных документов через печатные информационные источники в установленном порядке.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5.5. Внесение изменений в копии документов производят предприятия (организации) - держатели копий изменяемых документов в порядке, устанавливаемом руководителями этих предприятий (организаций) или руководителями вышестоящих организаций, ответственных за организацию эксплуатации и (или) ремонта </w:t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изделий.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5.6. Порядок доведения электронных "Бюллетеней" до организаций - держателей копий эксплуатационных и ремонтных документов, выполненных в электронной форме, устанавливается техническим заданием, договором (контрактом) или иной формой соглашения организации заказчика, несущей ответственность за эксплуатацию и (или) ремонт изделия.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Для изделий, разрабатываемых по заказам Министерства обороны, порядок доведения "Бюллетеней" должен быть согласован с заказчиком (представительством заказчика).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N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1. ПРИМЕР ЗАПОЛНЕНИЯ ТИТУЛЬНОГО ЛИСТА "БЮЛЛЕТЕНЯ" ДЛЯ СРОЧНЫХ ИЗМЕНЕНИЙ ЭКСПЛУАТАЦИОННЫХ ДОКУМЕНТОВ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1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наименование организации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Тележка 218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АБВГ. ХХХХХХ. 012 ТО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Бюллетень АБВГ.185 БЭ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 15 листах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ВНИМАНИЕ!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ИЗМЕНЕНИЯ ВНЕСТИ НЕМЕДЛЕННО!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B0A03" w:rsidRDefault="00CB0A03" w:rsidP="00CB0A03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2. ПРИМЕР ЗАПОЛНЕНИЯ "ЛИСТА РЕГИСТРАЦИИ ИЗМЕНЕНИЙ"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2</w:t>
      </w:r>
    </w:p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"/>
        <w:gridCol w:w="960"/>
        <w:gridCol w:w="850"/>
        <w:gridCol w:w="702"/>
        <w:gridCol w:w="976"/>
        <w:gridCol w:w="1026"/>
        <w:gridCol w:w="1245"/>
        <w:gridCol w:w="1992"/>
        <w:gridCol w:w="992"/>
        <w:gridCol w:w="1061"/>
      </w:tblGrid>
      <w:tr w:rsidR="00CB0A03" w:rsidTr="00CB0A03">
        <w:trPr>
          <w:trHeight w:val="15"/>
        </w:trPr>
        <w:tc>
          <w:tcPr>
            <w:tcW w:w="554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0A03" w:rsidRDefault="00CB0A03">
            <w:pPr>
              <w:rPr>
                <w:sz w:val="2"/>
                <w:szCs w:val="24"/>
              </w:rPr>
            </w:pPr>
          </w:p>
        </w:tc>
      </w:tr>
      <w:tr w:rsidR="00CB0A03" w:rsidTr="00CB0A03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Лист регистрации изменений</w:t>
            </w:r>
          </w:p>
        </w:tc>
      </w:tr>
      <w:tr w:rsidR="00CB0A03" w:rsidTr="00CB0A0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Изм</w:t>
            </w:r>
            <w:proofErr w:type="spellEnd"/>
            <w:r>
              <w:rPr>
                <w:color w:val="2D2D2D"/>
                <w:sz w:val="19"/>
                <w:szCs w:val="19"/>
              </w:rPr>
              <w:t>.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Номера листов (страниц)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Всего листов (страниц) в докум.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 докум.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Входящий N </w:t>
            </w:r>
            <w:proofErr w:type="gramStart"/>
            <w:r>
              <w:rPr>
                <w:color w:val="2D2D2D"/>
                <w:sz w:val="19"/>
                <w:szCs w:val="19"/>
              </w:rPr>
              <w:t>сопроводительного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докум. и дата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Дата</w:t>
            </w:r>
          </w:p>
        </w:tc>
      </w:tr>
      <w:tr w:rsidR="00CB0A03" w:rsidTr="00CB0A0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измен</w:t>
            </w:r>
            <w:proofErr w:type="gramStart"/>
            <w:r>
              <w:rPr>
                <w:color w:val="2D2D2D"/>
                <w:sz w:val="19"/>
                <w:szCs w:val="19"/>
              </w:rPr>
              <w:t>е-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нных</w:t>
            </w:r>
            <w:proofErr w:type="spellEnd"/>
            <w:r>
              <w:rPr>
                <w:color w:val="2D2D2D"/>
                <w:sz w:val="19"/>
                <w:szCs w:val="19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замен</w:t>
            </w:r>
            <w:proofErr w:type="gramStart"/>
            <w:r>
              <w:rPr>
                <w:color w:val="2D2D2D"/>
                <w:sz w:val="19"/>
                <w:szCs w:val="19"/>
              </w:rPr>
              <w:t>е-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нных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новых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изъятых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</w:tr>
      <w:tr w:rsidR="00CB0A03" w:rsidTr="00CB0A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2, 25, 27 и 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26, 30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125а, 125б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АБВГ.185 БЭ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0791 от 10.07.2000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A03" w:rsidRDefault="00CB0A03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09.08.2000</w:t>
            </w:r>
          </w:p>
        </w:tc>
      </w:tr>
    </w:tbl>
    <w:p w:rsidR="00CB0A03" w:rsidRDefault="00CB0A03" w:rsidP="00CB0A03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1B5013" w:rsidRPr="00CB0A03" w:rsidRDefault="001B5013" w:rsidP="00CB0A03"/>
    <w:sectPr w:rsidR="001B5013" w:rsidRPr="00CB0A03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D5" w:rsidRDefault="00C316D5" w:rsidP="00B5043B">
      <w:pPr>
        <w:spacing w:after="0" w:line="240" w:lineRule="auto"/>
      </w:pPr>
      <w:r>
        <w:separator/>
      </w:r>
    </w:p>
  </w:endnote>
  <w:endnote w:type="continuationSeparator" w:id="0">
    <w:p w:rsidR="00C316D5" w:rsidRDefault="00C316D5" w:rsidP="00B5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3B" w:rsidRDefault="00B5043B" w:rsidP="00B5043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5043B" w:rsidRDefault="00B504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D5" w:rsidRDefault="00C316D5" w:rsidP="00B5043B">
      <w:pPr>
        <w:spacing w:after="0" w:line="240" w:lineRule="auto"/>
      </w:pPr>
      <w:r>
        <w:separator/>
      </w:r>
    </w:p>
  </w:footnote>
  <w:footnote w:type="continuationSeparator" w:id="0">
    <w:p w:rsidR="00C316D5" w:rsidRDefault="00C316D5" w:rsidP="00B5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6598F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8773D"/>
    <w:rsid w:val="00793F5F"/>
    <w:rsid w:val="00865359"/>
    <w:rsid w:val="00883B6B"/>
    <w:rsid w:val="009649C2"/>
    <w:rsid w:val="009703F2"/>
    <w:rsid w:val="00A57EB4"/>
    <w:rsid w:val="00B249F9"/>
    <w:rsid w:val="00B45CAD"/>
    <w:rsid w:val="00B5043B"/>
    <w:rsid w:val="00BD5B9F"/>
    <w:rsid w:val="00BE6D5C"/>
    <w:rsid w:val="00BF5225"/>
    <w:rsid w:val="00C23C38"/>
    <w:rsid w:val="00C316D5"/>
    <w:rsid w:val="00C52D34"/>
    <w:rsid w:val="00CA0697"/>
    <w:rsid w:val="00CB0A03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5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043B"/>
  </w:style>
  <w:style w:type="paragraph" w:styleId="ae">
    <w:name w:val="footer"/>
    <w:basedOn w:val="a"/>
    <w:link w:val="af"/>
    <w:uiPriority w:val="99"/>
    <w:semiHidden/>
    <w:unhideWhenUsed/>
    <w:rsid w:val="00B5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50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7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2387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9683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86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01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85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04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35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79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80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3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2017-07-25T11:53:00Z</dcterms:created>
  <dcterms:modified xsi:type="dcterms:W3CDTF">2017-08-15T13:36:00Z</dcterms:modified>
</cp:coreProperties>
</file>