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FE" w:rsidRDefault="00A544FE" w:rsidP="00A544F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2.710-81 Единая система конструкторской документации (ЕСКД). Обозначения буквенно-цифровые в электрических схемах (с Изменением N 1)</w:t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2.710-81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ОБОЗНАЧЕНИЯ БУКВЕННО-ЦИФРОВЫЕ В ЭЛЕКТРИЧЕСКИХ СХЕМАХ</w:t>
      </w:r>
    </w:p>
    <w:p w:rsidR="00A544FE" w:rsidRPr="00A544FE" w:rsidRDefault="00A544FE" w:rsidP="00A544F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746C5E"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gramStart"/>
      <w:r w:rsidRPr="00A544FE">
        <w:rPr>
          <w:rFonts w:ascii="Arial" w:hAnsi="Arial" w:cs="Arial"/>
          <w:color w:val="3C3C3C"/>
          <w:spacing w:val="2"/>
          <w:sz w:val="26"/>
          <w:szCs w:val="26"/>
          <w:lang w:val="en-US"/>
        </w:rPr>
        <w:t>Unified system for design documentation.</w:t>
      </w:r>
      <w:proofErr w:type="gramEnd"/>
      <w:r w:rsidRPr="00A544FE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Alpha-numerical designations in electrical diagrams</w:t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746C5E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 01.080.40</w:t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1981-07-01</w:t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ИНФОРМАЦИОННЫЕ ДАННЫЕ</w:t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Государственным комитетом СССР по стандартам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В.Ф.Курочкин, Ю.И.Степанов,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Л.Л.Тимошук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Н.Н.Назарова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31.03.81 N 1675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 Стандарт содержит все требования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СЭВ 2182-80 и соответствует СТ СЭВ 6306-88 в части терминов и определений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ВЗАМЕН </w:t>
      </w:r>
      <w:r w:rsidRPr="00A544FE">
        <w:rPr>
          <w:rFonts w:ascii="Arial" w:hAnsi="Arial" w:cs="Arial"/>
          <w:color w:val="2D2D2D"/>
          <w:spacing w:val="2"/>
          <w:sz w:val="18"/>
          <w:szCs w:val="18"/>
        </w:rPr>
        <w:t>ГОСТ 2.710-75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ИЗДАНИЕ (ноябрь 2007 г.) с Изменением N 1, утвержденным в марте 1989 г. (ИУС 7-89)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электрические схемы, а также на конструкторские документы, содержащие сведения об элементах, устройствах и функциональных группах электрических схем, выполняемых вручную и автоматизированным способом во всех отраслях промышленности, и устанавливает типы условных буквенно-цифровых обозначений элементов, устройств и функциональных групп, а также правила их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построения.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не распространяется на схемы железнодорожной сигнализации, централизации и блокировки.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СЭВ 2182-80 и СТ СЭВ 6306-88 в части терминов и определений.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A544FE" w:rsidRDefault="00A544FE" w:rsidP="00A544FE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ОБЩИЕ ПОЛОЖЕНИЯ</w:t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Условные буквенно-цифровые обозначения (далее - обозначения) предназначены: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однозначной записи в сокращенной форме сведений об элементах, об устройствах и о функциональных группах (далее - части объекта) в документации на объект;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ссылок на соответствующие части объекта в текстовых документах;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нанесения непосредственно на объект, если это предусмотрено в его конструкции.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В зависимости от назначения и характера передаваемой информации устанавливаются следующие типы обозначений: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- высшего уровня - устройства (дополнительное обозначение);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высшего уровня - функциональная группа (дополнительное обозначение);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конструктивного расположения - конструктивное обозначение (дополнительное обозначение);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элемента - позиционное обозначение (обязательное обозначение);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электрического контакта (дополнительное обозначение);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части объекта, с которой сопрягается данная часть объекта, или места расположения на документе изображения или сведений о данной части объекта (адресное обозначение).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зависимости от полноты передаваемой информации условное буквенно-цифровое обозначение может иметь простую или сложную структуру, т.е. структуру в виде обозначений отдельных типов или в виде составного обозначения.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необходимости допускается применять обозначения и их квалифицирующие символы, типы которых не установлены настоящим стандартом. Содержание и способ записи таких обозначений должны быть пояснены в документации на объект (например, на поле схемы).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Определения терминов, используемых в стандарте, приведены в приложении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Применение условных буквенно-цифровых обозначений в документах устанавливается правилами выполнения соответствующих документов (схем, чертежей, текстовых документов и т.д.).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ПРАВИЛА ПОСТРОЕНИЯ ОБОЗНАЧЕНИЙ</w:t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Для построения обозначений применяют прописные буквы латинского алфавита, арабские цифры, а также приведенные в табл.1 знаки (квалифицирующие символы).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4"/>
        <w:gridCol w:w="1579"/>
        <w:gridCol w:w="2764"/>
      </w:tblGrid>
      <w:tr w:rsidR="00A544FE" w:rsidTr="00A544FE">
        <w:trPr>
          <w:trHeight w:val="15"/>
        </w:trPr>
        <w:tc>
          <w:tcPr>
            <w:tcW w:w="6653" w:type="dxa"/>
            <w:hideMark/>
          </w:tcPr>
          <w:p w:rsidR="00A544FE" w:rsidRDefault="00A544F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544FE" w:rsidRDefault="00A544F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A544FE" w:rsidRDefault="00A544FE">
            <w:pPr>
              <w:rPr>
                <w:sz w:val="2"/>
                <w:szCs w:val="24"/>
              </w:rPr>
            </w:pPr>
          </w:p>
        </w:tc>
      </w:tr>
      <w:tr w:rsidR="00A544FE" w:rsidTr="00A544FE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условного обозначения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Классиф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цирующий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символ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</w:t>
            </w:r>
          </w:p>
        </w:tc>
      </w:tr>
      <w:tr w:rsidR="00A544FE" w:rsidTr="00A544FE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Обозначение высшего уровня - устройство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=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</w:tr>
      <w:tr w:rsidR="00A544FE" w:rsidTr="00A544FE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2. Обозначение высшего уровня - функциональная группа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8C19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C19FF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.710-81 Единая система конструкторской документации (ЕСКД). Обозначения буквенно-цифровые в электрических схемах (с Изменением N 1)" style="width:11.25pt;height:11.25pt"/>
              </w:pic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 </w:t>
            </w:r>
            <w:r w:rsidR="008C19FF" w:rsidRPr="008C19FF">
              <w:rPr>
                <w:color w:val="2D2D2D"/>
                <w:sz w:val="18"/>
                <w:szCs w:val="18"/>
              </w:rPr>
              <w:pict>
                <v:shape id="_x0000_i1026" type="#_x0000_t75" alt="ГОСТ 2.710-81 Единая система конструкторской документации (ЕСКД). Обозначения буквенно-цифровые в электрических схемах (с Изменением N 1)" style="width:11.9pt;height:11.9pt"/>
              </w:pict>
            </w:r>
          </w:p>
        </w:tc>
      </w:tr>
      <w:tr w:rsidR="00A544FE" w:rsidTr="00A544FE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Конструктивное обозначение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</w:tr>
      <w:tr w:rsidR="00A544FE" w:rsidTr="00A544FE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Обозначение элемента (позиционное обозначение)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</w:tr>
      <w:tr w:rsidR="00A544FE" w:rsidTr="00A544FE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Обозначение электрического контакта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</w:tr>
      <w:tr w:rsidR="00A544FE" w:rsidTr="00A544FE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Адресное обозначение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 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заключают в круглые скобки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Знаки "0" и "1" используют и читают, соответственно как цифры "нуль" и "единица", за исключением тех случаев, когда их используют в заведомо буквенных сочетаниях при образовании обозначений устройств и функциональных групп, если это не приведет к неправильному пониманию обозначений.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Структура обозначений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2.2.1. Условное буквенно-цифровое обозначение записывают в виде последовательности букв, цифр и знаков в одну строку без пробелов и их количество в обозначении не устанавливается.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2.2.2. Соседние группы знаков отдельных обозначений, имеющие самостоятельное смысловое значение, разделяют: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чередованием буквы и цифры (например, KС25, K2, 25KС, 2K);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точкой, если группы состоят только из букв или только из цифр (например, KС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2.25).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в обозначении разделять точкой самостоятельные смысловые группы, состоящие из букв и цифр (например, 01.А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.1312; 01.A.113.12).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2.2.3. Допускается цифровую часть, имеющую смысл порядкового номера, записывать с одинаковым количеством разрядов, заполняя старшие разряды нулями, например, А01, А02, ..., А25, …, А99.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2.2.4. Составное обозначение образуют последовательной записью обозначений различных типов. Обозначение, входящее в составное обозначение, записывают с квалифицирующими символами в соответствии с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Структура составного условного буквенно-цифрового обозначения в общем виде представлена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709285" cy="1797050"/>
            <wp:effectExtent l="19050" t="0" r="5715" b="0"/>
            <wp:docPr id="3" name="Рисунок 3" descr="ГОСТ 2.710-81 Единая система конструкторской документации (ЕСКД). Обозначения буквенно-цифровые в электрических схемах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.710-81 Единая система конструкторской документации (ЕСКД). Обозначения буквенно-цифровые в электрических схемах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А - обозначение, состоящее из одной или нескольких букв;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N - обозначение, состоящее из одной или нескольких цифр;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NANA - любая комбинация цифр и (или) букв;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C19FF" w:rsidRPr="008C19F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.710-81 Единая система конструкторской документации (ЕСКД). Обозначения буквенно-цифровые в электрических схемах (с Изменением N 1)" style="width:29.4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дополнительная часть, уточняющая функцию.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Например, =А12</w:t>
      </w:r>
      <w:r w:rsidR="008C19FF" w:rsidRPr="008C19F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2.710-81 Единая система конструкторской документации (ЕСКД). Обозначения буквенно-цифровые в электрических схемах (с Изменением N 1)" style="width:11.2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Т8+204-K4Н:12(3.16+15:2).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Контакт 12 сигнального реле K4, которое расположено на месте 204 в функциональной группе Т8, входящей в устройство А12, соединен с контактом 2, который расположен на месте 15 и изображен на шестом листе принципиальной схемы (3).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</w:t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2.2.5. Составное обозначение должно передавать комплексную информацию о части объекта, обозначение которой указано последним. Количество обозначений, образующих составное обозначение, не устанавливается.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2.2.6. Обозначения высшего уровня (устройство или функциональная группа) и конструктивное обозначение указывают функциональное или конструктивное вхождение данной части объекта в части объекта соответствующих типов. Порядок записи обозначений этих типов определяется порядком вхождения, например, </w:t>
      </w:r>
      <w:r w:rsidR="008C19FF" w:rsidRPr="008C19F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2.710-81 Единая система конструкторской документации (ЕСКД). Обозначения буквенно-цифровые в электрических схемах (с Изменением N 1)" style="width:11.2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Т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=А2-R5 - резистор R5 входит в состав устройства А2, которое входит в функциональную группу Т1. Конструктивное расположение каждой функциональной части может быть указано последовательным применением конструктивного обозначения. Например, +5.24=А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+В4-R5 - резистор R5 находится в ячейке В4 и входит в устройство А2, которое расположено на раме 24 в стойке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2.2.7. Перед обозначением устройства, функциональной группы или элемента, стоящим в начале составного обозначения, допускается не указывать соответствующий квалифицирующий символ, если это не приведет к неправильному пониманию обозначений. Например, K1:2 - второй контакт реле K1.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также не указывать квалифицирующий символ при записи обозначений в простой структуре, если тип обозначения однозначно установлен в документации. Например, в таблице соединений, замещающей схему соединений (схему 301), в графе "Конструктивное обозначение" обозначения могут быть помещены без знака "+".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2.2.8. Обозначение высшего уровня.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 устройств и функциональных групп следует строить из комбинации букв и (или) цифр.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обозначения устройств следует использовать: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типа устройства, присвоенное ему в документации, на основании которой оно применено;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буквенно-цифровое обозначение, начинающееся с буквы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│А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", присвоенное устройству на схеме объекта.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Например, =А23, =АС16.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цифровое обозначение функциональных групп; в этом случае обозначение записывают с квалифицирующим символом, например, </w:t>
      </w:r>
      <w:r w:rsidR="008C19FF" w:rsidRPr="008C19F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2.710-81 Единая система конструкторской документации (ЕСКД). Обозначения буквенно-цифровые в электрических схемах (с Изменением N 1)" style="width:11.2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27.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2.2.9. Обозначение конструктивного расположения (конструктивное обозначение).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предназначено для связи схем или других документов с конструкцией объекта. Построение обозначения должно обеспечить возможность однозначного указания места любой части объекта в конструкции. Обозначения строят из комбинации букв и цифр.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2.2.10. При построении конструктивного обозначения применяют координатный, позиционный (последовательный) или координатно-позиционный (координатно-последовательный) методы.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При координатном методе конструктивное обозначение составляют из нескольких частей, каждая из которых указывает одну координату части объекта в условной системе координат, принятой для данной конструкции. При этом обозначения координат следует разделять в соответствии с п.2.2.2.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Например, +С24 - место на конструкции объекта с координатами: ряд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колонка 24;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+5.24 - место на конструкции объекта с координатами: ряд 5 колонка 24.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позиционном (последовательном) методе конструктивное обозначение представляет собой цифровое или буквенное обозначение, присвоенное данному месту (позиции) в конструкции. Например, +204 - место N 204.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Содержание и способ записи конструктивных обозначений для конкретных объектов (принятая система координат и их обозначений, последовательность уровней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входимости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т.д.) определяются особенностями конкретной конструкции и должны быть пояснены в документации на объект (например, на сборочном чертеже). Пример построения конструктивного обозначения приведен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черт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.2 приложения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2.2.11. Обозначение элемента (позиционное обозначение).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элемента в общем случае состоит из трех частей, указывающих вид элемента, его номер и функцию.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Вид и номер являются обязательной частью условного буквенно-цифрового обозначения и должны быть присвоены всем элементам и устройствам объекта. Указание функции элемента не служит для идентификации элемента и не является обязательным.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первой части записывают одну или несколько букв (буквенный код) для указания вида элемента, во второй части записывают одну или несколько цифр для указания номера элемента данного вида, в третьей части записывают одну или несколько букв (буквенный код) функции элемента. Например, С41 - конденсатор С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4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используемый как интегрирующий. Допускается буквенный код функции дополнить цифрами. При разнесенном способе представления допускается к номеру добавлять условный номер изображений части элемента или устройства, отделяя его точкой. Например, А41.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составлении перечней элементов на объект допускается указывать только первую и вторую части обозначения (обязательную часть).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8"/>
        <w:gridCol w:w="3881"/>
        <w:gridCol w:w="3881"/>
      </w:tblGrid>
      <w:tr w:rsidR="00A544FE" w:rsidTr="00A544FE">
        <w:trPr>
          <w:trHeight w:val="15"/>
        </w:trPr>
        <w:tc>
          <w:tcPr>
            <w:tcW w:w="2218" w:type="dxa"/>
            <w:hideMark/>
          </w:tcPr>
          <w:p w:rsidR="00A544FE" w:rsidRDefault="00A544FE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A544FE" w:rsidRDefault="00A544FE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A544FE" w:rsidRDefault="00A544FE">
            <w:pPr>
              <w:rPr>
                <w:sz w:val="2"/>
                <w:szCs w:val="24"/>
              </w:rPr>
            </w:pPr>
          </w:p>
        </w:tc>
      </w:tr>
      <w:tr w:rsidR="00A544FE" w:rsidTr="00A544F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Например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элемента на схеме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элемента в перечне</w:t>
            </w:r>
          </w:p>
        </w:tc>
      </w:tr>
      <w:tr w:rsidR="00A544FE" w:rsidTr="00A544F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R1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R1</w:t>
            </w:r>
          </w:p>
        </w:tc>
      </w:tr>
      <w:tr w:rsidR="00A544FE" w:rsidTr="00A544F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С41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С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</w:tr>
      <w:tr w:rsidR="00A544FE" w:rsidTr="00A544F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А05.1М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А05</w:t>
            </w:r>
          </w:p>
        </w:tc>
      </w:tr>
      <w:tr w:rsidR="00A544FE" w:rsidTr="00A544F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А05.2М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544FE" w:rsidTr="00A544F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А06.01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А06</w:t>
            </w:r>
          </w:p>
        </w:tc>
      </w:tr>
      <w:tr w:rsidR="00A544FE" w:rsidTr="00A544F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А06.02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2.2.12. Буквенные коды видов элементов приведены в табл.1 приложения 1. Части объекта (элементы) разбиты по видам на группы, которым присвоены обозначения одной буквой. Для уточнения вида элементов допускается применять двухбуквенные и многобуквенные коды. Элемент данного вида может быть обозначен одной буквой - общим кодом вида элемента или двумя буквами - кодом данного элемента. При применении двухбуквенных и многобуквенных кодов первая буква должна соответствовать группе видов, к которой принадлежит элемент. Примеры двухбуквенных кодов приведены в табл.2 приложения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Дополнительные обозначения должны быть пояснены в документации на объект (например, на поле схемы).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2.2.13. Буквенные коды функций элементов приведены в табл.1 приложения 2. Эти коды следует использовать только для общей характеристики функционального назначения элемента, например, "главный", "измеряющий" и т.д. Для уточнения функционального назначения однобуквенный код, установленный в табл.4, допускается дополнить последующими буквами и (или) цифрами. В этом случае должны быть приведены соответствующие пояснения в документации на объект (например, на поле схемы).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2.2.14. Обозначение электрического контакта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обозначения электрического контакта в общем случае используют комбинацию букв и цифр.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контакта должно повторять маркировку контакта, нанесенную на объекте или указанную в документации этого объекта.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обозначения контактам присваивают при разработке объекта, то следует обозначить их номерами. Если контакты конструктивно сгруппированы в несколько групп, то допускается обозначать их по группам.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2.2.15.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Адресное обозначение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Адресное обозначение в общем случае состоит из трех частей: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документа, с которым сопрягается данный документ;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листа документа, с которым сопрягается данный лист документа;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адрес другой части объекта (или ее изображение), с которой сопрягается данная часть объекта (или ее изображение).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Все части данного адресного обозначения записывают в указанном порядке и отделяют друг от друга точкой. Перед номером листа помещают букву L. При необходимости указать сопряжение с несколькими листами документа их номера разделяют запятыми или (в случае нескольких листов по порядку) многоточием.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Например, (3.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L01, 03) - схема 3, первый и третий листы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L01 ... 06) - схема 3, листы с первого по шестой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(3.L02/15A) - схема 3, лист второй, зона 15А.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в качестве третьей части адресного обозначения используют обозначение детали, конструктивное обозначение и т.д., то эту часть записывают с соответствующим квалифицирующим символом.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Например, (3.L6.+15:2) - второй контакт расположен на месте (позиции) 15 и изображен на схеме 3 на шестом листе.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ХР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(=A3) - данный элемент - штыревая часть ХР1 - соединяется с устройством A3.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в адресном обозначении не указывать любую из его составных частей.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2.2.16. Допускается указывать в адресном обозначении место на документе, в котором расположено изображение или описание данной части объекта. В этом случае внутри скобок первым знаком записывают букву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отделяя ее от остальных частей адресного обозначения точкой.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Например, (A. 3.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L01/15A) - данный элемент расположен на схеме 3 на первом листе в зоне 15А.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A544FE" w:rsidRDefault="00A544FE" w:rsidP="00A544F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ПРИЛОЖЕНИЕ 1 (обязательное). БУКВЕННЫЕ КОДЫ НАИБОЛЕЕ РАСПРОСТРАНЕННЫХ ВИДОВ ЭЛЕМЕНТОВ; ПРИМЕРЫ ДВУХБУКВЕННЫХ КОДОВ</w:t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Буквенные коды наиболее распространенных видов элементов приведены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6"/>
        <w:gridCol w:w="4359"/>
        <w:gridCol w:w="4792"/>
      </w:tblGrid>
      <w:tr w:rsidR="00A544FE" w:rsidTr="00A544FE">
        <w:trPr>
          <w:trHeight w:val="15"/>
        </w:trPr>
        <w:tc>
          <w:tcPr>
            <w:tcW w:w="1294" w:type="dxa"/>
            <w:hideMark/>
          </w:tcPr>
          <w:p w:rsidR="00A544FE" w:rsidRDefault="00A544FE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A544FE" w:rsidRDefault="00A544FE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A544FE" w:rsidRDefault="00A544FE">
            <w:pPr>
              <w:rPr>
                <w:sz w:val="2"/>
                <w:szCs w:val="24"/>
              </w:rPr>
            </w:pPr>
          </w:p>
        </w:tc>
      </w:tr>
      <w:tr w:rsidR="00A544FE" w:rsidTr="00A544F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 буква кода (</w:t>
            </w:r>
            <w:proofErr w:type="spellStart"/>
            <w:r>
              <w:rPr>
                <w:color w:val="2D2D2D"/>
                <w:sz w:val="18"/>
                <w:szCs w:val="18"/>
              </w:rPr>
              <w:t>обяз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тельная)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 видов элементов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Примеры видов элементов</w:t>
            </w:r>
          </w:p>
        </w:tc>
      </w:tr>
      <w:tr w:rsidR="00A544FE" w:rsidTr="00A544F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Усилители, приборы телеуправления, лазеры, мазеры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Преобразователи неэлектрических величин в электрические (кроме генераторов и источников питания) или наоборот аналоговые или многоразрядные преобразователи или датчики для указания или измерения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Громкоговорители, микрофоны, термоэлектрические чувствительные элементы, детекторы ионизирующих излучений, звукосниматели, сельсины</w:t>
            </w:r>
          </w:p>
        </w:tc>
      </w:tr>
      <w:tr w:rsidR="00A544FE" w:rsidTr="00A544FE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Конденсаторы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</w:tr>
      <w:tr w:rsidR="00A544FE" w:rsidTr="00A544FE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Схемы интегральные, микросборки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Схемы интегральные аналоговые и цифровые, логические элементы, устройства памяти, устройства задержки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Элементы разные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Осветительные устройства, нагревательные элементы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Разрядники, предохранители, устройства защитные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Дискретные элементы защиты по току и напряжению, плавкие предохранители, разрядники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Генераторы, источники питания, кварцевые осцилляторы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Батареи, аккумуляторы, электрохимические и электротермические источники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Устройства индикационные и сигнальные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Приборы звуковой и световой сигнализации, индикаторы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Реле, контакторы, пускатели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Реле токовые и напряжения, реле электротепловые, реле времени, контакторы, магнитные пускатели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L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Катушки индуктивности, дроссели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Дроссели люминесцентного освещения</w:t>
            </w:r>
          </w:p>
        </w:tc>
      </w:tr>
      <w:tr w:rsidR="00A544FE" w:rsidTr="00A544FE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Двигатели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Двигатели постоянного и переменного тока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Приборы, измерительное оборудование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Показывающие, регистрирующие и измерительные приборы, счетчики, часы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Q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Выключатели и разъединители</w:t>
            </w:r>
            <w:r>
              <w:rPr>
                <w:color w:val="2D2D2D"/>
                <w:sz w:val="18"/>
                <w:szCs w:val="18"/>
              </w:rPr>
              <w:br/>
              <w:t>в силовых цепях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Разъединители, короткозамыкатели, автоматические выключатели (силовые)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Резисторы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Переменные резисторы, потенциометры, варисторы, терморезисторы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Устройства коммутационные в цепях управления, сигнализации и измерительных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Выключатели, переключатели, выключатели, срабатывающие от различных воздействий</w:t>
            </w:r>
          </w:p>
        </w:tc>
      </w:tr>
      <w:tr w:rsidR="00A544FE" w:rsidTr="00A544FE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Трансформаторы, автотрансформаторы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Трансформаторы тока и напряжения, стабилизаторы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Преобразователи электрических величин в электрические, устройства связи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Модуляторы, демодуляторы, дискриминаторы, инверторы, преобразователи частоты, выпрямители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Приборы электровакуумные, полупроводниковые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Электронные лампы, диоды, транзисторы, тиристоры, стабилитроны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W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и элементы сверхвысокой частоты, антенны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Волноводы, диполи, антенны</w:t>
            </w:r>
          </w:p>
        </w:tc>
      </w:tr>
      <w:tr w:rsidR="00A544FE" w:rsidTr="00A544FE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Соединения контактные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Штыри, гнезда, разборные соединения, токосъемники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Y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Устройства механические с электромагнитным приводом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Электромагнитные муфты, тормоза, патроны</w:t>
            </w:r>
          </w:p>
        </w:tc>
      </w:tr>
      <w:tr w:rsidR="00A544FE" w:rsidTr="00A544FE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Устройства оконечные, фильтры, ограничители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моделирования, кварцевые фильтры</w:t>
            </w:r>
          </w:p>
        </w:tc>
      </w:tr>
    </w:tbl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Примеры двухбуквенных кодов приведены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4"/>
        <w:gridCol w:w="4475"/>
        <w:gridCol w:w="3770"/>
        <w:gridCol w:w="1058"/>
      </w:tblGrid>
      <w:tr w:rsidR="00A544FE" w:rsidTr="00A544FE">
        <w:trPr>
          <w:trHeight w:val="15"/>
        </w:trPr>
        <w:tc>
          <w:tcPr>
            <w:tcW w:w="1109" w:type="dxa"/>
            <w:hideMark/>
          </w:tcPr>
          <w:p w:rsidR="00A544FE" w:rsidRDefault="00A544FE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A544FE" w:rsidRDefault="00A544FE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A544FE" w:rsidRDefault="00A544F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544FE" w:rsidRDefault="00A544FE">
            <w:pPr>
              <w:rPr>
                <w:sz w:val="2"/>
                <w:szCs w:val="24"/>
              </w:rPr>
            </w:pPr>
          </w:p>
        </w:tc>
      </w:tr>
      <w:tr w:rsidR="00A544FE" w:rsidTr="00A544F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 буква кода (</w:t>
            </w:r>
            <w:proofErr w:type="spellStart"/>
            <w:r>
              <w:rPr>
                <w:color w:val="2D2D2D"/>
                <w:sz w:val="18"/>
                <w:szCs w:val="18"/>
              </w:rPr>
              <w:t>обяз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тельная)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 видов элементов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Примеры видов элементов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Двухбу</w:t>
            </w:r>
            <w:proofErr w:type="gramStart"/>
            <w:r>
              <w:rPr>
                <w:color w:val="2D2D2D"/>
                <w:sz w:val="18"/>
                <w:szCs w:val="18"/>
              </w:rPr>
              <w:t>к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венный код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(общее обозначение)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Преобразователи неэлектрических величин в электрические (кроме генераторов и источников питания) или наоборот аналоговые или многоразрядные преобразователи или датчики для указания или измерения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Громкоговоритель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ВА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Магнитострикционный элемент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ВВ</w:t>
            </w:r>
            <w:proofErr w:type="gramEnd"/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Детектор ионизирующих излучений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BD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Сельсин-приемник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BE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Телефон (капсюль)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</w:t>
            </w:r>
            <w:proofErr w:type="gramStart"/>
            <w:r>
              <w:rPr>
                <w:color w:val="2D2D2D"/>
                <w:sz w:val="18"/>
                <w:szCs w:val="18"/>
              </w:rPr>
              <w:t>F</w:t>
            </w:r>
            <w:proofErr w:type="gramEnd"/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Сельсин-датчик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ВС</w:t>
            </w:r>
            <w:proofErr w:type="gramEnd"/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Тепловой датчик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ВК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Фотоэлемент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BL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Микрофон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Датчик давления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ВР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Пьезоэлемент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BQ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Датчик частоты вращения (тахогенератор)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BR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Звукосниматель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BS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Датчик скорости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BV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Конденсаторы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Схемы интегральные, микросборки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Схема интегральная аналоговая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DA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Схема интегральная, цифровая, логический элемент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DD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Устройства хранения информации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DS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задержки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DT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Элементы разные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Нагревательный элемент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</w:t>
            </w:r>
            <w:proofErr w:type="gramStart"/>
            <w:r>
              <w:rPr>
                <w:color w:val="2D2D2D"/>
                <w:sz w:val="18"/>
                <w:szCs w:val="18"/>
              </w:rPr>
              <w:t>K</w:t>
            </w:r>
            <w:proofErr w:type="gramEnd"/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Лампа осветительная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EL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Пиропатрон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ЕТ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Разрядники, предохранители, устройства защитные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Дискретный элемент защиты по току мгновенного действия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FA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Дискретный элемент защиты по току инерционного действия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FP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Предохранитель плавкий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FU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Дискретный элемент защиты по напряжению, разрядник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FV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Генераторы, источники питания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Батарея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GB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H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Устройства индикационные и сигнальные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Прибор звуковой сигнализации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Индикатор символьный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HG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Прибор световой сигнализации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HL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Реле, контакторы, пускатели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Реле токовое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K</w:t>
            </w:r>
            <w:proofErr w:type="gramEnd"/>
            <w:r>
              <w:rPr>
                <w:color w:val="2D2D2D"/>
                <w:sz w:val="18"/>
                <w:szCs w:val="18"/>
              </w:rPr>
              <w:t>А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Реле указательное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K</w:t>
            </w:r>
            <w:proofErr w:type="gramEnd"/>
            <w:r>
              <w:rPr>
                <w:color w:val="2D2D2D"/>
                <w:sz w:val="18"/>
                <w:szCs w:val="18"/>
              </w:rPr>
              <w:t>Н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Реле электротепловое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KK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Контактор, магнитный пускатель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K</w:t>
            </w:r>
            <w:proofErr w:type="gramEnd"/>
            <w:r>
              <w:rPr>
                <w:color w:val="2D2D2D"/>
                <w:sz w:val="18"/>
                <w:szCs w:val="18"/>
              </w:rPr>
              <w:t>М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Реле времени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K</w:t>
            </w:r>
            <w:proofErr w:type="gramEnd"/>
            <w:r>
              <w:rPr>
                <w:color w:val="2D2D2D"/>
                <w:sz w:val="18"/>
                <w:szCs w:val="18"/>
              </w:rPr>
              <w:t>Т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Реле напряжения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KV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L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Катушки индуктивности, дроссели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Дроссель люминесцентного освещения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LL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Двигатели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Приборы, измерительное оборудование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Амперметр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Счетчик импульсов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PC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Частотомер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PF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Сочетание РЕ применять не допускается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Счетчик активной энергии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PI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Счетчик реактивной энергии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</w:t>
            </w:r>
            <w:proofErr w:type="gramStart"/>
            <w:r>
              <w:rPr>
                <w:color w:val="2D2D2D"/>
                <w:sz w:val="18"/>
                <w:szCs w:val="18"/>
              </w:rPr>
              <w:t>K</w:t>
            </w:r>
            <w:proofErr w:type="gramEnd"/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Омметр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PR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Регистрирующий прибор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PS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Часы, измеритель времени действия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РТ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Вольтметр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PV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Ваттметр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PW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Q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Выключатели и разъединители в силовых цепях (энергоснабжение, питание оборудования и т.д.)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Выключатель автоматический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QF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Короткозамыкатель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QK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Разъединитель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QS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Резисторы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Терморезистор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RK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Потенциометр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RP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Шунт измерительный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RS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Варистор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Устройства коммутационные в цепях управления, сигнализации и измерительных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Выключатель или переключатель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SA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Выключатель кнопочный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SB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Выключатель автоматический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SF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Обозначение SF применяют для аппаратов, не имеющих контактов силовых цепей 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Выключатели, срабатывающие от различных воздействий: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уровня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SL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давления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SP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положения (</w:t>
            </w:r>
            <w:proofErr w:type="gramStart"/>
            <w:r>
              <w:rPr>
                <w:color w:val="2D2D2D"/>
                <w:sz w:val="18"/>
                <w:szCs w:val="18"/>
              </w:rPr>
              <w:t>путевой</w:t>
            </w:r>
            <w:proofErr w:type="gramEnd"/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SQ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частоты вращения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SR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температуры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SK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Трансформаторы, автотрансформаторы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Трансформатор тока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Электромагнитный стабилизатор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TS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Трансформатор напряжения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TV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Устройства связи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Модулятор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UB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Преобразователи электрических величин </w:t>
            </w:r>
            <w:proofErr w:type="gramStart"/>
            <w:r>
              <w:rPr>
                <w:color w:val="2D2D2D"/>
                <w:sz w:val="18"/>
                <w:szCs w:val="18"/>
              </w:rPr>
              <w:t>в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электрические 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Демодулятор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UR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Дискриминатор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UI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Преобразователь частотный, инвертор, генератор частоты, выпрямитель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Приборы электровакуумные и полупроводниковые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Диод, стабилитрон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VD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Прибор электровакуумный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VL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Транзистор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VT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Тиристор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VS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W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и элементы СВЧ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Ответвитель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WE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Короткозамыкатель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WK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Вентиль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WS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Антенны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Трансформатор, неоднородность, </w:t>
            </w:r>
            <w:proofErr w:type="spellStart"/>
            <w:r>
              <w:rPr>
                <w:color w:val="2D2D2D"/>
                <w:sz w:val="18"/>
                <w:szCs w:val="18"/>
              </w:rPr>
              <w:t>фазовращатель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WT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Аттенюатор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WU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Антенна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WA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Соединения контактные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Токосъемник, контакт скользящий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XA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Штырь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XP 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Гнездо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XS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Соединение разборное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XT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Соединитель высокочастотный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XW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Y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Устройства механические с электромагнитным приводом 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Электромагнит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YA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Тормоз с электромагнитным приводом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YB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Муфта с электромагнитным приводом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YC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Электромагнитный патрон или плита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YH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Устройства оконечные фильтры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Ограничитель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ZL</w:t>
            </w:r>
          </w:p>
        </w:tc>
      </w:tr>
      <w:tr w:rsidR="00A544FE" w:rsidTr="00A544FE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Ограничители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Фильтр кварцевый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ZQ</w:t>
            </w:r>
          </w:p>
        </w:tc>
      </w:tr>
    </w:tbl>
    <w:p w:rsidR="00A544FE" w:rsidRDefault="00A544FE" w:rsidP="00A544F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(справочное). БУКВЕННЫЕ КОДЫ ДЛЯ УКАЗАНИЯ ФУНКЦИОНАЛЬНОГО НАЗНАЧЕНИЯ ЭЛЕМЕНТОВ; ТЕРМИНЫ И ОПРЕДЕЛЕНИЯ</w:t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Буквенные коды для указания функционального назначения элементов приведены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6"/>
        <w:gridCol w:w="8151"/>
      </w:tblGrid>
      <w:tr w:rsidR="00A544FE" w:rsidTr="00A544FE">
        <w:trPr>
          <w:trHeight w:val="15"/>
        </w:trPr>
        <w:tc>
          <w:tcPr>
            <w:tcW w:w="2402" w:type="dxa"/>
            <w:hideMark/>
          </w:tcPr>
          <w:p w:rsidR="00A544FE" w:rsidRDefault="00A544FE">
            <w:pPr>
              <w:rPr>
                <w:sz w:val="2"/>
                <w:szCs w:val="24"/>
              </w:rPr>
            </w:pPr>
          </w:p>
        </w:tc>
        <w:tc>
          <w:tcPr>
            <w:tcW w:w="9240" w:type="dxa"/>
            <w:hideMark/>
          </w:tcPr>
          <w:p w:rsidR="00A544FE" w:rsidRDefault="00A544FE">
            <w:pPr>
              <w:rPr>
                <w:sz w:val="2"/>
                <w:szCs w:val="24"/>
              </w:rPr>
            </w:pPr>
          </w:p>
        </w:tc>
      </w:tr>
      <w:tr w:rsidR="00A544FE" w:rsidTr="00A544F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Буквенный код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Функциональное назначение</w:t>
            </w:r>
          </w:p>
        </w:tc>
      </w:tr>
      <w:tr w:rsidR="00A544FE" w:rsidTr="00A544F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Вспомогательный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</w:t>
            </w: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Направление движения (вперед, назад, вверх, вниз, по часовой стрелке, против часовой стрелки)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</w:t>
            </w: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Считающий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</w:t>
            </w: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Дифференцирующий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</w:t>
            </w: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G</w:t>
            </w: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Испытательный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Сигнальный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Интегрирующий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</w:t>
            </w: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Толкающий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M</w:t>
            </w: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Главный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</w:t>
            </w: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Измерительный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Пропорциональный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Q</w:t>
            </w: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Состояние (старт, стоп, ограничение)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</w:t>
            </w: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Возврат, сброс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</w:t>
            </w: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Запоминание, запись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</w:t>
            </w: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Синхронизация, задержка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</w:t>
            </w: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Скорость (ускорение, торможение)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W</w:t>
            </w: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Сложение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Умножение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Y</w:t>
            </w: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Аналоговый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Z</w:t>
            </w: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Цифровой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Пример построения конструктивного обозначения (черт.2).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480945" cy="2783205"/>
            <wp:effectExtent l="19050" t="0" r="0" b="0"/>
            <wp:docPr id="8" name="Рисунок 8" descr="ГОСТ 2.710-81 Единая система конструкторской документации (ЕСКД). Обозначения буквенно-цифровые в электрических схемах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.710-81 Единая система конструкторской документации (ЕСКД). Обозначения буквенно-цифровые в электрических схемах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Черт.2</w:t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Термины и определения приведены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0"/>
        <w:gridCol w:w="6647"/>
      </w:tblGrid>
      <w:tr w:rsidR="00A544FE" w:rsidTr="00A544FE">
        <w:trPr>
          <w:trHeight w:val="15"/>
        </w:trPr>
        <w:tc>
          <w:tcPr>
            <w:tcW w:w="4066" w:type="dxa"/>
            <w:hideMark/>
          </w:tcPr>
          <w:p w:rsidR="00A544FE" w:rsidRDefault="00A544FE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A544FE" w:rsidRDefault="00A544FE">
            <w:pPr>
              <w:rPr>
                <w:sz w:val="2"/>
                <w:szCs w:val="24"/>
              </w:rPr>
            </w:pPr>
          </w:p>
        </w:tc>
      </w:tr>
      <w:tr w:rsidR="00A544FE" w:rsidTr="00A544F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</w:t>
            </w:r>
          </w:p>
        </w:tc>
      </w:tr>
      <w:tr w:rsidR="00A544FE" w:rsidTr="00A544F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Обозначение высшего уровня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Дополнительное обозначение, указывающее более крупную часть объекта, в которую входит данная часть объекта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2. Обозначение конструктивного расположения (конструктивное обозначение)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Дополнительное обозначение, указывающее место расположения части объекта в конструкции</w:t>
            </w:r>
          </w:p>
        </w:tc>
      </w:tr>
      <w:tr w:rsidR="00A544FE" w:rsidTr="00A544F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Обозначение элемента (позиционное обозначение)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Обязательное обозначение, присваиваемое каждой части объекта и содержащее информацию о виде части объекта, ее номер и, при необходимости, указание о функции данной части в объекте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Обозначение электрического контакта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Дополнительное обозначение, содержащее информацию о контакте данной части объекта</w:t>
            </w:r>
          </w:p>
        </w:tc>
      </w:tr>
      <w:tr w:rsidR="00A544FE" w:rsidTr="00A544F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Адресное обозначение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Дополнительное обозначение, содержащее информацию о части объекта, сопрягаемой с данной, или о расположении на схеме данной части объекта или сведений о ней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Составное обозначение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Обозначение, состоящее из обязательного и дополнительного обозначений различного типа и передающее совокупность сведений о части объекта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544FE" w:rsidTr="00A544F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Квалифицирующий символ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44FE" w:rsidRDefault="00A544F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Специальный знак, указывающий тип условного обозначения</w:t>
            </w:r>
          </w:p>
        </w:tc>
      </w:tr>
    </w:tbl>
    <w:p w:rsidR="00A544FE" w:rsidRDefault="00A544FE" w:rsidP="00A544F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60503B" w:rsidRDefault="001B5013" w:rsidP="0060503B"/>
    <w:sectPr w:rsidR="001B5013" w:rsidRPr="0060503B" w:rsidSect="00BD5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4D" w:rsidRDefault="00C51A4D" w:rsidP="00746C5E">
      <w:pPr>
        <w:spacing w:after="0" w:line="240" w:lineRule="auto"/>
      </w:pPr>
      <w:r>
        <w:separator/>
      </w:r>
    </w:p>
  </w:endnote>
  <w:endnote w:type="continuationSeparator" w:id="0">
    <w:p w:rsidR="00C51A4D" w:rsidRDefault="00C51A4D" w:rsidP="0074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5E" w:rsidRDefault="00746C5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5E" w:rsidRDefault="00746C5E" w:rsidP="00746C5E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46C5E" w:rsidRDefault="00746C5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5E" w:rsidRDefault="00746C5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4D" w:rsidRDefault="00C51A4D" w:rsidP="00746C5E">
      <w:pPr>
        <w:spacing w:after="0" w:line="240" w:lineRule="auto"/>
      </w:pPr>
      <w:r>
        <w:separator/>
      </w:r>
    </w:p>
  </w:footnote>
  <w:footnote w:type="continuationSeparator" w:id="0">
    <w:p w:rsidR="00C51A4D" w:rsidRDefault="00C51A4D" w:rsidP="0074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5E" w:rsidRDefault="00746C5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5E" w:rsidRDefault="00746C5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5E" w:rsidRDefault="00746C5E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46C5E"/>
    <w:rsid w:val="00793F5F"/>
    <w:rsid w:val="00865359"/>
    <w:rsid w:val="008C19FF"/>
    <w:rsid w:val="009649C2"/>
    <w:rsid w:val="009703F2"/>
    <w:rsid w:val="00A43134"/>
    <w:rsid w:val="00A544FE"/>
    <w:rsid w:val="00A57EB4"/>
    <w:rsid w:val="00B249F9"/>
    <w:rsid w:val="00B45CAD"/>
    <w:rsid w:val="00BD5B9F"/>
    <w:rsid w:val="00BF5225"/>
    <w:rsid w:val="00C23C38"/>
    <w:rsid w:val="00C51A4D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4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6C5E"/>
  </w:style>
  <w:style w:type="paragraph" w:styleId="ae">
    <w:name w:val="footer"/>
    <w:basedOn w:val="a"/>
    <w:link w:val="af"/>
    <w:uiPriority w:val="99"/>
    <w:semiHidden/>
    <w:unhideWhenUsed/>
    <w:rsid w:val="0074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6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409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85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19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2017-07-25T12:07:00Z</dcterms:created>
  <dcterms:modified xsi:type="dcterms:W3CDTF">2017-08-15T13:35:00Z</dcterms:modified>
</cp:coreProperties>
</file>