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59" w:rsidRDefault="00435459" w:rsidP="004354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</w:t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2.723-68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Pr="00435459" w:rsidRDefault="00435459" w:rsidP="004354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УСЛОВНЫЕ ГРАФИЧЕСКИЕ В СХЕМАХ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Катушки индуктивности, дроссели, трансформаторы, автотрансформаторы и магнитные усилители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gramStart"/>
      <w:r w:rsidRPr="0043545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Graphic identifications in schemes.</w:t>
      </w:r>
      <w:proofErr w:type="gramEnd"/>
      <w:r w:rsidRPr="0043545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Inductive coils, chokes, transformers, autotransformers and magnetic amplifiers</w:t>
      </w:r>
    </w:p>
    <w:p w:rsidR="00435459" w:rsidRP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01.080.40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29.100</w:t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И ВНЕСЕН Комитетом стандартов, мер и измерительных приборов при Совете Министров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УТВЕРЖДЕН И ВВЕДЕН В ДЕЙСТВИЕ Постановлением Комитета стандартов, мер и измерительных приборов при Совете Министров СССР от 13.08.68 N 1292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ВЗАМЕН </w:t>
      </w:r>
      <w:r w:rsidRPr="00FF5DD0">
        <w:rPr>
          <w:rFonts w:ascii="Arial" w:hAnsi="Arial" w:cs="Arial"/>
          <w:color w:val="2D2D2D"/>
          <w:spacing w:val="2"/>
          <w:sz w:val="18"/>
          <w:szCs w:val="18"/>
        </w:rPr>
        <w:t>ГОСТ 7624-62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разд.11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3326"/>
      </w:tblGrid>
      <w:tr w:rsidR="00435459" w:rsidTr="00435459">
        <w:trPr>
          <w:trHeight w:val="15"/>
        </w:trPr>
        <w:tc>
          <w:tcPr>
            <w:tcW w:w="5544" w:type="dxa"/>
            <w:hideMark/>
          </w:tcPr>
          <w:p w:rsidR="00435459" w:rsidRDefault="0043545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35459" w:rsidRDefault="00435459">
            <w:pPr>
              <w:rPr>
                <w:sz w:val="2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НТД, на который дана ссылка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435459" w:rsidTr="0043545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F5DD0">
              <w:rPr>
                <w:color w:val="2D2D2D"/>
                <w:sz w:val="18"/>
                <w:szCs w:val="18"/>
              </w:rPr>
              <w:t>ГОСТ 2.721-74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</w:tbl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 ИЗДАНИЕ (апрель 2010 г.) с Изменениями N 1, 2, 3, утвержденными в марте 1981 г., июле 1991 г., октябре 1993 г. (ИУС 6-81, 10-91, 5-94), Поправками (ИУС 3-91, 6-95)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1а. Настоящий стандарт устанавливает условные графические обозначения катушек индуктивности, дросселей, трансформаторов, автотрансформаторов,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трансдукторов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магнитных усилителей на схемах, выполняемых вручную или автоматизированным способом, изделий всех отраслей промышленности и строительства.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Устанавливаются три способа построения условных графических обозначений для трансформаторов и автотрансформаторов: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упрощенный однолинейный;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упрощенный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многолинейный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(форма I);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развернутый (форма II).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В упрощенных однолинейных обозначениях обмотки трансформаторов и автотрансформаторов изображают в виде окружностей (черт.1). Выводы обмоток показывают одной линией с указанием на ней количества выводов в соответствии с требованиями </w:t>
      </w:r>
      <w:r w:rsidRPr="00FF5DD0">
        <w:rPr>
          <w:rFonts w:ascii="Arial" w:hAnsi="Arial" w:cs="Arial"/>
          <w:color w:val="2D2D2D"/>
          <w:spacing w:val="2"/>
          <w:sz w:val="18"/>
          <w:szCs w:val="18"/>
        </w:rPr>
        <w:t>ГОСТ 2.721</w:t>
      </w:r>
      <w:r>
        <w:rPr>
          <w:rFonts w:ascii="Arial" w:hAnsi="Arial" w:cs="Arial"/>
          <w:color w:val="2D2D2D"/>
          <w:spacing w:val="2"/>
          <w:sz w:val="18"/>
          <w:szCs w:val="18"/>
        </w:rPr>
        <w:t>. В автотрансформаторах сторону высшего напряжения изображают в виде развернутой дуги (черт.2).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Черт.1. Обозначение обмотки трансформаторов и автотрансформаторов в виде окружностей в упрощенных однолинейных обозначениях</w:t>
      </w:r>
    </w:p>
    <w:p w:rsidR="00435459" w:rsidRDefault="00435459" w:rsidP="0043545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76885" cy="1169035"/>
            <wp:effectExtent l="19050" t="0" r="0" b="0"/>
            <wp:docPr id="1357" name="Рисунок 135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</w:t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Черт.2. Изображение стороны высшего напряжения в виде развернутой дуги в автотрансформаторах</w:t>
      </w:r>
    </w:p>
    <w:p w:rsidR="00435459" w:rsidRDefault="00435459" w:rsidP="0043545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1640" cy="1049655"/>
            <wp:effectExtent l="19050" t="0" r="0" b="0"/>
            <wp:docPr id="1358" name="Рисунок 135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Черт.2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настоящем стандарте примеры упрощенных однолинейных обозначений трансформаторов и автотрансформаторов не приведены.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3. В упрощенных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многолинейных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обозначениях обмотки трансформаторов (черт.3) и автотрансформаторов (черт.4) изображают аналогично упрощенным однолинейным обозначениям, показывая выводы обмоток.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Черт.3. Упрощенное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многолинейное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обозначение обмотки трансформаторов</w:t>
      </w:r>
    </w:p>
    <w:p w:rsidR="00435459" w:rsidRDefault="00435459" w:rsidP="0043545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1640" cy="1113155"/>
            <wp:effectExtent l="19050" t="0" r="0" b="0"/>
            <wp:docPr id="1359" name="Рисунок 135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Черт.3</w:t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Черт.4. Упрощенное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многолинейное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обозначение обмотки автотрансформаторов</w:t>
      </w:r>
    </w:p>
    <w:p w:rsidR="00435459" w:rsidRDefault="00435459" w:rsidP="0043545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9260" cy="993775"/>
            <wp:effectExtent l="19050" t="0" r="8890" b="0"/>
            <wp:docPr id="1360" name="Рисунок 136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Черт.4</w:t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 развернутых обозначениях обмотки трансформаторов и автотрансформаторов изображают в виде цепочек полуокружностей.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Обозначения элементов катушек индуктивности, дросселей, трансформаторов, автотрансформаторов и магнитных усилителей</w:t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Обозначения элементов катушек индуктивности, дросселей, трансформаторов, автотрансформаторов и магнитных усилителей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5"/>
        <w:gridCol w:w="2212"/>
        <w:gridCol w:w="2280"/>
      </w:tblGrid>
      <w:tr w:rsidR="00435459" w:rsidTr="00435459">
        <w:trPr>
          <w:trHeight w:val="15"/>
        </w:trPr>
        <w:tc>
          <w:tcPr>
            <w:tcW w:w="6468" w:type="dxa"/>
            <w:hideMark/>
          </w:tcPr>
          <w:p w:rsidR="00435459" w:rsidRDefault="0043545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5459" w:rsidRDefault="0043545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5459" w:rsidRDefault="00435459">
            <w:pPr>
              <w:rPr>
                <w:sz w:val="2"/>
                <w:szCs w:val="24"/>
              </w:rPr>
            </w:pPr>
          </w:p>
        </w:tc>
      </w:tr>
      <w:tr w:rsidR="00435459" w:rsidTr="00435459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 </w:t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I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II</w:t>
            </w:r>
          </w:p>
        </w:tc>
      </w:tr>
      <w:tr w:rsidR="00435459" w:rsidTr="00435459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Обмотка трансформатора, автотрансформатора, дросселя и магнитного усилителя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485140"/>
                  <wp:effectExtent l="19050" t="0" r="0" b="0"/>
                  <wp:docPr id="1361" name="Рисунок 136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222885"/>
                  <wp:effectExtent l="19050" t="0" r="5080" b="0"/>
                  <wp:docPr id="1362" name="Рисунок 136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Количество полуокружностей в изображении обмотки и направление выводов не устанавливаются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При изображении магнитных усилителей, </w:t>
            </w:r>
            <w:proofErr w:type="spellStart"/>
            <w:r>
              <w:rPr>
                <w:color w:val="2D2D2D"/>
                <w:sz w:val="18"/>
                <w:szCs w:val="18"/>
              </w:rPr>
              <w:t>трансдукторов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разнесенным способом используют следующие обозначения: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рабочая обмотка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198755"/>
                  <wp:effectExtent l="19050" t="0" r="8255" b="0"/>
                  <wp:docPr id="1363" name="Рисунок 136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управляющая обмотка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246380"/>
                  <wp:effectExtent l="19050" t="0" r="9525" b="0"/>
                  <wp:docPr id="1364" name="Рисунок 136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в)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25755" cy="572770"/>
                  <wp:effectExtent l="19050" t="0" r="0" b="0"/>
                  <wp:docPr id="1365" name="Рисунок 136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Для указания начала обмотки используют точку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191135"/>
                  <wp:effectExtent l="19050" t="0" r="0" b="0"/>
                  <wp:docPr id="1366" name="Рисунок 136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spellStart"/>
            <w:r>
              <w:rPr>
                <w:color w:val="2D2D2D"/>
                <w:sz w:val="18"/>
                <w:szCs w:val="18"/>
              </w:rPr>
              <w:t>ферромагнитный</w:t>
            </w:r>
            <w:proofErr w:type="spellEnd"/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127000"/>
                  <wp:effectExtent l="19050" t="0" r="8890" b="0"/>
                  <wp:docPr id="1367" name="Рисунок 136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Для немагнитного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указывают химический символ металла, например,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медный</w:t>
            </w:r>
            <w:proofErr w:type="gramEnd"/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222885"/>
                  <wp:effectExtent l="19050" t="0" r="0" b="0"/>
                  <wp:docPr id="1368" name="Рисунок 136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2D2D2D"/>
                <w:sz w:val="18"/>
                <w:szCs w:val="18"/>
              </w:rPr>
              <w:t>ферритовый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(изображают толстой линией) 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286385"/>
                  <wp:effectExtent l="19050" t="0" r="0" b="0"/>
                  <wp:docPr id="1369" name="Рисунок 136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ферромагнитный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с воздушным зазором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151130"/>
                  <wp:effectExtent l="19050" t="0" r="0" b="0"/>
                  <wp:docPr id="1370" name="Рисунок 137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в)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магнитодиэлектрический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111125"/>
                  <wp:effectExtent l="19050" t="0" r="0" b="0"/>
                  <wp:docPr id="1371" name="Рисунок 137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Количество штрихов в обозначении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 устанавливается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Исключен (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 N 1)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Характер кривой намагничивания отражают при помощи следующих знаков: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прямоугольная петля гистерезиса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302260"/>
                  <wp:effectExtent l="19050" t="0" r="8890" b="0"/>
                  <wp:docPr id="1372" name="Рисунок 137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непрямоугольная петля гистерезиса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Первичная обмотка трансформатора тока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8750" cy="485140"/>
                  <wp:effectExtent l="19050" t="0" r="0" b="0"/>
                  <wp:docPr id="1373" name="Рисунок 137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459" w:rsidTr="00435459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Обмотка запоминающего трансформатора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222885"/>
                  <wp:effectExtent l="19050" t="0" r="0" b="0"/>
                  <wp:docPr id="1374" name="Рисунок 137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Примеры построения обозначений катушек индуктивности, дросселей, трансформаторов, автотрансформаторов и магнитных усилителей</w:t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Примеры построения обозначений катушек индуктивности, дросселей, трансформаторов, автотрансформаторов и магнитных усилителей приведены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7"/>
        <w:gridCol w:w="2567"/>
        <w:gridCol w:w="2823"/>
        <w:gridCol w:w="130"/>
        <w:gridCol w:w="330"/>
      </w:tblGrid>
      <w:tr w:rsidR="00435459" w:rsidTr="00435459">
        <w:trPr>
          <w:gridAfter w:val="1"/>
          <w:wAfter w:w="480" w:type="dxa"/>
          <w:trHeight w:val="15"/>
        </w:trPr>
        <w:tc>
          <w:tcPr>
            <w:tcW w:w="5544" w:type="dxa"/>
            <w:hideMark/>
          </w:tcPr>
          <w:p w:rsidR="00435459" w:rsidRDefault="0043545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35459" w:rsidRDefault="0043545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35459" w:rsidRDefault="0043545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35459" w:rsidRDefault="00435459">
            <w:pPr>
              <w:rPr>
                <w:sz w:val="2"/>
                <w:szCs w:val="24"/>
              </w:rPr>
            </w:pPr>
          </w:p>
        </w:tc>
      </w:tr>
      <w:tr w:rsidR="00435459" w:rsidTr="00435459">
        <w:trPr>
          <w:gridAfter w:val="1"/>
          <w:wAfter w:w="480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  <w:tc>
          <w:tcPr>
            <w:tcW w:w="185" w:type="dxa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I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 II</w:t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Катушка индуктивности, дроссель без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магнитопровода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198755"/>
                  <wp:effectExtent l="19050" t="0" r="0" b="0"/>
                  <wp:docPr id="1375" name="Рисунок 137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Реактор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Обозначение устанавливается для схем энергоснабжения</w:t>
            </w:r>
          </w:p>
        </w:tc>
        <w:tc>
          <w:tcPr>
            <w:tcW w:w="57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91515" cy="429260"/>
                  <wp:effectExtent l="19050" t="0" r="0" b="0"/>
                  <wp:docPr id="1376" name="Рисунок 137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Катушка индуктивности с отводами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96035" cy="405765"/>
                  <wp:effectExtent l="19050" t="0" r="0" b="0"/>
                  <wp:docPr id="1377" name="Рисунок 137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полуокружностей в изображении не устанавливается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4. Катушка индуктивности со скользящими контактами (например, двумя)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294005"/>
                  <wp:effectExtent l="19050" t="0" r="3810" b="0"/>
                  <wp:docPr id="1378" name="Рисунок 137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Катушка индуктивности с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магнитодиэлектрическим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198755"/>
                  <wp:effectExtent l="19050" t="0" r="0" b="0"/>
                  <wp:docPr id="1379" name="Рисунок 137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Катушка индуктивности, подстраиваемая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магнитодиэлектрическим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492760"/>
                  <wp:effectExtent l="19050" t="0" r="6985" b="0"/>
                  <wp:docPr id="1380" name="Рисунок 138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7. Катушка индуктивности, подстраиваемая </w:t>
            </w:r>
            <w:proofErr w:type="gramStart"/>
            <w:r>
              <w:rPr>
                <w:color w:val="2D2D2D"/>
                <w:sz w:val="18"/>
                <w:szCs w:val="18"/>
              </w:rPr>
              <w:t>немагнитным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>, например, медным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501015"/>
                  <wp:effectExtent l="19050" t="0" r="0" b="0"/>
                  <wp:docPr id="1381" name="Рисунок 138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8. Дроссель с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222885"/>
                  <wp:effectExtent l="19050" t="0" r="6985" b="0"/>
                  <wp:docPr id="1382" name="Рисунок 138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9. Дроссель коаксиальный с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05535" cy="286385"/>
                  <wp:effectExtent l="19050" t="0" r="0" b="0"/>
                  <wp:docPr id="1383" name="Рисунок 138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9а. Дроссель трехфазного тока с соединением обмоток в звезду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524510"/>
                  <wp:effectExtent l="19050" t="0" r="0" b="0"/>
                  <wp:docPr id="1384" name="Рисунок 138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604520"/>
                  <wp:effectExtent l="19050" t="0" r="0" b="0"/>
                  <wp:docPr id="1385" name="Рисунок 138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Вариометр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731520"/>
                  <wp:effectExtent l="19050" t="0" r="0" b="0"/>
                  <wp:docPr id="1386" name="Рисунок 138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Гониометр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731520"/>
                  <wp:effectExtent l="19050" t="0" r="3175" b="0"/>
                  <wp:docPr id="1387" name="Рисунок 138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12. Трансформатор без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магнитопровода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постоянной связью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74015" cy="826770"/>
                  <wp:effectExtent l="19050" t="0" r="6985" b="0"/>
                  <wp:docPr id="1388" name="Рисунок 138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397510"/>
                  <wp:effectExtent l="19050" t="0" r="0" b="0"/>
                  <wp:docPr id="1389" name="Рисунок 138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переменной связью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842645"/>
                  <wp:effectExtent l="19050" t="0" r="0" b="0"/>
                  <wp:docPr id="1390" name="Рисунок 139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461010"/>
                  <wp:effectExtent l="19050" t="0" r="0" b="0"/>
                  <wp:docPr id="1391" name="Рисунок 139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Полярности мгновенных значений напряжений могут быть указаны в форме II, например, трансформатор с двумя обмотками с указателем полярности мгновенных значений напряжения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55650" cy="381635"/>
                  <wp:effectExtent l="19050" t="0" r="6350" b="0"/>
                  <wp:docPr id="1392" name="Рисунок 139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13. Трансформатор с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магнитодиэлектрическим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374015"/>
                  <wp:effectExtent l="19050" t="0" r="635" b="0"/>
                  <wp:docPr id="1393" name="Рисунок 139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14. Трансформатор, подстраиваемый общим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магнитодиэлектрическим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461010"/>
                  <wp:effectExtent l="19050" t="0" r="3810" b="0"/>
                  <wp:docPr id="1394" name="Рисунок 139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15. Трансформатор, каждая из обмоток которого подстраивается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магнитодиэлектрическим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а) с постоянной связью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604520"/>
                  <wp:effectExtent l="19050" t="0" r="635" b="0"/>
                  <wp:docPr id="1395" name="Рисунок 139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переменной связью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659765"/>
                  <wp:effectExtent l="19050" t="0" r="5080" b="0"/>
                  <wp:docPr id="1396" name="Рисунок 139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Трансформатор со ступенчатым регулированием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882650"/>
                  <wp:effectExtent l="19050" t="0" r="5080" b="0"/>
                  <wp:docPr id="1397" name="Рисунок 139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683895"/>
                  <wp:effectExtent l="19050" t="0" r="6985" b="0"/>
                  <wp:docPr id="1398" name="Рисунок 139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17. Трансформатор однофазный с </w:t>
            </w:r>
            <w:proofErr w:type="spell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экраном между обмотками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914400"/>
                  <wp:effectExtent l="19050" t="0" r="0" b="0"/>
                  <wp:docPr id="1399" name="Рисунок 139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683895"/>
                  <wp:effectExtent l="19050" t="0" r="0" b="0"/>
                  <wp:docPr id="1400" name="Рисунок 140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Трансформатор дифференциальный (с отводом от средней точки одной обмотки)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01015" cy="1900555"/>
                  <wp:effectExtent l="19050" t="0" r="0" b="0"/>
                  <wp:docPr id="1401" name="Рисунок 140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659765"/>
                  <wp:effectExtent l="19050" t="0" r="6985" b="0"/>
                  <wp:docPr id="1402" name="Рисунок 140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19. Трансформатор однофазный с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трехобмоточный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850900"/>
                  <wp:effectExtent l="19050" t="0" r="8255" b="0"/>
                  <wp:docPr id="1403" name="Рисунок 140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8520" cy="675640"/>
                  <wp:effectExtent l="19050" t="0" r="0" b="0"/>
                  <wp:docPr id="1404" name="Рисунок 140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20. Трансформатор трехфазный с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>; соединение обмоток звезда-звезда с выведенной нейтральной (средней) точкой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1868805"/>
                  <wp:effectExtent l="19050" t="0" r="8890" b="0"/>
                  <wp:docPr id="1405" name="Рисунок 140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8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55650" cy="1169035"/>
                  <wp:effectExtent l="19050" t="0" r="6350" b="0"/>
                  <wp:docPr id="1406" name="Рисунок 140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21. Трансформатор трехфазный с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>, соединение обмоток звезда с выведенной нейтральной (средней) точкой - треугольник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906145"/>
                  <wp:effectExtent l="19050" t="0" r="0" b="0"/>
                  <wp:docPr id="1407" name="Рисунок 140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1232535"/>
                  <wp:effectExtent l="19050" t="0" r="8255" b="0"/>
                  <wp:docPr id="1408" name="Рисунок 140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22. Трансформатор трехфазный с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>, соединение обмоток звезда-зигзаг с выведенной нейтральной (средней) точкой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866775"/>
                  <wp:effectExtent l="19050" t="0" r="8890" b="0"/>
                  <wp:docPr id="1409" name="Рисунок 140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1383665"/>
                  <wp:effectExtent l="19050" t="0" r="0" b="0"/>
                  <wp:docPr id="1410" name="Рисунок 141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23.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Трансформатор трехфазный </w:t>
            </w:r>
            <w:proofErr w:type="spellStart"/>
            <w:r>
              <w:rPr>
                <w:color w:val="2D2D2D"/>
                <w:sz w:val="18"/>
                <w:szCs w:val="18"/>
              </w:rPr>
              <w:t>трехобмоточный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</w:t>
            </w:r>
            <w:proofErr w:type="spell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>; соединение обмоток звезда с регулированием под нагрузкой - треугольник - звезда с выведенной нейтральной (средней) точкой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866775"/>
                  <wp:effectExtent l="19050" t="0" r="3175" b="0"/>
                  <wp:docPr id="1411" name="Рисунок 141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1017905"/>
                  <wp:effectExtent l="19050" t="0" r="0" b="0"/>
                  <wp:docPr id="1412" name="Рисунок 141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пп.21-23. В развернутых обозначениях обмоток трансформаторов (Форма II) допускается наклонное изображение линий связи, например, обмотка трансформатора с соединением обмоток звезда-треугольник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1208405"/>
                  <wp:effectExtent l="19050" t="0" r="1905" b="0"/>
                  <wp:docPr id="1413" name="Рисунок 141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23а. Трансформатор трехфазный </w:t>
            </w:r>
            <w:proofErr w:type="spellStart"/>
            <w:r>
              <w:rPr>
                <w:color w:val="2D2D2D"/>
                <w:sz w:val="18"/>
                <w:szCs w:val="18"/>
              </w:rPr>
              <w:t>трехобмоточный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(фазорегулятор); соединение обмоток звезда - звезда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787400"/>
                  <wp:effectExtent l="19050" t="0" r="0" b="0"/>
                  <wp:docPr id="1414" name="Рисунок 141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91515" cy="1017905"/>
                  <wp:effectExtent l="19050" t="0" r="0" b="0"/>
                  <wp:docPr id="1415" name="Рисунок 141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23б. Трансформатор вращающийся, </w:t>
            </w:r>
            <w:proofErr w:type="spellStart"/>
            <w:r>
              <w:rPr>
                <w:color w:val="2D2D2D"/>
                <w:sz w:val="18"/>
                <w:szCs w:val="18"/>
              </w:rPr>
              <w:t>фазовращатель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(обозначение соединения обмоток статора и ротора между собой производится в зависимости от назначения машины)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755650"/>
                  <wp:effectExtent l="19050" t="0" r="0" b="0"/>
                  <wp:docPr id="1416" name="Рисунок 141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1017905"/>
                  <wp:effectExtent l="19050" t="0" r="0" b="0"/>
                  <wp:docPr id="1417" name="Рисунок 141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24.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Трансформатор трехфазный с </w:t>
            </w:r>
            <w:proofErr w:type="spell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>; соединение обмоток звезда на одной обмотке - две обратные звезды с выведенными нейтральными (средними) точками на двух обмотках с уравнительным дросселем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970280"/>
                  <wp:effectExtent l="19050" t="0" r="2540" b="0"/>
                  <wp:docPr id="1418" name="Рисунок 141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2030" cy="914400"/>
                  <wp:effectExtent l="19050" t="0" r="7620" b="0"/>
                  <wp:docPr id="1419" name="Рисунок 141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24а. Трансформаторная группа из трех однофазных </w:t>
            </w:r>
            <w:proofErr w:type="spellStart"/>
            <w:r>
              <w:rPr>
                <w:color w:val="2D2D2D"/>
                <w:sz w:val="18"/>
                <w:szCs w:val="18"/>
              </w:rPr>
              <w:t>двухобмоточных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трансформаторов с соединением обмоток звезда-треугольник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914400"/>
                  <wp:effectExtent l="19050" t="0" r="0" b="0"/>
                  <wp:docPr id="1420" name="Рисунок 142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548640"/>
                  <wp:effectExtent l="19050" t="0" r="8255" b="0"/>
                  <wp:docPr id="1421" name="Рисунок 142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25. Автотрансформатор однофазный с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882650"/>
                  <wp:effectExtent l="19050" t="0" r="0" b="0"/>
                  <wp:docPr id="1422" name="Рисунок 142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421640"/>
                  <wp:effectExtent l="19050" t="0" r="0" b="0"/>
                  <wp:docPr id="1423" name="Рисунок 142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25а. Автотрансформатор однофазный с регулированием напряжения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858520"/>
                  <wp:effectExtent l="19050" t="0" r="0" b="0"/>
                  <wp:docPr id="1424" name="Рисунок 142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501015"/>
                  <wp:effectExtent l="19050" t="0" r="8890" b="0"/>
                  <wp:docPr id="1425" name="Рисунок 142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25б. Регулятор индуктивный однофазный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01015" cy="731520"/>
                  <wp:effectExtent l="19050" t="0" r="0" b="0"/>
                  <wp:docPr id="1426" name="Рисунок 142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731520"/>
                  <wp:effectExtent l="19050" t="0" r="0" b="0"/>
                  <wp:docPr id="1427" name="Рисунок 142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26. Автотрансформатор трехфазный с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>; соединение обмоток в звезду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866775"/>
                  <wp:effectExtent l="19050" t="0" r="0" b="0"/>
                  <wp:docPr id="1428" name="Рисунок 142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810895"/>
                  <wp:effectExtent l="19050" t="0" r="3175" b="0"/>
                  <wp:docPr id="1429" name="Рисунок 142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26а. Регулятор индуктивный трехфазный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715645"/>
                  <wp:effectExtent l="19050" t="0" r="8890" b="0"/>
                  <wp:docPr id="1430" name="Рисунок 143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51915" cy="723265"/>
                  <wp:effectExtent l="19050" t="0" r="635" b="0"/>
                  <wp:docPr id="1431" name="Рисунок 143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27. Автотрансформатор трехфазный с девятью выводами и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826770"/>
                  <wp:effectExtent l="19050" t="0" r="635" b="0"/>
                  <wp:docPr id="1432" name="Рисунок 143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771525"/>
                  <wp:effectExtent l="19050" t="0" r="0" b="0"/>
                  <wp:docPr id="1433" name="Рисунок 143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28. Автотрансформатор однофазный с третичной обмоткой и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890270"/>
                  <wp:effectExtent l="19050" t="0" r="3175" b="0"/>
                  <wp:docPr id="1434" name="Рисунок 143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731520"/>
                  <wp:effectExtent l="19050" t="0" r="5080" b="0"/>
                  <wp:docPr id="1435" name="Рисунок 143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29. Автотрансформатор трехфазный с </w:t>
            </w:r>
            <w:proofErr w:type="spell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>, соединением обмоток в звезду с выведенной нейтральной (средней) точкой и третичной обмоткой, соединенной в треугольник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882650"/>
                  <wp:effectExtent l="19050" t="0" r="3175" b="0"/>
                  <wp:docPr id="1436" name="Рисунок 143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1709420"/>
                  <wp:effectExtent l="19050" t="0" r="0" b="0"/>
                  <wp:docPr id="1437" name="Рисунок 143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 Трансформатор тока с одной вторичной обмоткой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612140"/>
                  <wp:effectExtent l="19050" t="0" r="6985" b="0"/>
                  <wp:docPr id="1438" name="Рисунок 143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1630" cy="628015"/>
                  <wp:effectExtent l="19050" t="0" r="1270" b="0"/>
                  <wp:docPr id="1439" name="Рисунок 143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31. Трансформатор тока с одним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двумя вторичными обмотками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826770"/>
                  <wp:effectExtent l="19050" t="0" r="0" b="0"/>
                  <wp:docPr id="1440" name="Рисунок 144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033780"/>
                  <wp:effectExtent l="19050" t="0" r="8890" b="0"/>
                  <wp:docPr id="1441" name="Рисунок 144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32. Трансформатор тока с двумя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магнитопроводами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двумя вторичными обмотками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1144905"/>
                  <wp:effectExtent l="19050" t="0" r="0" b="0"/>
                  <wp:docPr id="1442" name="Рисунок 144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1169035"/>
                  <wp:effectExtent l="19050" t="0" r="0" b="0"/>
                  <wp:docPr id="1443" name="Рисунок 144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Примечание. При наличии нескольких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допускается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 изображать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33. Трансформатор тока шинный нулевой последовательности с катушкой подмагничивания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819150"/>
                  <wp:effectExtent l="19050" t="0" r="5080" b="0"/>
                  <wp:docPr id="1444" name="Рисунок 144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826770"/>
                  <wp:effectExtent l="19050" t="0" r="0" b="0"/>
                  <wp:docPr id="1445" name="Рисунок 144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34. Трансформаторы тока в каскадном соединении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1621790"/>
                  <wp:effectExtent l="19050" t="0" r="0" b="0"/>
                  <wp:docPr id="1446" name="Рисунок 144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683895"/>
                  <wp:effectExtent l="19050" t="0" r="6985" b="0"/>
                  <wp:docPr id="1447" name="Рисунок 144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35. Трансформатор тока быстронасыщающийся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643890"/>
                  <wp:effectExtent l="19050" t="0" r="0" b="0"/>
                  <wp:docPr id="1448" name="Рисунок 144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01015" cy="643890"/>
                  <wp:effectExtent l="19050" t="0" r="0" b="0"/>
                  <wp:docPr id="1449" name="Рисунок 144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пп.30-33 и 35. Допускается не зачернять выходные обозначения, расположенные по концам первичной цепи, например, трансформатор тока быстронасыщающийся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659765"/>
                  <wp:effectExtent l="19050" t="0" r="8255" b="0"/>
                  <wp:docPr id="1450" name="Рисунок 145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668020"/>
                  <wp:effectExtent l="19050" t="0" r="8255" b="0"/>
                  <wp:docPr id="1451" name="Рисунок 145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35а. Трансформатор с двумя отводами на вторичной обмотке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153160"/>
                  <wp:effectExtent l="19050" t="0" r="0" b="0"/>
                  <wp:docPr id="1452" name="Рисунок 145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34010" cy="540385"/>
                  <wp:effectExtent l="19050" t="0" r="8890" b="0"/>
                  <wp:docPr id="1453" name="Рисунок 145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36. Трансформатор напряжения измерительный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866775"/>
                  <wp:effectExtent l="19050" t="0" r="0" b="0"/>
                  <wp:docPr id="1454" name="Рисунок 145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691515"/>
                  <wp:effectExtent l="19050" t="0" r="0" b="0"/>
                  <wp:docPr id="1455" name="Рисунок 145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36а. Трансформатор напряжения измерительный с двумя вторичными обмотками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882650"/>
                  <wp:effectExtent l="19050" t="0" r="8890" b="0"/>
                  <wp:docPr id="1456" name="Рисунок 145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675640"/>
                  <wp:effectExtent l="19050" t="0" r="1905" b="0"/>
                  <wp:docPr id="1457" name="Рисунок 145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37. Трансформатор с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ферромагнитным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управляющей (</w:t>
            </w:r>
            <w:proofErr w:type="spellStart"/>
            <w:r>
              <w:rPr>
                <w:color w:val="2D2D2D"/>
                <w:sz w:val="18"/>
                <w:szCs w:val="18"/>
              </w:rPr>
              <w:t>подмагничивающей</w:t>
            </w:r>
            <w:proofErr w:type="spellEnd"/>
            <w:r>
              <w:rPr>
                <w:color w:val="2D2D2D"/>
                <w:sz w:val="18"/>
                <w:szCs w:val="18"/>
              </w:rPr>
              <w:t>) обмоткой: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а) однофазный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683895"/>
                  <wp:effectExtent l="19050" t="0" r="0" b="0"/>
                  <wp:docPr id="1458" name="Рисунок 145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</w:t>
            </w:r>
            <w:proofErr w:type="gramStart"/>
            <w:r>
              <w:rPr>
                <w:color w:val="2D2D2D"/>
                <w:sz w:val="18"/>
                <w:szCs w:val="18"/>
              </w:rPr>
              <w:t>трехфазный</w:t>
            </w:r>
            <w:proofErr w:type="gramEnd"/>
            <w:r>
              <w:rPr>
                <w:color w:val="2D2D2D"/>
                <w:sz w:val="18"/>
                <w:szCs w:val="18"/>
              </w:rPr>
              <w:t>; соединение обмоток звезда-звезда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33780" cy="1113155"/>
                  <wp:effectExtent l="19050" t="0" r="0" b="0"/>
                  <wp:docPr id="1459" name="Рисунок 145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37а. Усилитель магнитный. Общее обозначение</w:t>
            </w:r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92530" cy="683895"/>
                  <wp:effectExtent l="19050" t="0" r="7620" b="0"/>
                  <wp:docPr id="1460" name="Рисунок 146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38. Усилитель магнитный с двумя рабочими и общей управляющей обмотками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86155" cy="588645"/>
                  <wp:effectExtent l="19050" t="0" r="4445" b="0"/>
                  <wp:docPr id="1461" name="Рисунок 146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39. Усилитель магнитный с двумя последовательно соединенными рабочими обмотками и двумя встречно включенными секциями управляющей обмотки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9650" cy="659765"/>
                  <wp:effectExtent l="19050" t="0" r="0" b="0"/>
                  <wp:docPr id="1462" name="Рисунок 146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40. Усилитель магнитный с параллельным соединением рабочих обмоток и общей управляющей обмоткой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92530" cy="1144905"/>
                  <wp:effectExtent l="19050" t="0" r="7620" b="0"/>
                  <wp:docPr id="1463" name="Рисунок 146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40а. Усилитель магнитный с прямым самовозбуждением и двумя обмотками управления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07160" cy="1113155"/>
                  <wp:effectExtent l="19050" t="0" r="2540" b="0"/>
                  <wp:docPr id="1464" name="Рисунок 146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41. Усилитель магнитный с четырьмя рабочими и тремя управляющими обмотками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88415" cy="1454785"/>
                  <wp:effectExtent l="19050" t="0" r="6985" b="0"/>
                  <wp:docPr id="1465" name="Рисунок 146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42. Усилитель магнитный трехфазный с тремя рабочими и четырьмя управляющими обмотками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36040" cy="381635"/>
                  <wp:effectExtent l="19050" t="0" r="0" b="0"/>
                  <wp:docPr id="1466" name="Рисунок 146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43. Усилитель магнитный с двумя рабочими и общей управляющей обмотками и прямоугольной петлей гистерезиса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636270" cy="1113155"/>
                  <wp:effectExtent l="19050" t="0" r="0" b="0"/>
                  <wp:docPr id="1467" name="Рисунок 146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44. Элемент </w:t>
            </w:r>
            <w:proofErr w:type="spellStart"/>
            <w:r>
              <w:rPr>
                <w:color w:val="2D2D2D"/>
                <w:sz w:val="18"/>
                <w:szCs w:val="18"/>
              </w:rPr>
              <w:t>ферромагнитный</w:t>
            </w:r>
            <w:proofErr w:type="spellEnd"/>
            <w:r>
              <w:rPr>
                <w:color w:val="2D2D2D"/>
                <w:sz w:val="18"/>
                <w:szCs w:val="18"/>
              </w:rPr>
              <w:t>, трансформатор запоминающий, элемент памяти.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182880"/>
                  <wp:effectExtent l="19050" t="0" r="6985" b="0"/>
                  <wp:docPr id="1468" name="Рисунок 146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1, 2.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(Исключены,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</w:t>
            </w:r>
            <w:r>
              <w:rPr>
                <w:b/>
                <w:bCs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При большом количестве обмоток на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большом количестве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схеме допускается использовать следующие обозначения.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В обозначении вертикальная линия означает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горизонтальная - линию электрической связи между обмотками; наклонная черта указывает на наличие обмотки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данном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магнитопроводе</w:t>
            </w:r>
            <w:proofErr w:type="spellEnd"/>
            <w:r>
              <w:rPr>
                <w:color w:val="2D2D2D"/>
                <w:sz w:val="18"/>
                <w:szCs w:val="18"/>
              </w:rPr>
              <w:t>. Конец наклонной черты, расположенный под линией электрической связи, условно определяет, что соединение произведено с началом обмотки. При прохождении положительного импульса тока слева направо (</w:t>
            </w:r>
            <w:proofErr w:type="spellStart"/>
            <w:r>
              <w:rPr>
                <w:color w:val="2D2D2D"/>
                <w:sz w:val="18"/>
                <w:szCs w:val="18"/>
              </w:rPr>
              <w:t>черт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i/>
                <w:iCs/>
                <w:color w:val="2D2D2D"/>
                <w:sz w:val="18"/>
                <w:szCs w:val="18"/>
              </w:rPr>
              <w:t>а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перемагничивается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состояние "</w:t>
            </w:r>
            <w:r>
              <w:rPr>
                <w:i/>
                <w:iCs/>
                <w:color w:val="2D2D2D"/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 xml:space="preserve">", соответствующее остаточной намагниченности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"плюс </w:t>
            </w:r>
            <w:proofErr w:type="spellStart"/>
            <w:r>
              <w:rPr>
                <w:color w:val="2D2D2D"/>
                <w:sz w:val="18"/>
                <w:szCs w:val="18"/>
              </w:rPr>
              <w:t>Br</w:t>
            </w:r>
            <w:proofErr w:type="spellEnd"/>
            <w:r>
              <w:rPr>
                <w:color w:val="2D2D2D"/>
                <w:sz w:val="18"/>
                <w:szCs w:val="18"/>
              </w:rPr>
              <w:t>".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 прохождении положительного импульса тока слева направо (</w:t>
            </w:r>
            <w:proofErr w:type="spellStart"/>
            <w:r>
              <w:rPr>
                <w:color w:val="2D2D2D"/>
                <w:sz w:val="18"/>
                <w:szCs w:val="18"/>
              </w:rPr>
              <w:t>черт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i/>
                <w:iCs/>
                <w:color w:val="2D2D2D"/>
                <w:sz w:val="18"/>
                <w:szCs w:val="18"/>
              </w:rPr>
              <w:t>б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перемагничивается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состояние "</w:t>
            </w:r>
            <w:r>
              <w:rPr>
                <w:i/>
                <w:iCs/>
                <w:color w:val="2D2D2D"/>
                <w:sz w:val="18"/>
                <w:szCs w:val="18"/>
              </w:rPr>
              <w:t>0</w:t>
            </w:r>
            <w:r>
              <w:rPr>
                <w:color w:val="2D2D2D"/>
                <w:sz w:val="18"/>
                <w:szCs w:val="18"/>
              </w:rPr>
              <w:t xml:space="preserve">", соответствующее остаточной намагниченности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"минус </w:t>
            </w:r>
            <w:proofErr w:type="spellStart"/>
            <w:r>
              <w:rPr>
                <w:color w:val="2D2D2D"/>
                <w:sz w:val="18"/>
                <w:szCs w:val="18"/>
              </w:rPr>
              <w:t>Br</w:t>
            </w:r>
            <w:proofErr w:type="spellEnd"/>
            <w:r>
              <w:rPr>
                <w:color w:val="2D2D2D"/>
                <w:sz w:val="18"/>
                <w:szCs w:val="18"/>
              </w:rPr>
              <w:t>", например:</w:t>
            </w:r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  <w:p w:rsidR="00435459" w:rsidRDefault="00435459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83665" cy="643890"/>
                  <wp:effectExtent l="19050" t="0" r="6985" b="0"/>
                  <wp:docPr id="1469" name="Рисунок 146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gramStart"/>
            <w:r>
              <w:rPr>
                <w:color w:val="2D2D2D"/>
                <w:sz w:val="18"/>
                <w:szCs w:val="18"/>
              </w:rPr>
              <w:t>трансформатор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запоминающий многообмоточный (например, с 10 обмотками, из которых 2, 4, 5 и 9-я </w:t>
            </w:r>
            <w:proofErr w:type="spellStart"/>
            <w:r>
              <w:rPr>
                <w:color w:val="2D2D2D"/>
                <w:sz w:val="18"/>
                <w:szCs w:val="18"/>
              </w:rPr>
              <w:t>перемагничивают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состояние "</w:t>
            </w:r>
            <w:r>
              <w:rPr>
                <w:i/>
                <w:iCs/>
                <w:color w:val="2D2D2D"/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", а 1, 3, 6, 7, 8 и 10-я в состояние "</w:t>
            </w:r>
            <w:r>
              <w:rPr>
                <w:i/>
                <w:iCs/>
                <w:color w:val="2D2D2D"/>
                <w:sz w:val="18"/>
                <w:szCs w:val="18"/>
              </w:rPr>
              <w:t>0</w:t>
            </w:r>
            <w:r>
              <w:rPr>
                <w:color w:val="2D2D2D"/>
                <w:sz w:val="18"/>
                <w:szCs w:val="18"/>
              </w:rPr>
              <w:t>")</w:t>
            </w:r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1654175"/>
                  <wp:effectExtent l="19050" t="0" r="0" b="0"/>
                  <wp:docPr id="1470" name="Рисунок 147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0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запоминающее устройство (например, на пяти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магнитопроводах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30045" cy="1169035"/>
                  <wp:effectExtent l="19050" t="0" r="8255" b="0"/>
                  <wp:docPr id="1471" name="Рисунок 147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в) матрица накопительная на </w:t>
            </w:r>
            <w:proofErr w:type="gramStart"/>
            <w:r>
              <w:rPr>
                <w:color w:val="2D2D2D"/>
                <w:sz w:val="18"/>
                <w:szCs w:val="18"/>
              </w:rPr>
              <w:t>ферритовых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магнитопроводах</w:t>
            </w:r>
            <w:proofErr w:type="spellEnd"/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35810" cy="1852930"/>
                  <wp:effectExtent l="19050" t="0" r="2540" b="0"/>
                  <wp:docPr id="1472" name="Рисунок 147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2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Допускается около обозначения обмотки указывать количество витков, например, обмотка с двумя витками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77670" cy="588645"/>
                  <wp:effectExtent l="19050" t="0" r="0" b="0"/>
                  <wp:docPr id="1473" name="Рисунок 147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45. </w:t>
            </w:r>
            <w:proofErr w:type="spellStart"/>
            <w:r>
              <w:rPr>
                <w:color w:val="2D2D2D"/>
                <w:sz w:val="18"/>
                <w:szCs w:val="18"/>
              </w:rPr>
              <w:t>Трансдуктор</w:t>
            </w:r>
            <w:proofErr w:type="spellEnd"/>
            <w:r>
              <w:rPr>
                <w:color w:val="2D2D2D"/>
                <w:sz w:val="18"/>
                <w:szCs w:val="18"/>
              </w:rPr>
              <w:t>, общее обозначение</w:t>
            </w:r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572770"/>
                  <wp:effectExtent l="19050" t="0" r="2540" b="0"/>
                  <wp:docPr id="1474" name="Рисунок 147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46. </w:t>
            </w:r>
            <w:proofErr w:type="spellStart"/>
            <w:r>
              <w:rPr>
                <w:color w:val="2D2D2D"/>
                <w:sz w:val="18"/>
                <w:szCs w:val="18"/>
              </w:rPr>
              <w:t>Трансдуктор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однофазный параллельный</w:t>
            </w:r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14170" cy="1144905"/>
                  <wp:effectExtent l="19050" t="0" r="5080" b="0"/>
                  <wp:docPr id="1475" name="Рисунок 147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5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47. </w:t>
            </w:r>
            <w:proofErr w:type="spellStart"/>
            <w:r>
              <w:rPr>
                <w:color w:val="2D2D2D"/>
                <w:sz w:val="18"/>
                <w:szCs w:val="18"/>
              </w:rPr>
              <w:t>Трансдуктор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однофазный последовательный</w:t>
            </w:r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90040" cy="659765"/>
                  <wp:effectExtent l="19050" t="0" r="0" b="0"/>
                  <wp:docPr id="1476" name="Рисунок 147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пп.46, 47. Увеличение тока, протекающего по крайним частям управляющих обмоток, обозначенных точками, ведет к увеличению выходной мощности.</w:t>
            </w:r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48. </w:t>
            </w:r>
            <w:proofErr w:type="spellStart"/>
            <w:r>
              <w:rPr>
                <w:color w:val="2D2D2D"/>
                <w:sz w:val="18"/>
                <w:szCs w:val="18"/>
              </w:rPr>
              <w:t>Трансдуктор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трехфазный с тремя обмотками управления, управляющий напряжением трехфазного переменного тока в схеме со средней точкой</w:t>
            </w:r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36040" cy="1510665"/>
                  <wp:effectExtent l="19050" t="0" r="0" b="0"/>
                  <wp:docPr id="1477" name="Рисунок 147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ГОСТ 2.723-68 Единая система конструкторской документации (ЕСКД). Обозначения условные графические в схемах. Катушки индуктивности, дроссели, трансформаторы, автотрансформаторы и магнитные усилители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  <w:tr w:rsidR="00435459" w:rsidTr="00435459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 xml:space="preserve">(Измененная редакция,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2, 3).</w:t>
            </w:r>
          </w:p>
        </w:tc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459" w:rsidRDefault="004354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5459" w:rsidRDefault="00435459">
            <w:pPr>
              <w:rPr>
                <w:sz w:val="20"/>
                <w:szCs w:val="20"/>
              </w:rPr>
            </w:pPr>
          </w:p>
        </w:tc>
      </w:tr>
    </w:tbl>
    <w:p w:rsidR="00435459" w:rsidRDefault="00435459" w:rsidP="004354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435459" w:rsidRDefault="001B5013" w:rsidP="00435459"/>
    <w:sectPr w:rsidR="001B5013" w:rsidRPr="00435459" w:rsidSect="00BD5B9F">
      <w:footerReference w:type="default" r:id="rId12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03" w:rsidRDefault="00982F03" w:rsidP="0074338A">
      <w:pPr>
        <w:spacing w:after="0" w:line="240" w:lineRule="auto"/>
      </w:pPr>
      <w:r>
        <w:separator/>
      </w:r>
    </w:p>
  </w:endnote>
  <w:endnote w:type="continuationSeparator" w:id="0">
    <w:p w:rsidR="00982F03" w:rsidRDefault="00982F03" w:rsidP="0074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8A" w:rsidRDefault="0074338A" w:rsidP="0074338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4338A" w:rsidRDefault="007433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03" w:rsidRDefault="00982F03" w:rsidP="0074338A">
      <w:pPr>
        <w:spacing w:after="0" w:line="240" w:lineRule="auto"/>
      </w:pPr>
      <w:r>
        <w:separator/>
      </w:r>
    </w:p>
  </w:footnote>
  <w:footnote w:type="continuationSeparator" w:id="0">
    <w:p w:rsidR="00982F03" w:rsidRDefault="00982F03" w:rsidP="00743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17C26"/>
    <w:rsid w:val="00035A37"/>
    <w:rsid w:val="00180CA3"/>
    <w:rsid w:val="001977C1"/>
    <w:rsid w:val="001B5013"/>
    <w:rsid w:val="00292A5F"/>
    <w:rsid w:val="002B0C5E"/>
    <w:rsid w:val="002F0DC4"/>
    <w:rsid w:val="003F734D"/>
    <w:rsid w:val="00417361"/>
    <w:rsid w:val="00423B06"/>
    <w:rsid w:val="00435459"/>
    <w:rsid w:val="00463F6D"/>
    <w:rsid w:val="004A6463"/>
    <w:rsid w:val="00593B2B"/>
    <w:rsid w:val="0060503B"/>
    <w:rsid w:val="006377D1"/>
    <w:rsid w:val="00642DD1"/>
    <w:rsid w:val="006B72AD"/>
    <w:rsid w:val="006E34A7"/>
    <w:rsid w:val="00726B4C"/>
    <w:rsid w:val="0074338A"/>
    <w:rsid w:val="00793F5F"/>
    <w:rsid w:val="00865359"/>
    <w:rsid w:val="009649C2"/>
    <w:rsid w:val="009703F2"/>
    <w:rsid w:val="00982F03"/>
    <w:rsid w:val="00A57EB4"/>
    <w:rsid w:val="00B249F9"/>
    <w:rsid w:val="00B45CAD"/>
    <w:rsid w:val="00BB785C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338A"/>
  </w:style>
  <w:style w:type="paragraph" w:styleId="ae">
    <w:name w:val="footer"/>
    <w:basedOn w:val="a"/>
    <w:link w:val="af"/>
    <w:uiPriority w:val="99"/>
    <w:semiHidden/>
    <w:unhideWhenUsed/>
    <w:rsid w:val="0074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3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04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56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08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26" Type="http://schemas.openxmlformats.org/officeDocument/2006/relationships/image" Target="media/image12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16" Type="http://schemas.openxmlformats.org/officeDocument/2006/relationships/image" Target="media/image111.jpeg"/><Relationship Id="rId124" Type="http://schemas.openxmlformats.org/officeDocument/2006/relationships/image" Target="media/image119.jpeg"/><Relationship Id="rId129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openxmlformats.org/officeDocument/2006/relationships/image" Target="media/image10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127" Type="http://schemas.openxmlformats.org/officeDocument/2006/relationships/footer" Target="footer1.xml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61" Type="http://schemas.openxmlformats.org/officeDocument/2006/relationships/image" Target="media/image56.jpeg"/><Relationship Id="rId82" Type="http://schemas.openxmlformats.org/officeDocument/2006/relationships/image" Target="media/image7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2017-07-25T12:14:00Z</dcterms:created>
  <dcterms:modified xsi:type="dcterms:W3CDTF">2017-08-15T13:34:00Z</dcterms:modified>
</cp:coreProperties>
</file>