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9" w:rsidRDefault="000A3249" w:rsidP="000A324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</w:t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2.767-89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(МЭК 617-7-83)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A3249" w:rsidRPr="000A3249" w:rsidRDefault="000A3249" w:rsidP="000A32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УСЛОВНЫЕ ГРАФИЧЕСКИЕ В ЭЛЕКТРИЧЕСКИХ СХЕМАХ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РЕЛЕ ЗАЩИТЫ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gramStart"/>
      <w:r w:rsidRPr="000A324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Graphic identifications in</w:t>
      </w:r>
      <w:r w:rsidRPr="000A3249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electrical schemes.</w:t>
      </w:r>
      <w:proofErr w:type="gramEnd"/>
      <w:r w:rsidRPr="000A324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Protective relays</w:t>
      </w:r>
    </w:p>
    <w:p w:rsidR="000A3249" w:rsidRP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0A3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0A3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0A3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0002</w:t>
      </w:r>
    </w:p>
    <w:p w:rsidR="000A3249" w:rsidRP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0A3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0A3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1990-01-01</w:t>
      </w:r>
    </w:p>
    <w:p w:rsidR="000A3249" w:rsidRP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0A3249" w:rsidRDefault="000A3249" w:rsidP="000A324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ВНЕСЕН Государственным комитетом СССР по стандартам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Постановлением Государственного комитета СССР по стандартам от 19.10.89 N 3111 стандарт Совета Экономической Взаимопомощи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6553-88 "Единая система конструкторской документации СЭВ. Обозначения условные графические в электрических схемах. Реле защиты" введен в действие непосредственно в качестве государственного стандарта СССР с 01.01.90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СТАНДАРТ СООТВЕТСТВУЕТ стандарту МЭК 617-7-83, за исключением п.6 табл.2 и п.2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066"/>
      </w:tblGrid>
      <w:tr w:rsidR="000A3249" w:rsidTr="000A3249">
        <w:trPr>
          <w:trHeight w:val="15"/>
        </w:trPr>
        <w:tc>
          <w:tcPr>
            <w:tcW w:w="5174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</w:tr>
      <w:tr w:rsidR="000A3249" w:rsidTr="000A324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0A3249" w:rsidTr="000A324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A3249">
              <w:rPr>
                <w:color w:val="2D2D2D"/>
                <w:sz w:val="18"/>
                <w:szCs w:val="18"/>
              </w:rPr>
              <w:t>ГОСТ 2.721-74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0A3249" w:rsidTr="000A3249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A3249">
              <w:rPr>
                <w:color w:val="2D2D2D"/>
                <w:sz w:val="18"/>
                <w:szCs w:val="18"/>
              </w:rPr>
              <w:t>ГОСТ 1494-77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</w:tbl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 ИЗДАНИЕ (январь 2001 г.) с Изменением N 1, утвержденным в марте 1994 г. (ИУС 5-94)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схемы, выполняемые вручную или автоматизированным способом, изделий всех отраслей промышленности и строительства.</w:t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Общие обозначения измерительного реле защиты или комплекта реле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11"/>
        <w:gridCol w:w="2636"/>
      </w:tblGrid>
      <w:tr w:rsidR="000A3249" w:rsidTr="000A3249">
        <w:trPr>
          <w:trHeight w:val="15"/>
        </w:trPr>
        <w:tc>
          <w:tcPr>
            <w:tcW w:w="8316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</w:tr>
      <w:tr w:rsidR="000A3249" w:rsidTr="000A3249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A3249" w:rsidTr="000A3249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 защиты, комплект реле.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365760"/>
                  <wp:effectExtent l="19050" t="0" r="5080" b="0"/>
                  <wp:docPr id="2171" name="Рисунок 2171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1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A3249" w:rsidTr="000A3249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1. Звездочку заменяют одним или более квалифицирующим символом, характеризующим вид реле (комплекта реле), помещенным в следующей последовательности: техническая характеристика измерительного реле и вид ее изменения, направление энергии, диапазон </w:t>
            </w:r>
            <w:proofErr w:type="spellStart"/>
            <w:r>
              <w:rPr>
                <w:color w:val="2D2D2D"/>
                <w:sz w:val="18"/>
                <w:szCs w:val="18"/>
              </w:rPr>
              <w:t>уставок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срабатывание с выдержкой времени, значение выдержки времени. Допускается помещать диапазоны </w:t>
            </w:r>
            <w:proofErr w:type="spellStart"/>
            <w:r>
              <w:rPr>
                <w:color w:val="2D2D2D"/>
                <w:sz w:val="18"/>
                <w:szCs w:val="18"/>
              </w:rPr>
              <w:t>уставок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(или) другие данные вне прямоугольника.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Общее обозначение можно дополнить цифрой, определяющей число измерительных элементов.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Высота обозначения зависит от объема информации (квалифицирующий символ), определяющей вид реле или комплекта реле.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Поле прямоугольника допускается разделять горизонтальными линиями на поля, содержащие информацию, касающуюся отдельных реле (элементов) комплекта реле.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723265"/>
                  <wp:effectExtent l="19050" t="0" r="0" b="0"/>
                  <wp:docPr id="2172" name="Рисунок 2172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2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(в модульной сетке) основных условных графических обозначений приведены в приложении.</w:t>
      </w:r>
    </w:p>
    <w:p w:rsidR="000A3249" w:rsidRDefault="000A3249" w:rsidP="000A3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Квалифицирующие символы</w:t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Квалифицирующие символы приведены в табл.2.</w:t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3"/>
        <w:gridCol w:w="3824"/>
      </w:tblGrid>
      <w:tr w:rsidR="000A3249" w:rsidTr="000A3249">
        <w:trPr>
          <w:trHeight w:val="15"/>
        </w:trPr>
        <w:tc>
          <w:tcPr>
            <w:tcW w:w="6653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</w:tr>
      <w:tr w:rsidR="000A3249" w:rsidTr="000A324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A3249" w:rsidTr="000A324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Дифференциальный ток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222885"/>
                  <wp:effectExtent l="19050" t="0" r="0" b="0"/>
                  <wp:docPr id="2173" name="Рисунок 2173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3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Процентный дифференциальный ток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Ток замыкания на землю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Ток в нейтральном проводе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Ток между нейтральными точками многофазных систем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5а. Ток обратный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302260"/>
                  <wp:effectExtent l="19050" t="0" r="635" b="0"/>
                  <wp:docPr id="2174" name="Рисунок 2174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6. Напряжение относительно конструкции (корпуса)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238760"/>
                  <wp:effectExtent l="19050" t="0" r="1905" b="0"/>
                  <wp:docPr id="2175" name="Рисунок 2175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Остаточное напряжение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Мощность при фазовом угле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Выдержка времени, зависящая от характерной величины измерительного реле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76885" cy="174625"/>
                  <wp:effectExtent l="19050" t="0" r="0" b="0"/>
                  <wp:docPr id="2176" name="Рисунок 2176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6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или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198755"/>
                  <wp:effectExtent l="19050" t="0" r="6985" b="0"/>
                  <wp:docPr id="2177" name="Рисунок 2177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7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Выдержка времени со ступенчатой характеристикой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91135"/>
                  <wp:effectExtent l="19050" t="0" r="6985" b="0"/>
                  <wp:docPr id="2178" name="Рисунок 2178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8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Большая кратность установки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3229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22963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 style="width:18.15pt;height:14.4pt"/>
              </w:pict>
            </w:r>
          </w:p>
        </w:tc>
      </w:tr>
      <w:tr w:rsidR="000A3249" w:rsidTr="000A3249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Контроль синхронизма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191135"/>
                  <wp:effectExtent l="19050" t="0" r="6350" b="0"/>
                  <wp:docPr id="2180" name="Рисунок 2180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 Обозначения характерных величин измерительного реле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расцепителей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 </w:t>
      </w:r>
      <w:r w:rsidRPr="000A3249">
        <w:rPr>
          <w:rFonts w:ascii="Arial" w:hAnsi="Arial" w:cs="Arial"/>
          <w:color w:val="2D2D2D"/>
          <w:spacing w:val="2"/>
          <w:sz w:val="18"/>
          <w:szCs w:val="18"/>
        </w:rPr>
        <w:t>ГОСТ 1494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Обозначения функциональных зависимостей от характерной величины измерительного реле - по </w:t>
      </w:r>
      <w:r w:rsidRPr="000A3249">
        <w:rPr>
          <w:rFonts w:ascii="Arial" w:hAnsi="Arial" w:cs="Arial"/>
          <w:color w:val="2D2D2D"/>
          <w:spacing w:val="2"/>
          <w:sz w:val="18"/>
          <w:szCs w:val="18"/>
        </w:rPr>
        <w:t>ГОСТ 2.721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0A3249" w:rsidRDefault="000A3249" w:rsidP="000A3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условных графических обозначений измерительных реле защиты и комплектов реле</w:t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Примеры условных графических обозначений измерительных реле защиты и комплектов реле приведены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5"/>
        <w:gridCol w:w="3472"/>
      </w:tblGrid>
      <w:tr w:rsidR="000A3249" w:rsidTr="000A3249">
        <w:trPr>
          <w:trHeight w:val="15"/>
        </w:trPr>
        <w:tc>
          <w:tcPr>
            <w:tcW w:w="7022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A3249" w:rsidTr="000A3249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Реле максимального тока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278130"/>
                  <wp:effectExtent l="19050" t="0" r="8890" b="0"/>
                  <wp:docPr id="2181" name="Рисунок 2181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Реле максимального тока с выдержкой времени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53160" cy="437515"/>
                  <wp:effectExtent l="19050" t="0" r="8890" b="0"/>
                  <wp:docPr id="2182" name="Рисунок 2182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Реле максимального тока с зависимой от тока выдержкой времени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445135"/>
                  <wp:effectExtent l="19050" t="0" r="635" b="0"/>
                  <wp:docPr id="2183" name="Рисунок 2183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Реле максимального тока с указанием срабатывания с ручным возвратом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222885"/>
                  <wp:effectExtent l="19050" t="0" r="8890" b="0"/>
                  <wp:docPr id="2184" name="Рисунок 2184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Реле токовой отсечки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Реле обратного тока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Дифференциальное реле тока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Дифференциальное реле тока с торможением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9. Реле, срабатывающее в определенном диапазоне тока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Реле производной тока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Реле максимального напряжения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Реле минимального напряжения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Реле нулевое (срабатывающее при потере напряжения)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Дифференциальное реле напряжения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Реле напряжения, срабатывающее в определенном диапазоне напряжения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Реле напряжения, срабатывающее выше 100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ниже 50 В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Реле симметричных составляющих тока: прямой, обратной и нулевой последовательности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0A3249" w:rsidRDefault="000A324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Реле тока, срабатывающее при замыкании на землю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3229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22963">
              <w:rPr>
                <w:color w:val="2D2D2D"/>
                <w:sz w:val="18"/>
                <w:szCs w:val="18"/>
              </w:rPr>
              <w:pict>
                <v:shape id="_x0000_i1026" type="#_x0000_t75" alt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 style="width:26.3pt;height:16.3pt"/>
              </w:pict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Реле напряжения, срабатывающее при замыкании на корпус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Реле активной мощности (</w:t>
            </w:r>
            <w:r w:rsidR="00322963" w:rsidRPr="00322963">
              <w:rPr>
                <w:color w:val="2D2D2D"/>
                <w:sz w:val="18"/>
                <w:szCs w:val="18"/>
              </w:rPr>
              <w:pict>
                <v:shape id="_x0000_i1027" type="#_x0000_t75" alt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 style="width:11.25pt;height:11.25pt"/>
              </w:pict>
            </w:r>
            <w:r>
              <w:rPr>
                <w:color w:val="2D2D2D"/>
                <w:sz w:val="18"/>
                <w:szCs w:val="18"/>
              </w:rPr>
              <w:t>=0)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Реле мощности с внутренним фазовым углом </w:t>
            </w:r>
            <w:r w:rsidR="00322963" w:rsidRPr="00322963">
              <w:rPr>
                <w:color w:val="2D2D2D"/>
                <w:sz w:val="18"/>
                <w:szCs w:val="18"/>
              </w:rPr>
              <w:pict>
                <v:shape id="_x0000_i1028" type="#_x0000_t75" alt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 style="width:11.25pt;height:11.2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38760"/>
                  <wp:effectExtent l="19050" t="0" r="0" b="0"/>
                  <wp:docPr id="2188" name="Рисунок 2188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Реле реактивной мощности (</w:t>
            </w:r>
            <w:r w:rsidR="00322963" w:rsidRPr="00322963">
              <w:rPr>
                <w:color w:val="2D2D2D"/>
                <w:sz w:val="18"/>
                <w:szCs w:val="18"/>
              </w:rPr>
              <w:pict>
                <v:shape id="_x0000_i1029" type="#_x0000_t75" alt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 style="width:11.25pt;height:11.25pt"/>
              </w:pict>
            </w:r>
            <w:r>
              <w:rPr>
                <w:color w:val="2D2D2D"/>
                <w:sz w:val="18"/>
                <w:szCs w:val="18"/>
              </w:rPr>
              <w:t>=90°)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Реле мощности, срабатывающее при замыкании на землю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207010"/>
                  <wp:effectExtent l="19050" t="0" r="0" b="0"/>
                  <wp:docPr id="2190" name="Рисунок 2190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23а. Реле минимальной мощности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230505"/>
                  <wp:effectExtent l="19050" t="0" r="0" b="0"/>
                  <wp:docPr id="2191" name="Рисунок 2191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Реле направления: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общее обозначение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3229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22963">
              <w:rPr>
                <w:color w:val="2D2D2D"/>
                <w:sz w:val="18"/>
                <w:szCs w:val="18"/>
              </w:rPr>
              <w:pict>
                <v:shape id="_x0000_i1030" type="#_x0000_t75" alt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 style="width:26.3pt;height:15.65pt"/>
              </w:pict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2) </w:t>
            </w:r>
            <w:proofErr w:type="gramStart"/>
            <w:r>
              <w:rPr>
                <w:color w:val="2D2D2D"/>
                <w:sz w:val="18"/>
                <w:szCs w:val="18"/>
              </w:rPr>
              <w:t>срабатывающее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 протекании энергии от токоведущей шины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3) </w:t>
            </w:r>
            <w:proofErr w:type="gramStart"/>
            <w:r>
              <w:rPr>
                <w:color w:val="2D2D2D"/>
                <w:sz w:val="18"/>
                <w:szCs w:val="18"/>
              </w:rPr>
              <w:t>срабатывающее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 протекании энергии к токоведущей шине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3229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22963">
              <w:rPr>
                <w:color w:val="2D2D2D"/>
                <w:sz w:val="18"/>
                <w:szCs w:val="18"/>
              </w:rPr>
              <w:pict>
                <v:shape id="_x0000_i1031" type="#_x0000_t75" alt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 style="width:26.3pt;height:16.3pt"/>
              </w:pict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 Реле частоты: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общее обозначение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32296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22963">
              <w:rPr>
                <w:color w:val="2D2D2D"/>
                <w:sz w:val="18"/>
                <w:szCs w:val="18"/>
              </w:rPr>
              <w:pict>
                <v:shape id="_x0000_i1032" type="#_x0000_t75" alt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 style="width:26.3pt;height:15.65pt"/>
              </w:pict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2) </w:t>
            </w:r>
            <w:proofErr w:type="gramStart"/>
            <w:r>
              <w:rPr>
                <w:color w:val="2D2D2D"/>
                <w:sz w:val="18"/>
                <w:szCs w:val="18"/>
              </w:rPr>
              <w:t>срабатывающее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 повышении частоты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3) </w:t>
            </w:r>
            <w:proofErr w:type="gramStart"/>
            <w:r>
              <w:rPr>
                <w:color w:val="2D2D2D"/>
                <w:sz w:val="18"/>
                <w:szCs w:val="18"/>
              </w:rPr>
              <w:t>срабатывающее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 понижении частоты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4) </w:t>
            </w:r>
            <w:proofErr w:type="gramStart"/>
            <w:r>
              <w:rPr>
                <w:color w:val="2D2D2D"/>
                <w:sz w:val="18"/>
                <w:szCs w:val="18"/>
              </w:rPr>
              <w:t>срабатывающее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 разности частот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25а. Реле, срабатывающее при коротком замыкании между витками обмотки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25б. Реле, срабатывающее при фазовом замыкании в трехфазной системе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222885"/>
                  <wp:effectExtent l="19050" t="0" r="0" b="0"/>
                  <wp:docPr id="2195" name="Рисунок 2195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5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25в. Реле, срабатывающее при разрыве цепи в обмотке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22885"/>
                  <wp:effectExtent l="19050" t="0" r="0" b="0"/>
                  <wp:docPr id="2196" name="Рисунок 2196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25г. Реле, срабатывающее при замыкании ротора, приводимое в действие током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Реле сопротивления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26а. Реле минимального полного сопротивления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230505"/>
                  <wp:effectExtent l="19050" t="0" r="0" b="0"/>
                  <wp:docPr id="2197" name="Рисунок 2197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7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Реле реактивного сопротивления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Реле активного сопротивления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 Реле сдвига фаз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30. Реле максимального тока с двумя измерительными элементами (двухфазное) в диапазоне </w:t>
            </w:r>
            <w:proofErr w:type="spellStart"/>
            <w:r>
              <w:rPr>
                <w:color w:val="2D2D2D"/>
                <w:sz w:val="18"/>
                <w:szCs w:val="18"/>
              </w:rPr>
              <w:t>уставок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 5 до 10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30а. Реле тока, срабатывающее при токе выше 5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ниже 3 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 Комплект реле: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612140"/>
                  <wp:effectExtent l="19050" t="0" r="0" b="0"/>
                  <wp:docPr id="2198" name="Рисунок 2198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реле максимального тока с зависимой от тока выдержкой времени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реле токовой отсечки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32. Комплект реле: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564515"/>
                  <wp:effectExtent l="19050" t="0" r="0" b="0"/>
                  <wp:docPr id="2199" name="Рисунок 2199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реле максимального тока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реле минимального напряжения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реле времени с независимой выдержкой времени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 Комплект реле: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437515"/>
                  <wp:effectExtent l="19050" t="0" r="6985" b="0"/>
                  <wp:docPr id="2200" name="Рисунок 2200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0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реле минимального напряжения с указанием срабатывания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реле времени с зависимой от напряжения выдержкой времени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34. Реле минимального напряжения с диапазоном </w:t>
            </w:r>
            <w:proofErr w:type="spellStart"/>
            <w:r>
              <w:rPr>
                <w:color w:val="2D2D2D"/>
                <w:sz w:val="18"/>
                <w:szCs w:val="18"/>
              </w:rPr>
              <w:t>уставок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 50 до 80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коэффициентом возврата 130%.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Допускается коэффициент возврата указывать в относительных единицах, например 1, 3.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501015"/>
                  <wp:effectExtent l="19050" t="0" r="0" b="0"/>
                  <wp:docPr id="2201" name="Рисунок 2201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1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35. Комплект реле: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707390"/>
                  <wp:effectExtent l="19050" t="0" r="0" b="0"/>
                  <wp:docPr id="2202" name="Рисунок 2202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2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реле реактивной мощности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2) реле напряжения, срабатывающее при протекании энергии к токоведущей шине, </w:t>
            </w:r>
            <w:proofErr w:type="spellStart"/>
            <w:r>
              <w:rPr>
                <w:color w:val="2D2D2D"/>
                <w:sz w:val="18"/>
                <w:szCs w:val="18"/>
              </w:rPr>
              <w:t>уставка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 </w:t>
            </w:r>
            <w:proofErr w:type="spellStart"/>
            <w:r>
              <w:rPr>
                <w:color w:val="2D2D2D"/>
                <w:sz w:val="18"/>
                <w:szCs w:val="18"/>
              </w:rPr>
              <w:t>Мвар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3) реле времени с диапазоном </w:t>
            </w:r>
            <w:proofErr w:type="spellStart"/>
            <w:r>
              <w:rPr>
                <w:color w:val="2D2D2D"/>
                <w:sz w:val="18"/>
                <w:szCs w:val="18"/>
              </w:rPr>
              <w:t>уставок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 5 до 10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36. Устройство дистанционной защиты (комплект реле):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524510"/>
                  <wp:effectExtent l="19050" t="0" r="2540" b="0"/>
                  <wp:docPr id="2203" name="Рисунок 2203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3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максимального тока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2) </w:t>
            </w:r>
            <w:proofErr w:type="gramStart"/>
            <w:r>
              <w:rPr>
                <w:color w:val="2D2D2D"/>
                <w:sz w:val="18"/>
                <w:szCs w:val="18"/>
              </w:rPr>
              <w:t>срабатывающее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 протекании энергии от токоведущей шины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3) с выдержкой времени, зависимой от импеданса, со ступенчатой характеристикой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rPr>
                <w:sz w:val="24"/>
                <w:szCs w:val="24"/>
              </w:rPr>
            </w:pP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37. Реле </w:t>
            </w:r>
            <w:proofErr w:type="spellStart"/>
            <w:r>
              <w:rPr>
                <w:color w:val="2D2D2D"/>
                <w:sz w:val="18"/>
                <w:szCs w:val="18"/>
              </w:rPr>
              <w:t>Бухгольца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(газовое реле)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437515"/>
                  <wp:effectExtent l="19050" t="0" r="2540" b="0"/>
                  <wp:docPr id="2204" name="Рисунок 2204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4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249" w:rsidTr="000A3249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38. Устройство автоматического повторного включения (АПВ)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461010"/>
                  <wp:effectExtent l="19050" t="0" r="0" b="0"/>
                  <wp:docPr id="2205" name="Рисунок 2205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5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249" w:rsidRDefault="000A3249" w:rsidP="000A3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Размеры (в модульной сетке) основных условных графических обозначений</w:t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2"/>
        <w:gridCol w:w="5275"/>
      </w:tblGrid>
      <w:tr w:rsidR="000A3249" w:rsidTr="000A3249">
        <w:trPr>
          <w:trHeight w:val="15"/>
        </w:trPr>
        <w:tc>
          <w:tcPr>
            <w:tcW w:w="5174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0A3249" w:rsidRDefault="000A3249">
            <w:pPr>
              <w:rPr>
                <w:sz w:val="2"/>
                <w:szCs w:val="24"/>
              </w:rPr>
            </w:pPr>
          </w:p>
        </w:tc>
      </w:tr>
      <w:tr w:rsidR="000A3249" w:rsidTr="000A324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A3249" w:rsidTr="000A324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Реле защиты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249" w:rsidRDefault="000A3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620395"/>
                  <wp:effectExtent l="19050" t="0" r="0" b="0"/>
                  <wp:docPr id="2206" name="Рисунок 2206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6" descr="ГОСТ 2.767-89 (МЭК 617-7-83) Единая система конструкторской документации (ЕСКД). Обозначения условные графические в электрических схемах. Реле защиты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249" w:rsidRDefault="000A3249" w:rsidP="000A3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368E2" w:rsidRPr="000A3249" w:rsidRDefault="00C368E2" w:rsidP="000A3249"/>
    <w:sectPr w:rsidR="00C368E2" w:rsidRPr="000A3249" w:rsidSect="00BD5B9F">
      <w:footerReference w:type="default" r:id="rId3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76" w:rsidRDefault="00D91C76" w:rsidP="009C4781">
      <w:pPr>
        <w:spacing w:after="0" w:line="240" w:lineRule="auto"/>
      </w:pPr>
      <w:r>
        <w:separator/>
      </w:r>
    </w:p>
  </w:endnote>
  <w:endnote w:type="continuationSeparator" w:id="0">
    <w:p w:rsidR="00D91C76" w:rsidRDefault="00D91C76" w:rsidP="009C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81" w:rsidRDefault="009C4781" w:rsidP="009C478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C4781" w:rsidRDefault="009C478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76" w:rsidRDefault="00D91C76" w:rsidP="009C4781">
      <w:pPr>
        <w:spacing w:after="0" w:line="240" w:lineRule="auto"/>
      </w:pPr>
      <w:r>
        <w:separator/>
      </w:r>
    </w:p>
  </w:footnote>
  <w:footnote w:type="continuationSeparator" w:id="0">
    <w:p w:rsidR="00D91C76" w:rsidRDefault="00D91C76" w:rsidP="009C4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A3249"/>
    <w:rsid w:val="00180CA3"/>
    <w:rsid w:val="001977C1"/>
    <w:rsid w:val="001B5013"/>
    <w:rsid w:val="00292A5F"/>
    <w:rsid w:val="002B0C5E"/>
    <w:rsid w:val="002F0DC4"/>
    <w:rsid w:val="00322963"/>
    <w:rsid w:val="0040355E"/>
    <w:rsid w:val="00417361"/>
    <w:rsid w:val="00423B06"/>
    <w:rsid w:val="00463F6D"/>
    <w:rsid w:val="00467013"/>
    <w:rsid w:val="00593B2B"/>
    <w:rsid w:val="0060503B"/>
    <w:rsid w:val="006377D1"/>
    <w:rsid w:val="00642DD1"/>
    <w:rsid w:val="006B72AD"/>
    <w:rsid w:val="006E34A7"/>
    <w:rsid w:val="00716068"/>
    <w:rsid w:val="00793F5F"/>
    <w:rsid w:val="007C68C0"/>
    <w:rsid w:val="00865359"/>
    <w:rsid w:val="00884D01"/>
    <w:rsid w:val="009649C2"/>
    <w:rsid w:val="009703F2"/>
    <w:rsid w:val="009C4781"/>
    <w:rsid w:val="009D440C"/>
    <w:rsid w:val="00A57EB4"/>
    <w:rsid w:val="00B249F9"/>
    <w:rsid w:val="00B45CAD"/>
    <w:rsid w:val="00BD5B9F"/>
    <w:rsid w:val="00BF5225"/>
    <w:rsid w:val="00C23C38"/>
    <w:rsid w:val="00C368E2"/>
    <w:rsid w:val="00C52D34"/>
    <w:rsid w:val="00CA0697"/>
    <w:rsid w:val="00CA4C08"/>
    <w:rsid w:val="00CA62D9"/>
    <w:rsid w:val="00CD13DB"/>
    <w:rsid w:val="00D1029D"/>
    <w:rsid w:val="00D8013B"/>
    <w:rsid w:val="00D91C76"/>
    <w:rsid w:val="00DC11B0"/>
    <w:rsid w:val="00E24AC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C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4781"/>
  </w:style>
  <w:style w:type="paragraph" w:styleId="ae">
    <w:name w:val="footer"/>
    <w:basedOn w:val="a"/>
    <w:link w:val="af"/>
    <w:uiPriority w:val="99"/>
    <w:semiHidden/>
    <w:unhideWhenUsed/>
    <w:rsid w:val="009C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4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13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2017-07-25T12:41:00Z</dcterms:created>
  <dcterms:modified xsi:type="dcterms:W3CDTF">2017-08-15T13:31:00Z</dcterms:modified>
</cp:coreProperties>
</file>