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80" w:rsidRDefault="00AC7A80" w:rsidP="00AC7A80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20400-80. Продукция мебельного производства. Термины и определения (с Изменениями N 1, 2, 3)</w:t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20400-80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791-77,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 СЭВ 1663-88,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 СЭВ 5515-86)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К00</w:t>
      </w:r>
    </w:p>
    <w:p w:rsidR="00AC7A80" w:rsidRDefault="00AC7A80" w:rsidP="00AC7A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ПРОДУКЦИЯ МЕБЕЛЬНОГО ПРОИЗВОДСТВА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Термины и определения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Furniture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Terms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definitions</w:t>
      </w:r>
      <w:proofErr w:type="spellEnd"/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введения 1981-01-01</w:t>
      </w:r>
    </w:p>
    <w:p w:rsidR="00AC7A80" w:rsidRDefault="00AC7A80" w:rsidP="00AC7A8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Г.В.Соболев,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В.П.Сахновская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Р.П.Федорова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7 августа 1980 г. N 4127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791-77, СТ СЭВ 1663-88, СТ СЭВ 5515-86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ВЗАМЕН ГОСТ 20400-74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 (февраль 1990 г.) с Изменениями N 1, 2, 3, утвержденными в августе 1984 г., апреле 1987 г., декабре 1989 г. (ИУС 12-84*, 8-87, 4-90)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 ошибка оригинала. Изменение N 1 утверждено в марте 1983 г., опубликовано в ИУС N 6, 1983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термины и определения основных понятий видов мебели и ее дефектов.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Термины, установленные настоящим стандартом, обязательны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Применение терминов-синонимов стандартизованного термина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стандарте в качестве справочных приведены иноязычные эквиваленты стандартизованных терминов на немецком (D), английском (Е), французском (F) языках.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стандарте приведены алфавитные указатели содержащихся в нем терминов на русском языке и иноязычных эквивалентов.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Стандартизованные термины набраны полужирным шрифтом.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4519"/>
        <w:gridCol w:w="4156"/>
      </w:tblGrid>
      <w:tr w:rsidR="00AC7A80" w:rsidTr="00AC7A80">
        <w:trPr>
          <w:trHeight w:val="15"/>
        </w:trPr>
        <w:tc>
          <w:tcPr>
            <w:tcW w:w="739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</w:tr>
      <w:tr w:rsidR="00AC7A80" w:rsidTr="00AC7A80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Термин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Определение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headertext"/>
              <w:spacing w:before="167" w:beforeAutospacing="0" w:after="84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>ОСНОВНЫЕ ПОНЯТИЯ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Совокупность передвижных или встроенных изделий для обстановки жилых и общественных помещений и различных зон пребывания человека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Набор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мебели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Mobelprogram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Furniture set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Collection de meubles (serie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99745" cy="148590"/>
                  <wp:effectExtent l="19050" t="0" r="0" b="0"/>
                  <wp:docPr id="35" name="Рисунок 3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мебельных изделий с широкой вариантностью по составу, объединенных между собой архитектурно-художественной (стилистической) задачей, предназначенных для обстановки различных функциональных зон помещения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Гарнитур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мебели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Mobelgarnitur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Furniture suit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Ensemble de meubles (collection de meubles)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мебельных изделий, объединенных художественно-стилистическим и конструктивным признаками, предназначенных для обстановки определенной функциональной зоны помещения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Мебельное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изделие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Mobelerzeugnis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Furniture article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Article du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Единица продукции мебельного производства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МЕБЕЛИ ПО ЭКСПЛУАТАЦИОННОМУ НАЗНАЧЕНИЮ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Бытовая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148590"/>
                  <wp:effectExtent l="19050" t="0" r="5080" b="0"/>
                  <wp:docPr id="36" name="Рисунок 3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Domestic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residentiels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26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l'habitation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Мебель для обстановки различных помещений квартир, дач, для использования на открытом воздухе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общей комнаты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38" name="Рисунок 3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Wohn- und Schlafraum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Living-room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Ie salon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обстановки комнат с совмещенными функциями.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Примечание. К данной мебели относится мебель для столовой, спальни и др.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спальни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46150" cy="148590"/>
                  <wp:effectExtent l="19050" t="0" r="6350" b="0"/>
                  <wp:docPr id="39" name="Рисунок 3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Е. </w:t>
            </w:r>
            <w:proofErr w:type="spellStart"/>
            <w:r>
              <w:rPr>
                <w:color w:val="2D2D2D"/>
                <w:sz w:val="23"/>
                <w:szCs w:val="23"/>
              </w:rPr>
              <w:t>Bedroom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столовой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40" name="Рисунок 4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Dining-room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pour la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salle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27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manger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кабинета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05535" cy="148590"/>
                  <wp:effectExtent l="19050" t="0" r="0" b="0"/>
                  <wp:docPr id="42" name="Рисунок 4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Studio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Ie bureau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Детская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(</w:t>
            </w:r>
            <w:r>
              <w:rPr>
                <w:b/>
                <w:bCs/>
                <w:color w:val="2D2D2D"/>
                <w:sz w:val="23"/>
                <w:szCs w:val="23"/>
              </w:rPr>
              <w:t>юношеская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)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Kinder- und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16330" cy="159385"/>
                  <wp:effectExtent l="19050" t="0" r="7620" b="0"/>
                  <wp:docPr id="43" name="Рисунок 4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Juvenile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l'enfants et les jeunes (enfantin et juvenil meuble)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Кухонная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148590"/>
                  <wp:effectExtent l="19050" t="0" r="6985" b="0"/>
                  <wp:docPr id="44" name="Рисунок 4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Kitchen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Mobilier de cuisine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прихожей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45" name="Рисунок 4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Entrance hall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46" name="Рисунок 4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ванной комнаты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47" name="Рисунок 4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Bathroom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la salle de bain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Дачная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93445" cy="148590"/>
                  <wp:effectExtent l="19050" t="0" r="1905" b="0"/>
                  <wp:docPr id="48" name="Рисунок 4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Bungalow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campagnards, meubles de jardin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Садовая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49" name="Рисунок 4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Outdoor (garden lawn)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jardin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отдыха на открытом воздухе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общественных помещений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50" name="Рисунок 5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gesellschaftliche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51" name="Рисунок 5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Contract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52" name="Рисунок 5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aux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53" name="Рисунок 5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обстановки предприятий и учреждений с учетом характера их деятельности и специфики функциональных процессов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Медицинская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148590"/>
                  <wp:effectExtent l="19050" t="0" r="6985" b="0"/>
                  <wp:docPr id="54" name="Рисунок 5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Hospital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hospitaliers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Мебель для обстановки больниц, поликлиник и других медицинских </w:t>
            </w:r>
            <w:r>
              <w:rPr>
                <w:color w:val="2D2D2D"/>
                <w:sz w:val="23"/>
                <w:szCs w:val="23"/>
              </w:rPr>
              <w:lastRenderedPageBreak/>
              <w:t>учреждений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Аптечная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14400" cy="159385"/>
                  <wp:effectExtent l="19050" t="0" r="0" b="0"/>
                  <wp:docPr id="55" name="Рисунок 5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Drugstore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droguerie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Лабораторная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42035" cy="223520"/>
                  <wp:effectExtent l="19050" t="0" r="5715" b="0"/>
                  <wp:docPr id="56" name="Рисунок 5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Laboratory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laboratoire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обстановки лабораторий, в том числе учебных и медицинских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дошкольных учреждений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27635"/>
                  <wp:effectExtent l="19050" t="0" r="0" b="0"/>
                  <wp:docPr id="57" name="Рисунок 5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Vorschuleinrichtungen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Nursery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les centres de l'enfance (la petite enfance)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яслей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80975"/>
                  <wp:effectExtent l="19050" t="0" r="9525" b="0"/>
                  <wp:docPr id="58" name="Рисунок 5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Day nursery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48590"/>
                  <wp:effectExtent l="19050" t="0" r="6350" b="0"/>
                  <wp:docPr id="59" name="Рисунок 5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детских садов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52830" cy="180975"/>
                  <wp:effectExtent l="19050" t="0" r="0" b="0"/>
                  <wp:docPr id="60" name="Рисунок 6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C363F4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Nursery school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garderie l'enfants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торговли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59385"/>
                  <wp:effectExtent l="19050" t="0" r="0" b="0"/>
                  <wp:docPr id="61" name="Рисунок 6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Verkaufseinrichtungen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Shop sitting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Ie centre commercial (de commerce)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общественного питания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62" name="Рисунок 6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Betriebe der gesellschaftlichen Speisuhg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Cafe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l'entreprise d'alimentation collective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бытового обслуживания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63" name="Рисунок 6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Dienstleistungsbetriebe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des atelier de services courants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Гостиничная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64" name="Рисунок 6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Hotel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pour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28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театрально-зрелищных предприятий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66" name="Рисунок 6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Theater und Kultureinrichtungen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Hall seating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des sales et de spectacles et concerts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Библиотечная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14400" cy="148590"/>
                  <wp:effectExtent l="19050" t="0" r="0" b="0"/>
                  <wp:docPr id="67" name="Рисунок 6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Library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38430"/>
                  <wp:effectExtent l="19050" t="0" r="9525" b="0"/>
                  <wp:docPr id="68" name="Рисунок 6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залов ожидания транспортных учреждений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62990" cy="148590"/>
                  <wp:effectExtent l="19050" t="0" r="3810" b="0"/>
                  <wp:docPr id="69" name="Рисунок 6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des Verkehrswesens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Waiting-area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sale d'attente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связи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70" name="Рисунок 7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das Post und Fernmeldewesen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Post-office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les services des liaisons et des transmissions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общежитий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71" name="Рисунок 7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Wohnheime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Hostels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habitation collective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административных помещений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72" name="Рисунок 7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Office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bureau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учебных заведений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73" name="Рисунок 7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Institutional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les institutions scolaires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Мебель для обстановки общеобразовательных школ, профтехучилищ, средних специальных и высших учебных заведений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lastRenderedPageBreak/>
              <w:t>ВИДЫ МЕБЕЛИ ПО ФУНКЦИОНАЛЬНОМУ НАЗНАЧЕНИЮ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Корпусная мебель для хранения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90370" cy="191135"/>
                  <wp:effectExtent l="19050" t="0" r="5080" b="0"/>
                  <wp:docPr id="74" name="Рисунок 7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Storage furniture (cabinet furniture)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rangement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хранения и размещения различных предметов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Wardrobe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Armoire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изделие, преимущественно с дверками, для хранения предметов различного функционального назначения, с ящиками или без них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одежды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Kleiderschrank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Wardrobe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Garde-robe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белья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75" name="Рисунок 7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Linen cupboard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Armoire (garde-robe)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посуды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Geschirrschrank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Е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. Dresser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F. Vaisselier (buffet)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для книг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201930"/>
                  <wp:effectExtent l="19050" t="0" r="0" b="0"/>
                  <wp:docPr id="76" name="Рисунок 7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Bookcase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159385"/>
                  <wp:effectExtent l="19050" t="0" r="5080" b="0"/>
                  <wp:docPr id="77" name="Рисунок 7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29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livres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Кухонный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67740" cy="180975"/>
                  <wp:effectExtent l="19050" t="0" r="3810" b="0"/>
                  <wp:docPr id="79" name="Рисунок 7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Kitchen cabinet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80" name="Рисунок 8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hauts et bas de cuisine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для хранения предметов кухонного и хозяйственного обихода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Кухонный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05535" cy="148590"/>
                  <wp:effectExtent l="19050" t="0" r="0" b="0"/>
                  <wp:docPr id="81" name="Рисунок 8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Kitchen base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 de cuisson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Кухонный шкаф с рабочей плоскостью для приготовления пищи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под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мойку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84580" cy="233680"/>
                  <wp:effectExtent l="19050" t="0" r="1270" b="0"/>
                  <wp:docPr id="82" name="Рисунок 8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Armoire avec vitrines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Кухонный шкаф для установки мойки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витриной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Vitrine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Display cabinet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с остекленными отделениями для экспонирования различных предметов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перегородка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Raumteiler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Partition-unit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Armoire-pilier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для разделения помещения на отдельные зоны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Настенный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40105" cy="170180"/>
                  <wp:effectExtent l="19050" t="0" r="0" b="0"/>
                  <wp:docPr id="83" name="Рисунок 8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Wall-unit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Mur-placard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Комбинированный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Mehrzweckschrank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Combined wardrobe (cabinet)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Armoire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48590"/>
                  <wp:effectExtent l="19050" t="0" r="0" b="0"/>
                  <wp:docPr id="84" name="Рисунок 8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с отделениями и ящиками для хранения предметов различного назначения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Секретер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Schreibschrank 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88950" cy="148590"/>
                  <wp:effectExtent l="19050" t="0" r="6350" b="0"/>
                  <wp:docPr id="85" name="Рисунок 8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t>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Secretaire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86" name="Рисунок 8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с откидной дверью или выдвижной доской для письменных работ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Сервант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Anrichte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Sideboard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48590"/>
                  <wp:effectExtent l="19050" t="0" r="0" b="0"/>
                  <wp:docPr id="87" name="Рисунок 8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для посуды и столового белья, верхняя плоскость которого предназначена для сервировочных работ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Тумба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88" name="Рисунок 8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Bedside cabinet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Socle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пониженной высоты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Комод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Kommode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Chest of drawers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Commode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Тумба с ящиками для белья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Туалетная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тумба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Frisierschrank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Mirror pedestal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Toillette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Тумба с зеркалом и емкостями для туалетных принадлежностей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Тумба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постельных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принадлежностей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Schrank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0" type="#_x0000_t75" alt="ГОСТ 20400-80 (СТ СЭВ 791-77, СТ СЭВ 1663-88, СТ СЭВ 5515-86) Продукция мебельного производства. Термины и определения (с Изменениями N 1, 2, 3)" style="width:15.05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Bettzeug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Furniture article for beding storage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Socle pour linge de 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Сундук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Truhe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Chest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Coffre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Изделие корпусной мебели с откидной или съемной верхней крышкой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Буфет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Buffett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Cupboard (china cabinet)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Buffet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Шкаф для размещения продуктов питания и посуды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Стеллаж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R. Regal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Shelving (shelves)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Tablettes, casier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Полка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59385"/>
                  <wp:effectExtent l="19050" t="0" r="9525" b="0"/>
                  <wp:docPr id="90" name="Рисунок 9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Shelf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F. Rayon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Мебельное изделие без передней стенки, с задней стенкой или без нее, для размещения книг или других предметов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сидения (лежания)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71600" cy="159385"/>
                  <wp:effectExtent l="19050" t="0" r="0" b="0"/>
                  <wp:docPr id="91" name="Рисунок 9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t>E. Bedding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pour la chambre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размещения человека в положении сидя и (или) лежа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Bett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Bed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Одинарная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Einzelbett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Single bed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Lit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1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1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personne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Кровать для одного человека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Двойная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Doppelbett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Double bed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Lit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2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2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personnes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Кровать для двух человек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Двухъярусная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Etagenbett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Double-bunk bed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Lit de deux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59385"/>
                  <wp:effectExtent l="19050" t="0" r="6350" b="0"/>
                  <wp:docPr id="94" name="Рисунок 9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Кровать с расположенными друг над другом местами для лежания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Диван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Sofa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Sofa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95" name="Рисунок 9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Комфортабельное мебельное изделие для сидения нескольких человек, со спинкой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Диван-кровать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Liegesofa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E. </w:t>
            </w:r>
            <w:proofErr w:type="spellStart"/>
            <w:r>
              <w:rPr>
                <w:color w:val="2D2D2D"/>
                <w:sz w:val="23"/>
                <w:szCs w:val="23"/>
              </w:rPr>
              <w:t>Sofa-bed</w:t>
            </w:r>
            <w:proofErr w:type="spellEnd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F.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96" name="Рисунок 9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convertible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53085" cy="138430"/>
                  <wp:effectExtent l="19050" t="0" r="0" b="0"/>
                  <wp:docPr id="97" name="Рисунок 9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Диван, трансформируемый в спальное место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Кушетка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Liege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Couch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98" name="Рисунок 9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 для лежания, с головной спинкой, с подголовником, или без них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Тахта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Doppelliege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Ottoman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99" name="Рисунок 9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Широкая кушетка для двух человек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Скамья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Bank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Bench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Banc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 с узким сиденьем, для нескольких человек, с высотой сиденья, равной или большей его глубины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Табурет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Hocker, ungepolstert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Stool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Tabouret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 для сидения одного человека, без спинки и подлокотников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Банкетка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Hocker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gepolstert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3" type="#_x0000_t75" alt="ГОСТ 20400-80 (СТ СЭВ 791-77, СТ СЭВ 1663-88, СТ СЭВ 5515-86) Продукция мебельного производства. Термины и определения (с Изменениями N 1, 2, 3)" style="width:15.0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t>1 Person)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E. Upholstery stool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Pouf (banquette)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Мебельное изделие для сидения одного или нескольких человек, без спинки, с обитым сиденьем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Стул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Stuhl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Chair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Chaise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 для сидения одного человека, со спинкой, с подлокотниками или без них, с высотой сиденья, функционально удобной при соотношении его с высотой стола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-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Armchair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Fauteuil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Комфортабельное мебельное изделие для сидения одного человека, со спинкой, с подлокотниками или без них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Рабочее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(</w:t>
            </w:r>
            <w:r>
              <w:rPr>
                <w:b/>
                <w:bCs/>
                <w:color w:val="2D2D2D"/>
                <w:sz w:val="23"/>
                <w:szCs w:val="23"/>
              </w:rPr>
              <w:t>рабочий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стул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)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Arbeitsstuhl mit Armlehne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Working chair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Fauteuil de bureau (chaise de bureau)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Кресло с подлокотниками, с высотой сиденья, равной высоте сиденья стула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отдыха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Polstersessel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Easy chair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Fauteuil relax (chauffeuse)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Кресло, с высотой сиденья, меньшей высоты сиденья стула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Liegesessel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Day-bed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Fauteuil-lit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Кресло для отдыха, трансформируемое в спальное место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качалка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Schaukelstuhl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E. Rocking chair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Fauteuil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4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bascule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Диван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тахта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Doppeliegesofa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Sofa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Sofa, divan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Диван, трансформируемый в тахту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Шезлонг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Liegestuhl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Lounge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Chaise longue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Легкое </w:t>
            </w:r>
            <w:proofErr w:type="gramStart"/>
            <w:r>
              <w:rPr>
                <w:color w:val="2D2D2D"/>
                <w:sz w:val="23"/>
                <w:szCs w:val="23"/>
              </w:rPr>
              <w:t>кресло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для отдыха полулежа, трансформируемое на время использования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Обеденный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102" name="Рисунок 10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Dining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F. Table des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repas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(table de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salle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5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manger)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Сервировочный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Serviertisch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Tea-trolly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 roulante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Передвижной стол-поднос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Письменный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D. Schreibtisch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Desk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Bureau (la table de bureau)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Журнальный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Klubtisch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Occasional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 basse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Низкий стол для формирования зоны отдыха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Туалетный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Frisiertisch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Dressing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Coiffeuse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Стол с зеркалом и емкостями для хранения туалетных принадлежностей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телевизора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Fernschtisch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Console cabinet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Socle (table) pour (de) un post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31495" cy="148590"/>
                  <wp:effectExtent l="19050" t="0" r="1905" b="0"/>
                  <wp:docPr id="104" name="Рисунок 10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машинистки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Schreibmaschinentisch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Table for a typist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 de dactylographe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для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заседаний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Besprechungstisch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Conference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25195" cy="159385"/>
                  <wp:effectExtent l="19050" t="0" r="8255" b="0"/>
                  <wp:docPr id="105" name="Рисунок 10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Приставной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D. Beistelltisch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Wall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77900" cy="138430"/>
                  <wp:effectExtent l="19050" t="0" r="0" b="0"/>
                  <wp:docPr id="106" name="Рисунок 10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тумба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Unterschrank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Cupboard table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Table-socle (table de nuit)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Складное мебельное изделие, в разложенном виде выполняющее функции обеденного стола, в сложенном виде напоминающее тумбу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Детский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манеж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Kinderlaufgitter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Playing pen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107" name="Рисунок 10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petit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enfance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Переносное ограждение для детей ясельного возраста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Вешалка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 Garderobe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Stand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Portemanteau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Мебельное изделие для размещения одежды и головных уборов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МЕБЕЛИ ПО КОНСТРУКТИВНЫМ ПРИЗНАКАМ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Разборная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Zerlegbare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6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Down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Meubles, que est facilement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109" name="Рисунок 10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Универсально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>-</w:t>
            </w:r>
            <w:r>
              <w:rPr>
                <w:b/>
                <w:bCs/>
                <w:color w:val="2D2D2D"/>
                <w:sz w:val="23"/>
                <w:szCs w:val="23"/>
              </w:rPr>
              <w:t>сборная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97560" cy="159385"/>
                  <wp:effectExtent l="19050" t="0" r="2540" b="0"/>
                  <wp:docPr id="110" name="Рисунок 11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Self-assembly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56435" cy="127635"/>
                  <wp:effectExtent l="19050" t="0" r="5715" b="0"/>
                  <wp:docPr id="111" name="Рисунок 11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Корпусная мебель из унифицированных деталей, позволяющих осуществлять </w:t>
            </w:r>
            <w:r>
              <w:rPr>
                <w:color w:val="2D2D2D"/>
                <w:sz w:val="23"/>
                <w:szCs w:val="23"/>
              </w:rPr>
              <w:lastRenderedPageBreak/>
              <w:t>многовариантную сборку изделий из одного комплекта деталей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секция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180975"/>
                  <wp:effectExtent l="19050" t="0" r="8255" b="0"/>
                  <wp:docPr id="112" name="Рисунок 11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Furniture unit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113" name="Рисунок 11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modulaire de meuble (module normalise)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Конструктивно законченное мебельное изделие, предназначенное для использования как самостоятельное или как составная часть блокируемых изделий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Секционная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75715" cy="159385"/>
                  <wp:effectExtent l="19050" t="0" r="635" b="0"/>
                  <wp:docPr id="114" name="Рисунок 11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Unit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48590"/>
                  <wp:effectExtent l="19050" t="0" r="9525" b="0"/>
                  <wp:docPr id="115" name="Рисунок 11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modules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состоящая из нескольких мебельных секций, установленных одна на другую или рядом друг с другом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Неразборная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Nichzerlegbare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7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Setup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non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117" name="Рисунок 11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Встроенная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08355" cy="276225"/>
                  <wp:effectExtent l="19050" t="0" r="0" b="0"/>
                  <wp:docPr id="118" name="Рисунок 11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Built-in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945640" cy="159385"/>
                  <wp:effectExtent l="19050" t="0" r="0" b="0"/>
                  <wp:docPr id="119" name="Рисунок 11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placard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Трансформируемая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120" name="Рисунок 12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br/>
              <w:t>E. Convertable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modulaires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Мебель, конструкция которой позволяет путем перемещения деталей (элементов), менять ее функциональное </w:t>
            </w:r>
            <w:r>
              <w:rPr>
                <w:color w:val="2D2D2D"/>
                <w:sz w:val="23"/>
                <w:szCs w:val="23"/>
              </w:rPr>
              <w:lastRenderedPageBreak/>
              <w:t>назначение и (или) размеры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Складная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D.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Zusammenklappbare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8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Folding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Pliant meubles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 для периодического пользования со складным каркасом, конструкция которой предусматривает ее хранение в сложенном виде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ВИДЫ МЕБЕЛИ ПО ТЕХНОЛОГИИ ИЗГОТОВЛЕНИЯ И МАТЕРИАЛАМ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Гнутая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65810" cy="159385"/>
                  <wp:effectExtent l="19050" t="0" r="0" b="0"/>
                  <wp:docPr id="122" name="Рисунок 12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Bentwood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48590"/>
                  <wp:effectExtent l="19050" t="0" r="0" b="0"/>
                  <wp:docPr id="123" name="Рисунок 12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в конструкции которой преобладают детали из массивной древесины, изготовленные методом гнутья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Гнутоклееная</w:t>
            </w:r>
            <w:proofErr w:type="spellEnd"/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39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2.55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aus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geformten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Schichtholz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Laminated wood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en bois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125" name="Рисунок 12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в конструкции которой преобладают детали, изготовленные методом гнутья с одновременным склеиванием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Плетеная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26" name="Рисунок 12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Wicker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en rotin (en osier)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в конструкции которой преобладают детали, изготовленные методом плетения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из древесины (древесных материалов)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37665" cy="212725"/>
                  <wp:effectExtent l="19050" t="0" r="635" b="0"/>
                  <wp:docPr id="127" name="Рисунок 12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t>E. Wooden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de bois et (ou) d'autre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128" name="Рисунок 12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de bois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Мебель, в конструкции которой преобладают детали из древесины и (или) древесных материалов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из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пластмасс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27380" cy="148590"/>
                  <wp:effectExtent l="19050" t="0" r="1270" b="0"/>
                  <wp:docPr id="129" name="Рисунок 12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Plastics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F. Meubles en plastique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в конструкции которой преобладают детали из пластмасс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из</w:t>
            </w:r>
            <w:r w:rsidRPr="00AC7A80">
              <w:rPr>
                <w:b/>
                <w:bCs/>
                <w:color w:val="2D2D2D"/>
                <w:sz w:val="23"/>
                <w:szCs w:val="23"/>
                <w:lang w:val="en-US"/>
              </w:rPr>
              <w:t xml:space="preserve"> </w:t>
            </w:r>
            <w:r>
              <w:rPr>
                <w:b/>
                <w:bCs/>
                <w:color w:val="2D2D2D"/>
                <w:sz w:val="23"/>
                <w:szCs w:val="23"/>
              </w:rPr>
              <w:t>металла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D.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59130" cy="148590"/>
                  <wp:effectExtent l="19050" t="0" r="7620" b="0"/>
                  <wp:docPr id="130" name="Рисунок 13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>E. Metal furniture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</w:r>
            <w:r w:rsidRPr="00AC7A80">
              <w:rPr>
                <w:color w:val="2D2D2D"/>
                <w:sz w:val="23"/>
                <w:szCs w:val="23"/>
                <w:lang w:val="en-US"/>
              </w:rPr>
              <w:br/>
              <w:t xml:space="preserve">F.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metalliques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entubes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0" type="#_x0000_t75" alt="ГОСТ 20400-80 (СТ СЭВ 791-77, СТ СЭВ 1663-88, СТ СЭВ 5515-86) Продукция мебельного производства. Термины и определения (с Изменениями N 1, 2, 3)" style="width:25.9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Мебель, в конструкции которой преобладают детали из металла</w:t>
            </w:r>
          </w:p>
        </w:tc>
      </w:tr>
      <w:tr w:rsidR="00AC7A80" w:rsidTr="00AC7A8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ДЕФЕКТЫ ИЗДЕЛИЙ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Косина детали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Abweichungen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rechten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Winkel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 от прямоугольной формы детали изделия мебели, не предусмотренное проектно-конструкторской документацией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Отклонение от заданного угла детали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Winkelabweichung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 от углового размера детали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Вырыв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Ausgerissene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Stelle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Утрата части материала на поверхности детали, происшедшая в результате механического воздействия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Прошлифовка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поверхности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Durchgeschliffene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Stelle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Удаление участка облицовки или лакокрасочного покрытия до нижерасположенного слоя при шлифовании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Расхождение полос облицовки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Klaffende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Fuge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Зазор между листами облицовки на поверхности облицованной детали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Нахлестка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48590"/>
                  <wp:effectExtent l="19050" t="0" r="0" b="0"/>
                  <wp:docPr id="132" name="Рисунок 13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утолщение, образовавшееся при наложении друг на друга соседних листов облицовки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Отслоение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gramEnd"/>
            <w:r>
              <w:rPr>
                <w:color w:val="2D2D2D"/>
                <w:sz w:val="23"/>
                <w:szCs w:val="23"/>
              </w:rPr>
              <w:t>rennen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Schichten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Отделение от основы облицовки или лакокрасочного покрытия без нарушения или с нарушением его целостности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Пузырь под облицовкой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Blase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Beschichtung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133" name="Рисунок 13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отслоение облицовки, приведшее к вздутию поверхности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Клеевое пятно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Klebstoffdurchschlag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Пятно на наружной поверхности облицовки, образовавшееся в результате проникновения клея из нижерасположенного клеевого слоя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Пузырь в лакокрасочном покрытии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Blase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Полость, заполненная воздухом в лакокрасочном покрытии, образовавшаяся в процессе формирования покрытия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Кратер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Krater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углубление в лакокрасочном покрытии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Потек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134" name="Рисунок 13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утолщение на поверхности изделия мебели, образовавшееся при отсекании или неравномерном нанесении лакокрасочного материала или клея, сохранившееся после высыхания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Прокол в лакокрасочном покрытии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Nadelstich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Сквозное отверстие незначительного </w:t>
            </w:r>
            <w:proofErr w:type="gramStart"/>
            <w:r>
              <w:rPr>
                <w:color w:val="2D2D2D"/>
                <w:sz w:val="23"/>
                <w:szCs w:val="23"/>
              </w:rPr>
              <w:t>диаметра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лакокрасочном покрытии изделия мебели напоминающее булавочный укол, возникающее вследствие интенсивного испарения растворителя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Шагрень в лакокрасочном покрытии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Genarbte</w:t>
            </w:r>
            <w:proofErr w:type="spellEnd"/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35" name="Рисунок 13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Apfelsinenschalenstruktur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Состояние поверхности лакокрасочного покрытия изделия мебели, придающее ему вид апельсиновой корки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Пропуск в лакокрасочном покрытии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Fehlstelle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Ограниченный участок поверхности изделия мебели, не покрытый лакокрасочным материалом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Проседание лакокрасочного покрытия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Poreneinfall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Неравномерность лакокрасочного покрытия изделия мебели при </w:t>
            </w:r>
            <w:proofErr w:type="spellStart"/>
            <w:r>
              <w:rPr>
                <w:color w:val="2D2D2D"/>
                <w:sz w:val="23"/>
                <w:szCs w:val="23"/>
              </w:rPr>
              <w:t>закрытопористой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отделке, вызванная усадкой лаковой пленки и повторяющая фактуру поверхности или подложки до отделки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Растрескивание лакокрасочного покрытия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1" type="#_x0000_t75" alt="ГОСТ 20400-80 (СТ СЭВ 791-77, СТ СЭВ 1663-88, СТ СЭВ 5515-86) Продукция мебельного производства. Термины и определения (с Изменениями N 1, 2, 3)" style="width:17.6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in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Разрушение лакокрасочного покрытия изделия мебели, характеризующееся появлением мелких разрывов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Вуаль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Schleier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Нарушенная прозрачность лакокрасочного покрытия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глянца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Glanzunterschied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42035" cy="159385"/>
                  <wp:effectExtent l="19050" t="0" r="5715" b="0"/>
                  <wp:docPr id="137" name="Рисунок 13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Пятна с различной степенью блеска на глянцевом покрытии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матовости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Glanzunterschied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matter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138" name="Рисунок 13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Пятна с различной степенью матовости на матовом покрытии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Риски на лакокрасочном покрытии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Rillen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Следы обработки, оставшиеся на лакокрасочном покрытии после облагораживания поверхности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Седые поры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Graue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Silberporen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Мелкие белесые включения в порах древесины под лакокрасочным покрытием, возникшие от </w:t>
            </w:r>
            <w:proofErr w:type="spellStart"/>
            <w:r>
              <w:rPr>
                <w:color w:val="2D2D2D"/>
                <w:sz w:val="23"/>
                <w:szCs w:val="23"/>
              </w:rPr>
              <w:t>побеления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порозаполнителя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или проникновения в поры или при шлифовании подложки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Зазор в соединениях деталей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Spalt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Промежуток между соединяемыми деталями или между смежными элементами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Отсутствие устойчивости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Mangelhafte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Standsicherheit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Неполное соприкосновение опор изделия мебели с ровной горизонтальной поверхностью без </w:t>
            </w:r>
            <w:r>
              <w:rPr>
                <w:color w:val="2D2D2D"/>
                <w:sz w:val="23"/>
                <w:szCs w:val="23"/>
              </w:rPr>
              <w:lastRenderedPageBreak/>
              <w:t>приложения нагрузки на изделие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Вмятина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Druckstelle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углубление на поверхности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Царапина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Kratzer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Узкое углубление в виде линий на поверхности изделия мебели, оставленное острым предметом и носящее случайный характер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Повреждение угла (кромки)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138430"/>
                  <wp:effectExtent l="19050" t="0" r="6985" b="0"/>
                  <wp:docPr id="139" name="Рисунок 13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Ecke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Kante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Нарушение целостности угла (кромки) в результате случайного механического воздействия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Потертость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Scheuerstelle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Поверхностные повреждения, возникшие в результате механического воздействия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Трещина в изделии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2" type="#_x0000_t75" alt="ГОСТ 20400-80 (СТ СЭВ 791-77, СТ СЭВ 1663-88, СТ СЭВ 5515-86) Продукция мебельного производства. Термины и определения (с Изменениями N 1, 2, 3)" style="width:17.6pt;height:11.7pt"/>
              </w:pic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Разрыв материалов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детали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Verzug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Искривление детали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Пятно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Fleck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Ограниченный участок поверхности, отличающийся по цвету от остальной поверхности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Загрязнение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Verschmutzung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Коррозия лицевой поверхности деталей (фурнитуры) из металла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Korrosion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sichtbaren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48590"/>
                  <wp:effectExtent l="19050" t="0" r="635" b="0"/>
                  <wp:docPr id="141" name="Рисунок 14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Заусенец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Grat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Острый выступ материала, частично отделенный и приподнятый над поверхностью изделия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поверхности мягкого элемента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D.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86255" cy="138430"/>
                  <wp:effectExtent l="19050" t="0" r="4445" b="0"/>
                  <wp:docPr id="142" name="Рисунок 14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Polster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elementes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Местные неровности мягкого элемента мебели, не предусмотренные проектно-конструкторской документацией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Морщины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Falten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Складки облицовочного материала на поверхности детали или мягкого </w:t>
            </w:r>
            <w:r>
              <w:rPr>
                <w:color w:val="2D2D2D"/>
                <w:sz w:val="23"/>
                <w:szCs w:val="23"/>
              </w:rPr>
              <w:lastRenderedPageBreak/>
              <w:t>элемента, не предусмотренные проектно-конструкторской документацией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140.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Перекос ткани на поверхности изделия мебели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Verzug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Bezugstoffes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Смещение ткани от оси симметрии по утку или основе, образовавшееся в процессе выполнения обивочных работ или нарушение ориентации рисунка ткани относительно оси симметрии, не предусмотренные проектно-конструкторской документацией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Перекос швов (кантов) мягкого элемента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Verzug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3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Kanten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Polsterelementes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Смещение швов (кантов), не предусмотренное проектно-конструкторской документацией на изделие мебели</w:t>
            </w:r>
          </w:p>
        </w:tc>
      </w:tr>
      <w:tr w:rsidR="00AC7A80" w:rsidTr="00AC7A8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Кривая строчка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D. </w:t>
            </w:r>
            <w:proofErr w:type="spellStart"/>
            <w:r>
              <w:rPr>
                <w:color w:val="2D2D2D"/>
                <w:sz w:val="23"/>
                <w:szCs w:val="23"/>
              </w:rPr>
              <w:t>Schiefe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Naht</w:t>
            </w:r>
            <w:proofErr w:type="spellEnd"/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Извилистость линии шва, не предусмотренная проектно-конструкторской документацией на изделие мебели</w:t>
            </w:r>
          </w:p>
        </w:tc>
      </w:tr>
    </w:tbl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4"/>
        <w:gridCol w:w="1511"/>
      </w:tblGrid>
      <w:tr w:rsidR="00AC7A80" w:rsidTr="00AC7A80">
        <w:trPr>
          <w:trHeight w:val="15"/>
        </w:trPr>
        <w:tc>
          <w:tcPr>
            <w:tcW w:w="8686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Банкетка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Буфет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Вешалка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Вмятина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Вуаль изделия мебели</w:t>
            </w:r>
            <w:r>
              <w:rPr>
                <w:rStyle w:val="apple-converted-space"/>
                <w:b/>
                <w:b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Вырыв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Гарнитур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Диван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Диван-кровать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Диван-тахта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Загрязнение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Зазор в соединениях деталей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Заусенец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Изделие мебельное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Комод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Косина детали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Коррозия лицевой поверхности детали из металла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Коррозия лицевой поверхности фурнитуры из металла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Кратер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 для отдыха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Кресло-качалка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Кресло-кровать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Кресло рабочее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Кровать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Кровать двойная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Кровать двухъярусная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Кровать одинарная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Кушетка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Манеж детский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аптечная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библиотечная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бытовая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встроенная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гнутая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 xml:space="preserve">Мебель </w:t>
            </w: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гнутоклееная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гостиничная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дачная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детская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административных помещений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ванной комнаты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детских садов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дошкольных учреждений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залов ожидания транспортных учреждений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кабинета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лежания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общей комнаты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Мебель для общежитий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общественных помещений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бытового обслуживания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общественного питания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связи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предприятий торговли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прихожей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сидения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спальни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столовой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театрально-зрелищных предприятий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учебных заведений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для яслей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из древесины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из древесных материалов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из металла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из пластмасс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корпусная для хранения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кухонная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лабораторная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Мебель медицинская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неразборная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плетеная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разборная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садовая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секционная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складная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трансформируемая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универсально-сборная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Мебель юношеская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Морщины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Набор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Нахлестка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глянца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матовости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Неравномерность поверхности мягкого элемента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Отклонение от заданного угла детали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Отслоение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Отсутствие устойчивости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Перекос кантов мягкого элемента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Перекос ткани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Перекос швов мягкого элемента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Повреждение кромки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Повреждение угла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Покоробленность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детали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Полка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Поры на поверхности изделия мебели седые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Потек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Потертость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Прокол в лакокрасочном покрытии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Пропуск в лакокрасочном покрытии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Проседание лакокрасочного покрытия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2D2D2D"/>
                <w:sz w:val="23"/>
                <w:szCs w:val="23"/>
              </w:rPr>
              <w:t>Прошлифовка</w:t>
            </w:r>
            <w:proofErr w:type="spellEnd"/>
            <w:r>
              <w:rPr>
                <w:b/>
                <w:bCs/>
                <w:color w:val="2D2D2D"/>
                <w:sz w:val="23"/>
                <w:szCs w:val="23"/>
              </w:rPr>
              <w:t xml:space="preserve"> поверхности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Пузырь в лакокрасочном покрытии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Пузырь под облицовкой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Пятно клеевое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Пятно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Растрескивание лакокрасочного покрытия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Расхождение полос облицовки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Риски на лакокрасочном покрытии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Сервант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Секретер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Секция мебельная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Скамья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Стеллаж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для заседаний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для машинистки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для телевизора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журнальный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обеденный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письменный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приставной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сервировочный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 туалетный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Стол-тумба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Строчка кривая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Стул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Стул рабочий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Сундук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Табурет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Тахта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65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lastRenderedPageBreak/>
              <w:t>Трещина в изделии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Тумба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Тумба для постельных принадлежностей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Тумба туалетная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Царапина на поверхности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Шагрень в лакокрасочном покрытии изделия мебели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Шезлонг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для белья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для книг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для одежды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для посуды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кухонный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комбинированный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настенный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Шкаф-перегородка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под мойку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 с витриной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color w:val="2D2D2D"/>
                <w:sz w:val="23"/>
                <w:szCs w:val="23"/>
              </w:rPr>
              <w:t>Шкаф-стол кухонный</w:t>
            </w:r>
            <w:r>
              <w:rPr>
                <w:b/>
                <w:bCs/>
                <w:color w:val="2D2D2D"/>
                <w:sz w:val="23"/>
                <w:szCs w:val="23"/>
              </w:rPr>
              <w:br/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</w:tbl>
    <w:p w:rsidR="00AC7A80" w:rsidRDefault="00AC7A80" w:rsidP="00AC7A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76"/>
        <w:gridCol w:w="1279"/>
      </w:tblGrid>
      <w:tr w:rsidR="00AC7A80" w:rsidTr="00AC7A80">
        <w:trPr>
          <w:trHeight w:val="15"/>
        </w:trPr>
        <w:tc>
          <w:tcPr>
            <w:tcW w:w="8870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Abweichungen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rechten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Winkel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91135"/>
                  <wp:effectExtent l="19050" t="0" r="6350" b="0"/>
                  <wp:docPr id="144" name="Рисунок 14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Anrichte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48080" cy="116840"/>
                  <wp:effectExtent l="19050" t="0" r="0" b="0"/>
                  <wp:docPr id="145" name="Рисунок 14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14400" cy="159385"/>
                  <wp:effectExtent l="19050" t="0" r="0" b="0"/>
                  <wp:docPr id="146" name="Рисунок 14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Arbeitsstuhl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Armlehne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05535" cy="148590"/>
                  <wp:effectExtent l="19050" t="0" r="0" b="0"/>
                  <wp:docPr id="147" name="Рисунок 14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Ausgerissene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Stelle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148" name="Рисунок 14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626870" cy="159385"/>
                  <wp:effectExtent l="19050" t="0" r="0" b="0"/>
                  <wp:docPr id="149" name="Рисунок 14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Beistelltisch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138430"/>
                  <wp:effectExtent l="19050" t="0" r="6985" b="0"/>
                  <wp:docPr id="150" name="Рисунок 15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Ecke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Kante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Besprechungstisch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14400" cy="148590"/>
                  <wp:effectExtent l="19050" t="0" r="0" b="0"/>
                  <wp:docPr id="151" name="Рисунок 15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Blase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Blase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Beschichtung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38430"/>
                  <wp:effectExtent l="19050" t="0" r="9525" b="0"/>
                  <wp:docPr id="152" name="Рисунок 15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71855" cy="127635"/>
                  <wp:effectExtent l="19050" t="0" r="4445" b="0"/>
                  <wp:docPr id="153" name="Рисунок 15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Buffett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65810" cy="159385"/>
                  <wp:effectExtent l="19050" t="0" r="0" b="0"/>
                  <wp:docPr id="154" name="Рисунок 15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55" name="Рисунок 15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156" name="Рисунок 15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Doppelbett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Doppelliege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Doppeliegesofa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Druckstelle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Durchgeschliffene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Stelle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27635"/>
                  <wp:effectExtent l="19050" t="0" r="635" b="0"/>
                  <wp:docPr id="157" name="Рисунок 15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Einzelbett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158" name="Рисунок 15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Etagenbett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Falten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Fehlstelle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Fernschtisch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Fleck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Frisierschrank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Frisiertisch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Garderobe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159" name="Рисунок 15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Genarbte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60" name="Рисунок 16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Apfelsinenschalenstruktur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Geschirrschrank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Glanzunterschied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42035" cy="159385"/>
                  <wp:effectExtent l="19050" t="0" r="5715" b="0"/>
                  <wp:docPr id="161" name="Рисунок 16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Glanzunterschied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matter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162" name="Рисунок 16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Grat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Graue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Poren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Silberporen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38175" cy="159385"/>
                  <wp:effectExtent l="19050" t="0" r="9525" b="0"/>
                  <wp:docPr id="163" name="Рисунок 16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86765" cy="159385"/>
                  <wp:effectExtent l="19050" t="0" r="0" b="0"/>
                  <wp:docPr id="164" name="Рисунок 16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Hocker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gepolstert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4" type="#_x0000_t75" alt="ГОСТ 20400-80 (СТ СЭВ 791-77, СТ СЭВ 1663-88, СТ СЭВ 5515-86) Продукция мебельного производства. Термины и определения (с Изменениями N 1, 2, 3)" style="width:15.0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D2D2D"/>
                <w:sz w:val="23"/>
                <w:szCs w:val="23"/>
              </w:rPr>
              <w:t>Person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Bank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gespolstert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5" type="#_x0000_t75" alt="ГОСТ 20400-80 (СТ СЭВ 791-77, СТ СЭВ 1663-88, СТ СЭВ 5515-86) Продукция мебельного производства. Термины и определения (с Изменениями N 1, 2, 3)" style="width:15.0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mehrere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Personen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Hocker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ungepolstert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138430"/>
                  <wp:effectExtent l="19050" t="0" r="5080" b="0"/>
                  <wp:docPr id="167" name="Рисунок 16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48590"/>
                  <wp:effectExtent l="19050" t="0" r="0" b="0"/>
                  <wp:docPr id="168" name="Рисунок 16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159385"/>
                  <wp:effectExtent l="19050" t="0" r="8255" b="0"/>
                  <wp:docPr id="169" name="Рисунок 16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62990" cy="159385"/>
                  <wp:effectExtent l="19050" t="0" r="3810" b="0"/>
                  <wp:docPr id="170" name="Рисунок 17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Kinderlaufgitter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Kinder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16330" cy="159385"/>
                  <wp:effectExtent l="19050" t="0" r="7620" b="0"/>
                  <wp:docPr id="171" name="Рисунок 17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Klaffende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Fuge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Klebstoffdurchschlag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Kleiderschrank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Klubtisch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Krater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Kratzer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Kommode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172" name="Рисунок 17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Korrosion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sichtbaren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23265" cy="148590"/>
                  <wp:effectExtent l="19050" t="0" r="635" b="0"/>
                  <wp:docPr id="173" name="Рисунок 17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35355" cy="138430"/>
                  <wp:effectExtent l="19050" t="0" r="0" b="0"/>
                  <wp:docPr id="174" name="Рисунок 17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58875" cy="138430"/>
                  <wp:effectExtent l="19050" t="0" r="3175" b="0"/>
                  <wp:docPr id="175" name="Рисунок 17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05535" cy="148590"/>
                  <wp:effectExtent l="19050" t="0" r="0" b="0"/>
                  <wp:docPr id="176" name="Рисунок 17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177" name="Рисунок 17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127635"/>
                  <wp:effectExtent l="19050" t="0" r="8255" b="0"/>
                  <wp:docPr id="178" name="Рисунок 17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179" name="Рисунок 17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Liege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Liegesessel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Liegesofa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Liegestuhl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Mangelhafte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Standsicherheit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55015" cy="148590"/>
                  <wp:effectExtent l="19050" t="0" r="6985" b="0"/>
                  <wp:docPr id="180" name="Рисунок 18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Mehrzweckschrank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659130" cy="148590"/>
                  <wp:effectExtent l="19050" t="0" r="7620" b="0"/>
                  <wp:docPr id="181" name="Рисунок 18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4F14AB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4AB">
              <w:rPr>
                <w:color w:val="2D2D2D"/>
                <w:sz w:val="23"/>
                <w:szCs w:val="23"/>
              </w:rPr>
              <w:pict>
                <v:shape id="_x0000_i1046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4F14A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4AB">
              <w:rPr>
                <w:color w:val="2D2D2D"/>
                <w:sz w:val="23"/>
                <w:szCs w:val="23"/>
              </w:rPr>
              <w:pict>
                <v:shape id="_x0000_i1047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="00AC7A80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="00AC7A80">
              <w:rPr>
                <w:color w:val="2D2D2D"/>
                <w:sz w:val="23"/>
                <w:szCs w:val="23"/>
              </w:rPr>
              <w:t>aus</w:t>
            </w:r>
            <w:proofErr w:type="spellEnd"/>
            <w:r w:rsidR="00AC7A80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="00AC7A80">
              <w:rPr>
                <w:color w:val="2D2D2D"/>
                <w:sz w:val="23"/>
                <w:szCs w:val="23"/>
              </w:rPr>
              <w:t>geformten</w:t>
            </w:r>
            <w:proofErr w:type="spellEnd"/>
            <w:r w:rsidR="00AC7A80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="00AC7A80">
              <w:rPr>
                <w:color w:val="2D2D2D"/>
                <w:sz w:val="23"/>
                <w:szCs w:val="23"/>
              </w:rPr>
              <w:t>Schichtholz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50900" cy="159385"/>
                  <wp:effectExtent l="19050" t="0" r="6350" b="0"/>
                  <wp:docPr id="184" name="Рисунок 18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85" name="Рисунок 18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Betriebe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gesellschaftlichen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Speisuhg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86" name="Рисунок 18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das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Post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Fernmeldewesen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87" name="Рисунок 18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Dienstleistungs-betriebe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88" name="Рисунок 18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gesellschaftliche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48590"/>
                  <wp:effectExtent l="19050" t="0" r="4445" b="0"/>
                  <wp:docPr id="189" name="Рисунок 18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90" name="Рисунок 19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Theater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Kultureinrichtungen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91" name="Рисунок 19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Verkaufseinrichtungen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92" name="Рисунок 19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Vorschuleinrichtungen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62990" cy="148590"/>
                  <wp:effectExtent l="19050" t="0" r="3810" b="0"/>
                  <wp:docPr id="193" name="Рисунок 19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Verkehrswesens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94" name="Рисунок 19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Wohnheime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195" name="Рисунок 19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Wohn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und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Schlafraum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65810" cy="138430"/>
                  <wp:effectExtent l="19050" t="0" r="0" b="0"/>
                  <wp:docPr id="196" name="Рисунок 19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86765" cy="159385"/>
                  <wp:effectExtent l="19050" t="0" r="0" b="0"/>
                  <wp:docPr id="197" name="Рисунок 19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97560" cy="159385"/>
                  <wp:effectExtent l="19050" t="0" r="2540" b="0"/>
                  <wp:docPr id="198" name="Рисунок 19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Nichzerlegbare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48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Nadelstich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200" name="Рисунок 20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Polstersessel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Poreneinfall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Raumteiler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Regal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Rillen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auf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4F14A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4AB">
              <w:rPr>
                <w:color w:val="2D2D2D"/>
                <w:sz w:val="23"/>
                <w:szCs w:val="23"/>
              </w:rPr>
              <w:pict>
                <v:shape id="_x0000_i1049" type="#_x0000_t75" alt="ГОСТ 20400-80 (СТ СЭВ 791-77, СТ СЭВ 1663-88, СТ СЭВ 5515-86) Продукция мебельного производства. Термины и определения (с Изменениями N 1, 2, 3)" style="width:17.6pt;height:11.7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4F14AB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F14AB">
              <w:rPr>
                <w:color w:val="2D2D2D"/>
                <w:sz w:val="23"/>
                <w:szCs w:val="23"/>
              </w:rPr>
              <w:pict>
                <v:shape id="_x0000_i1050" type="#_x0000_t75" alt="ГОСТ 20400-80 (СТ СЭВ 791-77, СТ СЭВ 1663-88, СТ СЭВ 5515-86) Продукция мебельного производства. Термины и определения (с Изменениями N 1, 2, 3)" style="width:17.6pt;height:11.7pt"/>
              </w:pict>
            </w:r>
            <w:r w:rsidR="00AC7A80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="00AC7A80">
              <w:rPr>
                <w:color w:val="2D2D2D"/>
                <w:sz w:val="23"/>
                <w:szCs w:val="23"/>
              </w:rPr>
              <w:t>in</w:t>
            </w:r>
            <w:proofErr w:type="spellEnd"/>
            <w:r w:rsidR="00AC7A80"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 w:rsidR="00AC7A80">
              <w:rPr>
                <w:color w:val="2D2D2D"/>
                <w:sz w:val="23"/>
                <w:szCs w:val="23"/>
              </w:rPr>
              <w:t>Anstrich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Schaukelstuhl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Scheuerstelle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Schiefe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Naht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46150" cy="148590"/>
                  <wp:effectExtent l="19050" t="0" r="6350" b="0"/>
                  <wp:docPr id="203" name="Рисунок 20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Schleier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204" name="Рисунок 20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Schrank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1" type="#_x0000_t75" alt="ГОСТ 20400-80 (СТ СЭВ 791-77, СТ СЭВ 1663-88, СТ СЭВ 5515-86) Продукция мебельного производства. Термины и определения (с Изменениями N 1, 2, 3)" style="width:15.05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Bettzeug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Schreibmaschinentisch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Schreibschrank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206" name="Рисунок 20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Schreibtisch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207" name="Рисунок 20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Serviertisch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95120" cy="170180"/>
                  <wp:effectExtent l="19050" t="0" r="5080" b="0"/>
                  <wp:docPr id="208" name="Рисунок 20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Sofa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Spalt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209" name="Рисунок 20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893445" cy="138430"/>
                  <wp:effectExtent l="19050" t="0" r="1905" b="0"/>
                  <wp:docPr id="210" name="Рисунок 21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Stuhl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Tisch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Trennen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Schichten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Truhe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70180"/>
                  <wp:effectExtent l="19050" t="0" r="0" b="0"/>
                  <wp:docPr id="211" name="Рисунок 21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030220" cy="138430"/>
                  <wp:effectExtent l="19050" t="0" r="0" b="0"/>
                  <wp:docPr id="212" name="Рисунок 21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Unterschrank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Verschmutzung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95375" cy="159385"/>
                  <wp:effectExtent l="19050" t="0" r="9525" b="0"/>
                  <wp:docPr id="213" name="Рисунок 21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Verzug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Verzug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der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2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und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Kanten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des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Polsterelementes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Verzug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Bezugstoffes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Vitrine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46150" cy="148590"/>
                  <wp:effectExtent l="19050" t="0" r="6350" b="0"/>
                  <wp:docPr id="215" name="Рисунок 21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Winkelabweichung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148590"/>
                  <wp:effectExtent l="19050" t="0" r="5080" b="0"/>
                  <wp:docPr id="216" name="Рисунок 21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Zerlegbare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3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AC7A80" w:rsidTr="00AC7A80"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Zusammenklappbare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4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</w:tbl>
    <w:p w:rsidR="00AC7A80" w:rsidRDefault="00AC7A80" w:rsidP="00AC7A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7"/>
        <w:gridCol w:w="1528"/>
      </w:tblGrid>
      <w:tr w:rsidR="00AC7A80" w:rsidTr="00AC7A80">
        <w:trPr>
          <w:trHeight w:val="15"/>
        </w:trPr>
        <w:tc>
          <w:tcPr>
            <w:tcW w:w="8686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Armchair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Bathroom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Bedding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Bedroom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Bedside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Bench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Bentwood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Bookcase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Built-in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Bungalow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Cafe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Chair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Chest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Chest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of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drawers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Combined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wardrobe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Conference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Console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Contract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Convertable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Couch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Cupboard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china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Cupboard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Day-bed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Day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nursery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Desk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Dining-room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Dining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Display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Domestic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Double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Double-bunk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Down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Dresser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Dressing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Drugstore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Easy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Entrance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hall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Folding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article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Furniture article for beding storage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suit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unit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Hall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seating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Hospital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Hostels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Hotel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Institutional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Juvenile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Kitchen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Kitchen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Kitchen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Laboratory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Laminated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wood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Library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Linen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cupboard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Living-room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Lounge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Metal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Mirror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pedestal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Nursery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Nursery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school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Occasional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Office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Ottoman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Outdoor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garden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lawn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Partition-unit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Plastics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Playing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Post-office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Rocking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Secretaire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Self-assembly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Setup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Shelf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Shelving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shelves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Shop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sitting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Sideboard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Single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Stand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Stool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Storage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cabinet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Studio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Sofa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Sofa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Sofa-bed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for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typist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Tea-trolly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Unit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Upholstery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stool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Waiting-area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Wall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Wall-unit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Wardrobe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Wardrobe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Wicker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Wooden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furniture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Working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chair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</w:tbl>
    <w:p w:rsidR="00AC7A80" w:rsidRDefault="00AC7A80" w:rsidP="00AC7A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Алфавитный УКАЗАТЕЛЬ ТЕРМИНОВ НА ФРАНЦУЗКОМ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63"/>
        <w:gridCol w:w="1492"/>
      </w:tblGrid>
      <w:tr w:rsidR="00AC7A80" w:rsidTr="00AC7A80">
        <w:trPr>
          <w:trHeight w:val="15"/>
        </w:trPr>
        <w:tc>
          <w:tcPr>
            <w:tcW w:w="8686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7A80" w:rsidRDefault="00AC7A80">
            <w:pPr>
              <w:rPr>
                <w:sz w:val="2"/>
                <w:szCs w:val="24"/>
              </w:rPr>
            </w:pP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garde-robe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avec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vitrines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48590"/>
                  <wp:effectExtent l="19050" t="0" r="0" b="0"/>
                  <wp:docPr id="219" name="Рисунок 21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Armoire-pilier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Article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du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Banc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48590"/>
                  <wp:effectExtent l="19050" t="0" r="0" b="0"/>
                  <wp:docPr id="220" name="Рисунок 22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petit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enfance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80720" cy="159385"/>
                  <wp:effectExtent l="19050" t="0" r="5080" b="0"/>
                  <wp:docPr id="221" name="Рисунок 22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armoire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5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livres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Buffet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Bureau (la table de bureau)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223" name="Рисунок 22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224" name="Рисунок 22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225" name="Рисунок 22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159385"/>
                  <wp:effectExtent l="19050" t="0" r="0" b="0"/>
                  <wp:docPr id="226" name="Рисунок 22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convertible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227" name="Рисунок 22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Chaise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Chaise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longue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Coffre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Coiffeuse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Collection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020445" cy="138430"/>
                  <wp:effectExtent l="19050" t="0" r="8255" b="0"/>
                  <wp:docPr id="228" name="Рисунок 22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Commode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42290" cy="148590"/>
                  <wp:effectExtent l="19050" t="0" r="0" b="0"/>
                  <wp:docPr id="229" name="Рисунок 22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67995" cy="148590"/>
                  <wp:effectExtent l="19050" t="0" r="8255" b="0"/>
                  <wp:docPr id="230" name="Рисунок 23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modulaire de meuble (module normalise)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20700" cy="148590"/>
                  <wp:effectExtent l="19050" t="0" r="0" b="0"/>
                  <wp:docPr id="231" name="Рисунок 23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hauts et has de cuisine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Ensemble de meubles (collection de meubles)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a3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148590"/>
                  <wp:effectExtent l="19050" t="0" r="0" b="0"/>
                  <wp:docPr id="232" name="Рисунок 23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Fauteuil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Fauteuil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6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bascule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Fauteuil de bureau (chaise de bureau)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Fauteuil-lit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Fauteuil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relax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chauffeuse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Garde-robe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lastRenderedPageBreak/>
              <w:t>Lit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deux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59385"/>
                  <wp:effectExtent l="19050" t="0" r="6350" b="0"/>
                  <wp:docPr id="234" name="Рисунок 23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7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2D2D2D"/>
                <w:sz w:val="23"/>
                <w:szCs w:val="23"/>
              </w:rPr>
              <w:t>personne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Lit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8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2 </w:t>
            </w:r>
            <w:proofErr w:type="spellStart"/>
            <w:r>
              <w:rPr>
                <w:color w:val="2D2D2D"/>
                <w:sz w:val="23"/>
                <w:szCs w:val="23"/>
              </w:rPr>
              <w:t>personnes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05790" cy="148590"/>
                  <wp:effectExtent l="19050" t="0" r="3810" b="0"/>
                  <wp:docPr id="237" name="Рисунок 23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modules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campagnards, meubles de jardin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57200" cy="148590"/>
                  <wp:effectExtent l="19050" t="0" r="0" b="0"/>
                  <wp:docPr id="238" name="Рисунок 23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59130" cy="159385"/>
                  <wp:effectExtent l="19050" t="0" r="7620" b="0"/>
                  <wp:docPr id="239" name="Рисунок 23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de bois et (ou) d'autre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240" name="Рисунок 240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7A80">
              <w:rPr>
                <w:color w:val="2D2D2D"/>
                <w:sz w:val="23"/>
                <w:szCs w:val="23"/>
                <w:lang w:val="en-US"/>
              </w:rPr>
              <w:t>de bois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bureau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droguerie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jardin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laboratoire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12470" cy="148590"/>
                  <wp:effectExtent l="19050" t="0" r="0" b="0"/>
                  <wp:docPr id="241" name="Рисунок 241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2D2D2D"/>
                <w:sz w:val="23"/>
                <w:szCs w:val="23"/>
              </w:rPr>
              <w:t>des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modules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59130" cy="138430"/>
                  <wp:effectExtent l="19050" t="0" r="7620" b="0"/>
                  <wp:docPr id="242" name="Рисунок 24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rangement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salle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d'attente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des atelier de services courants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des sales et de spectacles et concerts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bois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59385"/>
                  <wp:effectExtent l="19050" t="0" r="8255" b="0"/>
                  <wp:docPr id="243" name="Рисунок 24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plastique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en rotin (en osier)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97305" cy="148590"/>
                  <wp:effectExtent l="19050" t="0" r="0" b="0"/>
                  <wp:docPr id="244" name="Рисунок 244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hospitaliers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90880" cy="159385"/>
                  <wp:effectExtent l="19050" t="0" r="0" b="0"/>
                  <wp:docPr id="245" name="Рисунок 24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color w:val="2D2D2D"/>
                <w:sz w:val="23"/>
                <w:szCs w:val="23"/>
              </w:rPr>
              <w:t>l'architecture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placard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16585" cy="159385"/>
                  <wp:effectExtent l="19050" t="0" r="0" b="0"/>
                  <wp:docPr id="246" name="Рисунок 24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entubes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59" type="#_x0000_t75" alt="ГОСТ 20400-80 (СТ СЭВ 791-77, СТ СЭВ 1663-88, СТ СЭВ 5515-86) Продукция мебельного производства. Термины и определения (с Изменениями N 1, 2, 3)" style="width:25.95pt;height:11.7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modulaires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non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248" name="Рисунок 248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148590"/>
                  <wp:effectExtent l="19050" t="0" r="6350" b="0"/>
                  <wp:docPr id="249" name="Рисунок 24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garderie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l'enfants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habitation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collective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60" type="#_x0000_t75" alt="ГОСТ 20400-80 (СТ СЭВ 791-77, СТ СЭВ 1663-88, СТ СЭВ 5515-86) Продукция мебельного производства. Термины и определения (с Изменениями N 1, 2, 3)" style="width:27.65pt;height:11.7pt"/>
              </w:pic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la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chambre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Meubles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pour la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salle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61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manger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pour la salle de bain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bureau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pour Ie centre commercial (de commerce)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pour l'enfants et les jeunes (enfantin et juvenil meuble)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pour l'entreprise d'alimentation collective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pour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salon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Moubles pour les centres de l'enfance (la petite enfance)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Meubles pour les institutions scolaires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lastRenderedPageBreak/>
              <w:t>Meubles pour les services des liaisons et des transmissions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que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est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facilement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63245" cy="148590"/>
                  <wp:effectExtent l="19050" t="0" r="8255" b="0"/>
                  <wp:docPr id="252" name="Рисунок 252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648335" cy="148590"/>
                  <wp:effectExtent l="19050" t="0" r="0" b="0"/>
                  <wp:docPr id="253" name="Рисунок 253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62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l'habitation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Mobilier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cuisine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Mur-placard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Pliant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meubles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Portemanteau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Pouf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banquette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Rayon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74040" cy="148590"/>
                  <wp:effectExtent l="19050" t="0" r="0" b="0"/>
                  <wp:docPr id="255" name="Рисунок 255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Socle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Socle pour linge de lit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Socle (table) pour (de) un post de</w: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531495" cy="148590"/>
                  <wp:effectExtent l="19050" t="0" r="1905" b="0"/>
                  <wp:docPr id="256" name="Рисунок 256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Sofa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divan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basse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cuisson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dactylographe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de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25195" cy="159385"/>
                  <wp:effectExtent l="19050" t="0" r="8255" b="0"/>
                  <wp:docPr id="257" name="Рисунок 257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Table des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repas</w:t>
            </w:r>
            <w:proofErr w:type="spellEnd"/>
            <w:r w:rsidRPr="00AC7A80">
              <w:rPr>
                <w:color w:val="2D2D2D"/>
                <w:sz w:val="23"/>
                <w:szCs w:val="23"/>
                <w:lang w:val="en-US"/>
              </w:rPr>
              <w:t xml:space="preserve"> (table de </w:t>
            </w:r>
            <w:proofErr w:type="spellStart"/>
            <w:r w:rsidRPr="00AC7A80">
              <w:rPr>
                <w:color w:val="2D2D2D"/>
                <w:sz w:val="23"/>
                <w:szCs w:val="23"/>
                <w:lang w:val="en-US"/>
              </w:rPr>
              <w:t>salle</w:t>
            </w:r>
            <w:proofErr w:type="spellEnd"/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="004F14AB" w:rsidRPr="004F14AB">
              <w:rPr>
                <w:color w:val="2D2D2D"/>
                <w:sz w:val="23"/>
                <w:szCs w:val="23"/>
              </w:rPr>
              <w:pict>
                <v:shape id="_x0000_i1063" type="#_x0000_t75" alt="ГОСТ 20400-80 (СТ СЭВ 791-77, СТ СЭВ 1663-88, СТ СЭВ 5515-86) Продукция мебельного производства. Термины и определения (с Изменениями N 1, 2, 3)" style="width:9.2pt;height:11.7pt"/>
              </w:pict>
            </w:r>
            <w:r w:rsidRPr="00AC7A80">
              <w:rPr>
                <w:rStyle w:val="apple-converted-space"/>
                <w:color w:val="2D2D2D"/>
                <w:sz w:val="23"/>
                <w:szCs w:val="23"/>
                <w:lang w:val="en-US"/>
              </w:rPr>
              <w:t> </w:t>
            </w:r>
            <w:r w:rsidRPr="00AC7A80">
              <w:rPr>
                <w:color w:val="2D2D2D"/>
                <w:sz w:val="23"/>
                <w:szCs w:val="23"/>
                <w:lang w:val="en-US"/>
              </w:rPr>
              <w:t>manger)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roulante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P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AC7A80">
              <w:rPr>
                <w:color w:val="2D2D2D"/>
                <w:sz w:val="23"/>
                <w:szCs w:val="23"/>
                <w:lang w:val="en-US"/>
              </w:rPr>
              <w:t>Table-socle (table de nuit)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03605" cy="127635"/>
                  <wp:effectExtent l="19050" t="0" r="0" b="0"/>
                  <wp:docPr id="259" name="Рисунок 259" descr="ГОСТ 20400-80 (СТ СЭВ 791-77, СТ СЭВ 1663-88, СТ СЭВ 5515-86) Продукция мебельного производства. Термины и определен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20400-80 (СТ СЭВ 791-77, СТ СЭВ 1663-88, СТ СЭВ 5515-86) Продукция мебельного производства. Термины и определен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Tablettes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casier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Tabouret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Toillette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AC7A80" w:rsidTr="00AC7A80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Vaisselier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2D2D2D"/>
                <w:sz w:val="23"/>
                <w:szCs w:val="23"/>
              </w:rPr>
              <w:t>buffet</w:t>
            </w:r>
            <w:proofErr w:type="spellEnd"/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C7A80" w:rsidRDefault="00AC7A80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</w:tbl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7A80" w:rsidRDefault="00AC7A80" w:rsidP="00AC7A8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(справочное). Информационные данные о соответствии ГОСТ 20400-80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СТ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СЭВ 791-77</w:t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AC7A80" w:rsidRDefault="00AC7A80" w:rsidP="00AC7A8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Пункты 2.2.5.1-2.2.5.10 ГОСТ 20400-80 соответствуют разделу 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791-77.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1990</w:t>
      </w:r>
    </w:p>
    <w:p w:rsidR="00382066" w:rsidRPr="00382066" w:rsidRDefault="00382066" w:rsidP="00AC7A80">
      <w:pPr>
        <w:rPr>
          <w:szCs w:val="27"/>
        </w:rPr>
      </w:pPr>
    </w:p>
    <w:sectPr w:rsidR="00382066" w:rsidRPr="00382066" w:rsidSect="00B1562B">
      <w:footerReference w:type="default" r:id="rId1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D0" w:rsidRDefault="006C73D0" w:rsidP="00C363F4">
      <w:pPr>
        <w:spacing w:after="0" w:line="240" w:lineRule="auto"/>
      </w:pPr>
      <w:r>
        <w:separator/>
      </w:r>
    </w:p>
  </w:endnote>
  <w:endnote w:type="continuationSeparator" w:id="0">
    <w:p w:rsidR="006C73D0" w:rsidRDefault="006C73D0" w:rsidP="00C3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F4" w:rsidRDefault="00C363F4" w:rsidP="00C363F4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363F4" w:rsidRDefault="00C363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D0" w:rsidRDefault="006C73D0" w:rsidP="00C363F4">
      <w:pPr>
        <w:spacing w:after="0" w:line="240" w:lineRule="auto"/>
      </w:pPr>
      <w:r>
        <w:separator/>
      </w:r>
    </w:p>
  </w:footnote>
  <w:footnote w:type="continuationSeparator" w:id="0">
    <w:p w:rsidR="006C73D0" w:rsidRDefault="006C73D0" w:rsidP="00C3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75DA"/>
    <w:multiLevelType w:val="multilevel"/>
    <w:tmpl w:val="520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F0"/>
    <w:rsid w:val="002878F0"/>
    <w:rsid w:val="00382066"/>
    <w:rsid w:val="004F14AB"/>
    <w:rsid w:val="006C73D0"/>
    <w:rsid w:val="007A0AED"/>
    <w:rsid w:val="00AC7A80"/>
    <w:rsid w:val="00B1562B"/>
    <w:rsid w:val="00C363F4"/>
    <w:rsid w:val="00E5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2B"/>
  </w:style>
  <w:style w:type="paragraph" w:styleId="1">
    <w:name w:val="heading 1"/>
    <w:basedOn w:val="a"/>
    <w:next w:val="a"/>
    <w:link w:val="10"/>
    <w:uiPriority w:val="9"/>
    <w:qFormat/>
    <w:rsid w:val="00AC7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8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8F0"/>
  </w:style>
  <w:style w:type="character" w:styleId="a5">
    <w:name w:val="Emphasis"/>
    <w:basedOn w:val="a0"/>
    <w:uiPriority w:val="20"/>
    <w:qFormat/>
    <w:rsid w:val="002878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F0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38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C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3F4"/>
  </w:style>
  <w:style w:type="paragraph" w:styleId="aa">
    <w:name w:val="footer"/>
    <w:basedOn w:val="a"/>
    <w:link w:val="ab"/>
    <w:uiPriority w:val="99"/>
    <w:semiHidden/>
    <w:unhideWhenUsed/>
    <w:rsid w:val="00C3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6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503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372">
              <w:marLeft w:val="-368"/>
              <w:marRight w:val="-368"/>
              <w:marTop w:val="921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28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8985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701">
              <w:blockQuote w:val="1"/>
              <w:marLeft w:val="502"/>
              <w:marRight w:val="502"/>
              <w:marTop w:val="335"/>
              <w:marBottom w:val="335"/>
              <w:divBdr>
                <w:top w:val="single" w:sz="18" w:space="13" w:color="DAAB33"/>
                <w:left w:val="none" w:sz="0" w:space="11" w:color="auto"/>
                <w:bottom w:val="single" w:sz="18" w:space="13" w:color="DAAB33"/>
                <w:right w:val="none" w:sz="0" w:space="11" w:color="auto"/>
              </w:divBdr>
            </w:div>
          </w:divsChild>
        </w:div>
        <w:div w:id="50825647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7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117" Type="http://schemas.openxmlformats.org/officeDocument/2006/relationships/image" Target="media/image111.jpeg"/><Relationship Id="rId21" Type="http://schemas.openxmlformats.org/officeDocument/2006/relationships/image" Target="media/image15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6" Type="http://schemas.openxmlformats.org/officeDocument/2006/relationships/image" Target="media/image10.jpeg"/><Relationship Id="rId107" Type="http://schemas.openxmlformats.org/officeDocument/2006/relationships/image" Target="media/image101.jpeg"/><Relationship Id="rId11" Type="http://schemas.openxmlformats.org/officeDocument/2006/relationships/image" Target="media/image5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5" Type="http://schemas.openxmlformats.org/officeDocument/2006/relationships/footnotes" Target="footnotes.xml"/><Relationship Id="rId90" Type="http://schemas.openxmlformats.org/officeDocument/2006/relationships/image" Target="media/image84.jpeg"/><Relationship Id="rId95" Type="http://schemas.openxmlformats.org/officeDocument/2006/relationships/image" Target="media/image89.jpeg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105" Type="http://schemas.openxmlformats.org/officeDocument/2006/relationships/image" Target="media/image99.jpeg"/><Relationship Id="rId113" Type="http://schemas.openxmlformats.org/officeDocument/2006/relationships/image" Target="media/image107.jpeg"/><Relationship Id="rId118" Type="http://schemas.openxmlformats.org/officeDocument/2006/relationships/image" Target="media/image112.jpeg"/><Relationship Id="rId12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image" Target="media/image87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103" Type="http://schemas.openxmlformats.org/officeDocument/2006/relationships/image" Target="media/image97.jpeg"/><Relationship Id="rId108" Type="http://schemas.openxmlformats.org/officeDocument/2006/relationships/image" Target="media/image102.jpeg"/><Relationship Id="rId116" Type="http://schemas.openxmlformats.org/officeDocument/2006/relationships/image" Target="media/image110.jpeg"/><Relationship Id="rId124" Type="http://schemas.openxmlformats.org/officeDocument/2006/relationships/image" Target="media/image118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96" Type="http://schemas.openxmlformats.org/officeDocument/2006/relationships/image" Target="media/image90.jpeg"/><Relationship Id="rId111" Type="http://schemas.openxmlformats.org/officeDocument/2006/relationships/image" Target="media/image10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6" Type="http://schemas.openxmlformats.org/officeDocument/2006/relationships/image" Target="media/image100.jpeg"/><Relationship Id="rId114" Type="http://schemas.openxmlformats.org/officeDocument/2006/relationships/image" Target="media/image108.jpeg"/><Relationship Id="rId119" Type="http://schemas.openxmlformats.org/officeDocument/2006/relationships/image" Target="media/image113.jpeg"/><Relationship Id="rId127" Type="http://schemas.openxmlformats.org/officeDocument/2006/relationships/theme" Target="theme/theme1.xml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image" Target="media/image88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109" Type="http://schemas.openxmlformats.org/officeDocument/2006/relationships/image" Target="media/image103.jpeg"/><Relationship Id="rId34" Type="http://schemas.openxmlformats.org/officeDocument/2006/relationships/image" Target="media/image28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04" Type="http://schemas.openxmlformats.org/officeDocument/2006/relationships/image" Target="media/image98.jpeg"/><Relationship Id="rId120" Type="http://schemas.openxmlformats.org/officeDocument/2006/relationships/image" Target="media/image114.jpeg"/><Relationship Id="rId125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29" Type="http://schemas.openxmlformats.org/officeDocument/2006/relationships/image" Target="media/image23.jpeg"/><Relationship Id="rId24" Type="http://schemas.openxmlformats.org/officeDocument/2006/relationships/image" Target="media/image18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15" Type="http://schemas.openxmlformats.org/officeDocument/2006/relationships/image" Target="media/image109.jpeg"/><Relationship Id="rId61" Type="http://schemas.openxmlformats.org/officeDocument/2006/relationships/image" Target="media/image55.jpeg"/><Relationship Id="rId82" Type="http://schemas.openxmlformats.org/officeDocument/2006/relationships/image" Target="media/image7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5063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2017-05-19T07:51:00Z</dcterms:created>
  <dcterms:modified xsi:type="dcterms:W3CDTF">2017-08-15T11:13:00Z</dcterms:modified>
</cp:coreProperties>
</file>