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B7" w:rsidRDefault="001C14B7" w:rsidP="001C14B7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20558-82 Изделия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посудо-хозяйственные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стальные оцинкованные. Общие технические условия (с Изменениями N 1, 2, 3)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20558-82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У13</w:t>
      </w:r>
    </w:p>
    <w:p w:rsidR="001C14B7" w:rsidRDefault="001C14B7" w:rsidP="001C14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ИЗДЕЛИЯ ПОСУДО-ХОЗЯЙСТВЕННЫЕ СТАЛЬНЫЕ ОЦИНКОВАННЫЕ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Steel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zinc-coated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houseware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items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>.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specifications</w:t>
      </w:r>
      <w:proofErr w:type="spellEnd"/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148400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Срок действия с 01.01.83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01.01.90*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протоколу Межгосударственного Совета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стандартизации, метрологии и сертификации.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(ИУС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N 2, 1993 г.).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изготовителя базы данных.</w:t>
      </w:r>
    </w:p>
    <w:p w:rsidR="00A36389" w:rsidRDefault="001C14B7" w:rsidP="001C14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</w:p>
    <w:p w:rsidR="001C14B7" w:rsidRDefault="001C14B7" w:rsidP="001C14B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br/>
        <w:t>ИНФОРМАЦИОННЫЕ ДАННЫЕ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В.И.Довгопол;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В.А.Рабовский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В.Н.Папулов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12.02.82 N 590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20558-75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9"/>
        <w:gridCol w:w="5358"/>
      </w:tblGrid>
      <w:tr w:rsidR="001C14B7" w:rsidTr="001C14B7">
        <w:trPr>
          <w:trHeight w:val="15"/>
        </w:trPr>
        <w:tc>
          <w:tcPr>
            <w:tcW w:w="4990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</w:tr>
      <w:tr w:rsidR="001C14B7" w:rsidTr="001C14B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подпункта, перечисления приложения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166-89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3599-76)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427-75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577-68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1341-97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7.7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1668-73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1770-74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1042-83, ИСО 4788-80)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6.2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2226-2013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7.5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3282-74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3.5, 7.3, 7.5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3640-94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3.7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4976-83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3.29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7016-2013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7897-83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7933-89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7.7.1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8273-75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7.5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8828-89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7.5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10304-80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10905-86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6.3, 6.8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12082-82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7.4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14192-96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7.9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14918-80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3.2, 3.8, 6.6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15150-69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7.13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lastRenderedPageBreak/>
              <w:t>ГОСТ 15846-2002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7.8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17308-88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7.5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20435-75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7.11.1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21930-76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3.24</w:t>
            </w:r>
          </w:p>
        </w:tc>
      </w:tr>
      <w:tr w:rsidR="001C14B7" w:rsidTr="001C14B7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D1658">
              <w:rPr>
                <w:sz w:val="23"/>
                <w:szCs w:val="23"/>
              </w:rPr>
              <w:t>ГОСТ 22225-76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7.11.1</w:t>
            </w:r>
          </w:p>
        </w:tc>
      </w:tr>
    </w:tbl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D165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Срок действия продлен до 01.01.90 Постановлением Госстандарта СССР от 31.03.87 N 1113.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 (август 1988 г.) с Изменениями N 1, 2, утвержденными в марте 1987 г., феврале 1988 г. (ИУС 7-87, 5-88).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Изменение N 3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 xml:space="preserve">Приказом </w:t>
      </w:r>
      <w:proofErr w:type="spellStart"/>
      <w:r w:rsidRPr="00AD1658">
        <w:rPr>
          <w:rFonts w:ascii="Arial" w:hAnsi="Arial" w:cs="Arial"/>
          <w:spacing w:val="2"/>
          <w:sz w:val="23"/>
          <w:szCs w:val="23"/>
        </w:rPr>
        <w:t>Росстандарта</w:t>
      </w:r>
      <w:proofErr w:type="spellEnd"/>
      <w:r w:rsidRPr="00AD1658">
        <w:rPr>
          <w:rFonts w:ascii="Arial" w:hAnsi="Arial" w:cs="Arial"/>
          <w:spacing w:val="2"/>
          <w:sz w:val="23"/>
          <w:szCs w:val="23"/>
        </w:rPr>
        <w:t xml:space="preserve"> от 25.03.2015 N 168-cт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01.09.2015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Изменение N 3 внесено изготовителем базы данных по тексту ИУС N 7, 2015 год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посудо-хозяйствениые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изделия (далее изделия) из тонколистовой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горячеоцинкованной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стали, изготовляемые для нужд народного хозяйства и для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изделия, применяемые для приготовления и хранения пищевых продуктов, кроме охлажденной питьевой 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D165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2. ОСНОВНЫЕ ПАРАМЕТРЫ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Основные параметры изделий приведены в табл.1.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1"/>
        <w:gridCol w:w="2707"/>
        <w:gridCol w:w="2971"/>
        <w:gridCol w:w="1678"/>
      </w:tblGrid>
      <w:tr w:rsidR="001C14B7" w:rsidTr="001C14B7">
        <w:trPr>
          <w:trHeight w:val="15"/>
        </w:trPr>
        <w:tc>
          <w:tcPr>
            <w:tcW w:w="3326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</w:tr>
      <w:tr w:rsidR="001C14B7" w:rsidTr="001C14B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  <w:t>Вид изделия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изделия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Вместимость, 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Код ОКП</w:t>
            </w:r>
          </w:p>
        </w:tc>
      </w:tr>
      <w:tr w:rsidR="001C14B7" w:rsidTr="001C14B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хранения и переноски холодной воды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Бак для воды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Ведро для воды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25, 32, 36, 40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5, 7, 9, 10, 11, 12, 13, 15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1484110000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1484130000</w:t>
            </w:r>
          </w:p>
        </w:tc>
      </w:tr>
      <w:tr w:rsidR="001C14B7" w:rsidTr="001C14B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санитарно-гигиенических целей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Бак для белья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15, 20, 25, 32, 36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1484110000</w:t>
            </w:r>
          </w:p>
        </w:tc>
      </w:tr>
      <w:tr w:rsidR="001C14B7" w:rsidTr="001C14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Бак для душа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80, 100, 125, 160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1484110000</w:t>
            </w:r>
          </w:p>
        </w:tc>
      </w:tr>
      <w:tr w:rsidR="001C14B7" w:rsidTr="001C14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Бак для стерилизации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15, 20, 25, 32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1484110000</w:t>
            </w:r>
          </w:p>
        </w:tc>
      </w:tr>
      <w:tr w:rsidR="001C14B7" w:rsidTr="001C14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Ванна для купания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45, 50, 55, 60, 65, 75, 250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1484120000</w:t>
            </w:r>
          </w:p>
        </w:tc>
      </w:tr>
      <w:tr w:rsidR="001C14B7" w:rsidTr="001C14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Ванна 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хозяйственных целей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50, 55, 60, 65, 70, 75, 100, 120, 150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1484120000</w:t>
            </w:r>
          </w:p>
        </w:tc>
      </w:tr>
      <w:tr w:rsidR="001C14B7" w:rsidTr="001C14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Корыто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40, 45, 50, 55, 60, 65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1484140000*</w:t>
            </w:r>
            <w:r>
              <w:rPr>
                <w:color w:val="2D2D2D"/>
                <w:sz w:val="23"/>
                <w:szCs w:val="23"/>
              </w:rPr>
              <w:br/>
              <w:t>1484150000**</w:t>
            </w:r>
          </w:p>
        </w:tc>
      </w:tr>
      <w:tr w:rsidR="001C14B7" w:rsidTr="001C14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Таз круглый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9, 10, 11, 12, 13, 15, 20, 30, 35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1484170000</w:t>
            </w:r>
          </w:p>
        </w:tc>
      </w:tr>
      <w:tr w:rsidR="001C14B7" w:rsidTr="001C14B7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Таз овальный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17, 20, 21, 23, 25, 27, 30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1484170000</w:t>
            </w:r>
          </w:p>
        </w:tc>
      </w:tr>
      <w:tr w:rsidR="001C14B7" w:rsidTr="001C14B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заправки горюч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смазочными материалами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Ведро для горюч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смазочных материалов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5, 7, 9, 10, 12, 15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1484230000</w:t>
            </w:r>
          </w:p>
        </w:tc>
      </w:tr>
      <w:tr w:rsidR="001C14B7" w:rsidTr="001C14B7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Воронка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1, 2, 3, 5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1484210000</w:t>
            </w:r>
          </w:p>
        </w:tc>
      </w:tr>
    </w:tbl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Знаком * отмечен код ОКП для сшивных корыт, а знаком ** - для цельноштампованных.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D165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Показатель "Вместимость" воронки гарантируется предприятием-изготовителем без учета вместимости сливного рожка.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изготовлять изделия других наименований и вместимостей.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2.1.1. Допустимые отклонения по вместимости не должны превышать ±4%.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3. ТЕХНИЧЕСКИЕ ТРЕБОВАНИЯ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Изделия изготовляют в соответствии с требованиями настоящего стандарта по рабочим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для экспорта должны соответствовать контракту или договору.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Изделия должны изготовлять из тонколистовой оцинкованной стали групп ХШ, ХП, ОН с классом толщины покрытия 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14918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из другого оцинкованного проката не ниже качеством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Все материалы, используемые при изготовлении изделий, должны быть разрешены национальными органами здравоохранения для применения в практике хозяйственно-питьевого водоснабжения.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Изделия должны изготовляться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сшивными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цельноштампованными.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Толщина стали, применяемой для изготовления изделий, должна соответствовать указанной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3"/>
        <w:gridCol w:w="3336"/>
        <w:gridCol w:w="3668"/>
      </w:tblGrid>
      <w:tr w:rsidR="001C14B7" w:rsidTr="001C14B7">
        <w:trPr>
          <w:trHeight w:val="15"/>
        </w:trPr>
        <w:tc>
          <w:tcPr>
            <w:tcW w:w="3511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</w:tr>
      <w:tr w:rsidR="001C14B7" w:rsidTr="001C14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Вместимость, </w:t>
            </w:r>
            <w:proofErr w:type="gramStart"/>
            <w:r>
              <w:rPr>
                <w:color w:val="2D2D2D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Номинальная толщина стали,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1C14B7" w:rsidTr="001C14B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Ведро, воронка, таз*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От 1 до 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0,35-0,55</w:t>
            </w:r>
          </w:p>
        </w:tc>
      </w:tr>
      <w:tr w:rsidR="001C14B7" w:rsidTr="001C14B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Бак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15 до 40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0,40-0,55</w:t>
            </w:r>
          </w:p>
        </w:tc>
      </w:tr>
      <w:tr w:rsidR="001C14B7" w:rsidTr="001C14B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Ванна, бак, корыто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40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0,55-0,70</w:t>
            </w:r>
          </w:p>
        </w:tc>
      </w:tr>
      <w:tr w:rsidR="001C14B7" w:rsidTr="001C14B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Таз**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 9 до 35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0,55-0,70</w:t>
            </w:r>
          </w:p>
        </w:tc>
      </w:tr>
    </w:tbl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Знаком * отмечена номинальная толщина стали, применяемой для изготовления сшивных тазов, а знаком ** - цельноштампованных.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изготовления крышек, решеток, рассекателей, подставок, гейзеров применяется тонколистовая оцинкованная сталь с номинальной толщиной 0,40-0,55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Арматуру (ручки, ушки) изготовляют из тех же материалов, что и корпуса изделий с толщиной проката от 0,5 до 1,2 мм. Для изготовления проволочной арматуры (дужек) и для закатки в борт применяют оцинкованную проволоку диаметром 3-6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1668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проволоку не ниже качеством по нормативно-технической документации. Допускается для закатки в борт применять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неоцинкованную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проволоку.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Дужки ведер допускается изготовлять с ручками из древесины лиственных пород первого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7897-83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параметром шероховатости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857748" w:rsidRPr="00857748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0558-82 Изделия посудо-хозяйственные стальные оцинкованные. Общие технические условия (с Изменениями N 1, 2, 3)" style="width:17.6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более 100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7016-82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из пластмасс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Ручки у крышек баков и ведер допускается изготовлять из пластмасс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Ручки крышек баков из пластмассы должны быть теплостойкими.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Для крепления арматуры применяют стальные заклепки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10304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применение алюминиевых заклепок для изделий, для хранения и переноски холодной воды и для заправки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горючесмазочными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D165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3.9. Жесткость корпуса изделий должна обеспечиваться конструкцией, закаткой в борт проволоки или выполнением специальных ребер жесткости, которые должны иметь правильную четкую форму и располагаться по всей длине или периметру без видимых перекосов. Для изделий вместимостью более 50 л жесткость корпуса обеспечивается закаткой в борт проволоки и выполнением специальных ребер жесткости, а для изделий вместимостью от 36 до 50 л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 закаткой в борт проволоки.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изготовлять цельноштампованные изделия вместимостью до 50 л без закатки в борт проволоки и специальных ребер жесткости.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Допускается прерывание ребра жесткости возле шва на расстояние не более 15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3.10. Корпус сшивных изделий должен изготовляться из одного или двух листов, соединенных боковыми одинарными швами.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Схематическое изображение бокового одинарного шва приведено в справочном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3.11. Дно сшивных изделий должно изготовляться из одного листа и соединяться со стенками корпуса донным швом "в утор", а для ванн вместимостью 250 л - донным швом "в утор" или "на свалку". Ширина донного шва должна быть не менее 4 мм. Дно изделий вместимостью более 100 л должно быть усилено ребрами жесткости.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Схематическое изображение донных швов "в утор" и "на свалку" приведено в справочном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Расстояние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 опорной поверхности до дна ведер с поддоном по согласованию с потребителем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должно быть не менее 20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3.12. Изделие должно быть устойчивым на горизонтальной поверхности. Форма дна должна быть плоской. Допускается выпуклость дна, не выходящая за опорную поверхность.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опорной поверхности дна от плоскостности не должно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мм - для баков, ведер и круглых тазов;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 мм - для ванн, корыт и овальных тазов.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3.11; 3.12.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3.13. Арматура и дно должны быть плотно и прочно прикреплены к изделию и сохранять свою форму.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3.14. Арматура должна симметрично располагаться на изделии. Смещение арматуры от оси симметрии корпуса или крышки не должно превышать 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3.15. Подвижные ручки (дужки) должны легко поворачиваться в местах крепления. Заедание и выскакивание из мест крепления не допускается.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изготовлять подвижные ручки у ведер с фиксированием их в ушках в вертикальном положении.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Дужки ведер не должны проваливаться относительно борта. Концы дужек ведер должны быть загнуты в виде петли.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3.16. Торцы дужек ведер из оцинкованной проволоки и торцевые срезы оцинкованного листа в изделии дополнительной защите не подлежат.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D165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3.17. Борта изделий должны быть подкатаны или плотно подогнуты по всему периметру.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Зазор между кромкой подкатанного борта и корпусом должен быть одинаковым и не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мм - для изделий без закатанной в борт проволоки;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мм - для изделий с закатанной проволокой, а на отдельных участках длиной до 100 мм не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3.18. На поверхности изделий допускаются следы от инструмента без обнажения стальной основы.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отслоение цинкового покрытия на дужках в местах гибки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радиусами менее 25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3.19. 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3.20. Изделия не должны иметь заусенцев, острых кромок и острых ребер жесткости. Заклепки должны быть плотно обжаты и не допускать смещения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3.21. Изделия должны быть водонепроницаемыми.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3.22. Швы изделий должны быть плотными, ровными.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3.24. Герметизация швов изделий, изготовленных из оцинкованной стали, должна проводиться пайкой с применением оловянно-свинцового припоя марок ПОС 40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ПОССу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30-0,5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21930-76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нанесением на кромки заготовок перед сшивкой уплотнительной пасты по нормативно-технической документации, выдерживающей температуру не менее 100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40 ч и не выше 0 °С в течение 24 ч без крошения и растрескивания.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наличие пасты около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зауторов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дна и швов по ширине не более 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3.25. Пропаянные швы должны быть ровными, плотными, не иметь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непропаянных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мест, свищей, наплывов и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3.26. Крышки должны свободно ложиться на борт корпуса изделия, легко поворачиваться и плотно прилегать к борту по всему периметру без перекоса и смещения. Отклонения от плоскостности опорной поверхности крышек не должно превышать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3.27. Вынос сливного устройства у ведер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горючесмазочных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материалов должен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 мм - для ведер вместимостью 5, 7 л;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12 мм - для ведер вместимостью 9, 10, 12 л;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15 мм - для ведер вместимостью 15 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3.28. На поверхности пластмассовых ручек не должно быть трещин, пузырей, вздутий, усадочных раковин. Заусенцы должны быть зачищены.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3.29. На поверхности деревянных ручек не должно быть трещин, грибковых поражений и повреждений насекомыми.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Ручки должны быть парафинированы или покрыты мебельным лаком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4976-83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 лаком не ниже качеством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3.28, 3.29.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1); 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4. КОМПЛЕКТНОСТЬ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Комплектность должна соответствовать рабочему чертежу, образцу-эталону и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0"/>
        <w:gridCol w:w="1253"/>
        <w:gridCol w:w="2404"/>
        <w:gridCol w:w="1292"/>
        <w:gridCol w:w="1432"/>
        <w:gridCol w:w="1226"/>
      </w:tblGrid>
      <w:tr w:rsidR="001C14B7" w:rsidTr="001C14B7">
        <w:trPr>
          <w:trHeight w:val="15"/>
        </w:trPr>
        <w:tc>
          <w:tcPr>
            <w:tcW w:w="2957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</w:tr>
      <w:tr w:rsidR="001C14B7" w:rsidTr="001C14B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Наименование изделия</w:t>
            </w: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Комплектующие детали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крышка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решетка (рассекатель, сетка)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подставка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(вентиль)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гейзер</w:t>
            </w:r>
          </w:p>
        </w:tc>
      </w:tr>
      <w:tr w:rsidR="001C14B7" w:rsidTr="001C14B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Бак для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Ведро для воды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Бак для белья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Бак для душа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Бак для стерилизации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Ванна для купания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Ванна для хозяйственных целей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Корыто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Таз круглый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Таз овальный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Ведро для горюч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смазочных материалов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C14B7" w:rsidTr="001C14B7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Воронка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Знак "+" означает обязательность, знак "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отсутствие, знак "±" - возможность изготовления изделия с комплектующими деталями.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Комплектующие детали к изделиям одного вида и размера должны быть взаимозаменяемы.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5. ПРАВИЛА ПРИЕМКИ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Изделия принимают партиями. При приемке изделий изготовителем партией считают количество изделий одного вида, изготовленное за смену при неизменном технологическом режиме.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приемке изделий потребителем партией считают количество изделий, одновременно отгружаемых потребителю и сопровождаемых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грузовых мест;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изделий в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проведенных испытаний или подтверждение о соответствии изделий требованиям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Для проверки соответствия изделий требованиям настоящего стандарта изготовитель проводит приемо-сдаточные, периодические и типовые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При приемо-сдаточных испытаниях проводят сплошной и выборочный контроль.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Сплошной контроль проводят на соответствие изделий требованиям настоящего стандарта по внешнему виду, жесткости, качеству сборки и маркировки.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Выборочный контроль проводят на соответствие изделий требованиям настоящего стандарта по устойчивости изделия, легкости поворачивания подвижной арматуры, прочности сцепления цинкового покрытия с основным металлом и плотности прилегания крышек к борту на 3% изделий от партии, но не менее 5 шт.; водонепроницаемости, прочности крепления арматуры и дна на 1% изделий от партии, но не менее 5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Периодические испытания изделий проводят на соответствие требованиям настоящего стандарта по размерам, зазорам, величине смещения арматуры не реже одного раза в год на 0,5% изделий от партии, но не менее 3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получении неудовлетворительных результатов хотя бы по одному из показателей проверка проводится подряд на десяти партиях изделий до получения положительных результатов.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Типовые испытания проводят при изменении конструкция материалов или технологических процессов на соответствие всем требованиям настоящего стандарта на 5% изделий от партии, но не менее 5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Потребитель проверяет изделие на соответствие всем требованиям настоящего стандарта на 2% изделий каждого вида от партии, но не менее 5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При получении неудовлетворительных результатов хотя бы по одному показателю проводят повторную проверку на удвоенном количестве изделий, взятых из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повторной проверки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1C14B7" w:rsidRDefault="001C14B7" w:rsidP="001C14B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6. МЕТОДЫ ИСПЫТАНИЙ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Внешний вид, жесткость, качество сборки и маркировки изделий проверяют визуально сравнением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Вместимость изделий проверяют мерной посудой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1770-74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взвешиванием изделий, наполненных водой до кромки борта,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Размеры изделий, зазоры, величину смещения арматуры проверяют универсальными измерительными инструментами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166-80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 нормативно-технической документации или специальными шаблонами.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опорной поверхности крышек от плоскостности проверяют щупом по нормативно-технической документации,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166-80</w:t>
      </w:r>
      <w:r>
        <w:rPr>
          <w:rFonts w:ascii="Arial" w:hAnsi="Arial" w:cs="Arial"/>
          <w:color w:val="2D2D2D"/>
          <w:spacing w:val="2"/>
          <w:sz w:val="23"/>
          <w:szCs w:val="23"/>
        </w:rPr>
        <w:t>, индикатором часового типа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577-68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специальными шаблонами, помещенными между поверочной плитой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10905-86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плитой с характеристиками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ниже указанной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опорной поверхностью крышек.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 Водонепроницаемость и плотность швов проверяют наполнением изделий до уровня, расположенного выше мест крепления арматуры к корпусу, водой с температурой не ниже температуры окружающей среды (при типовых испытаниях изделий санитарно-гигиенического назначения, за исключением баков для душа, используют воду с температурой не ниже 80 °С).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Время выдержки не менее 5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у изготовителя проверять водонепроницаемость и плотность швов погружения изделий в воду до верхнего края борта.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результате проверки на изделиях не должно быть следов 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Проверка водонепроницаемости проводится после проверки прочности крепления арматуры и дна.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6.2-6.4.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6.5; 6.6.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6.7. Прочность крепления арматуры и дна проверяют подвешиванием изделия за арматуру с грузом, масса которого равномерно распределена на корпус и равна массе воды эквивалентной удвоенной вместимости.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Изделия вместимостью свыше 50 л проверяют под действием груза массой 100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Время испытания 5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результате проверки не должно быть остаточной деформации (арматуры, дна, мест крепления), ослабления крепления арматуры, дна и нарушения водонепроницаемости.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6.8. Плоскостность опорной поверхности дна изделия проверяют универсальным щупом по нормативно-технической документации или специальными шаблонами, помещенными между поверочной плитой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10905-86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плитой с параметром шероховатости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857748" w:rsidRPr="0085774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0558-82 Изделия посудо-хозяйственные стальные оцинкованные. Общие технические условия (с Изменениями N 1, 2, 3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не более 2,5 мкм и отклонением от плоскостности не более 0,25 мм и опорной поверхностью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6.7; 6.8.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6.9. Легкость поворачивания подвижных ручек (дужек) в местах крепления и крышек на борту, плотность прилегания крышек к борту проверяют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опробыванием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6.10. Теплостойкость пластмассовых ручек крышек баков проверяют кипячением воды в баке, закрытом крышкой, в течение 2 ч. Первоначальный уровень воды должен быть не менее 100 мм от кромки борта. После испытания не должно быть изменения внешнего вида и формы ручек.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1); 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7. МАРКИРОВКА, УПАКОВКА, ТРАНСПОРТИРОВАНИЕ И ХРАНЕНИЕ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На наружной стороне дна каждого изделия штамповкой или несмываемой краской должна быть нанесена маркировка, содержащая: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вместимость,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предупредительную надпись "Для воды и непищевых продуктов" - на ведрах и баках для хранения и переноски холодной воды.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Маркировку можно наносить на этикетку, прикрепленную к изделию.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маркировку на изделие не наносить.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 Маркировка изделий для экспорта должна соответствовать условиям контракта или договора.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7.1; 7.2.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D165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7.3. Конусные изделия вкладывают одно в другое с образованием стоп, которые обвязывают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3282-74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обрезью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тонколистовой оцинкованной стали. Обвязка должна исключать свободное перемещение изделий в стопах.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брутто стопы должна быть не более 15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7.4. Цилиндрические изделия упаковывают в дощатые обрешетки типа I-3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12082-82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брутто должна быть не более 15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7.5. Комплектующие детали, упакованные в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8273-75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8828-75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обвязанные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17308-85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привязывают или вкладывают в изделия при условии исключения повреждения ими цинкового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упаковывание комплектующих деталей в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8273-75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двухслойную упаковочную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8828-75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обвязкой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 xml:space="preserve">ГОСТ </w:t>
      </w:r>
      <w:r w:rsidRPr="00AD1658">
        <w:rPr>
          <w:rFonts w:ascii="Arial" w:hAnsi="Arial" w:cs="Arial"/>
          <w:spacing w:val="2"/>
          <w:sz w:val="23"/>
          <w:szCs w:val="23"/>
        </w:rPr>
        <w:lastRenderedPageBreak/>
        <w:t>17308-88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в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трех-четырехслойные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бумажные мешки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2226-2013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Масса связки должна быть не более 15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крышки и решетки баков укладывать в стопы с обвязкой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17308-88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3282-74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без упаковывания в бумагу или бумажные мешки. Масса стопы должна быть не более 15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решетки баков вкладывать в изделия без обвязки.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7.6. Промасливание изделий проводят по требованию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7.7. Упаковка должна обеспечивать сохранность изделий при транспортировании и хранении. Упаковку изделий проводят в соответствии с условиями контракта или договора.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7.8. Упаковка, маркировка и транспортирование изделий в районы Крайнего Севера и труднодоступные районы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Допускаются другие способы упаковки в соответствии с условиями контракта или договора.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7.9. Маркировка грузовых мест должна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и артикул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дату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штамп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Транспортная маркировка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14192-77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нанесением манипуляционных знаков: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"Осторожно,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" и "Боится сырости".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7.10. Транспортная маркировка изделий для экспорта должна соответствовать условиям контракта или договора.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7.11. Изделия транспортируют любым видом транспорта в крытых транспортных средствах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7.11.1. Транспортирование изделий железнодорожным транспортом проводится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отправками в крытых транспортных средствах или в универсальных контейнерах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20435-75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22225-76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7.11.2. Транспортирование изделий речным и морским транспортом должно проводиться в контейнерах.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7.13. Изделия должны храниться в условиях 3 (ЖЗ)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хранении изделия не должны подвергаться действию пылящих и химически активных веществ.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8. ГАРАНТИИ ИЗГОТОВИТЕЛЯ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8.1. Изготовитель гарантирует соответствие изделия требованиям настоящего стандарта при соблюдении условий эксплуатации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8.2. Гарантийный срок эксплуатации изделия 1 год со дня продажи через розничную торговую сеть для внерыночного потребления - со дня получения потребителем, а для изделий для экспорта - с момента проследования через Государственную границу.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D165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C14B7" w:rsidRDefault="001C14B7" w:rsidP="001C14B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1 (справочное)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ПРИЛОЖЕНИЕ 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AD165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AD165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1C14B7" w:rsidRDefault="001C14B7" w:rsidP="001C14B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2 (справочное). Схематическое изображение соединительных швов</w:t>
      </w:r>
    </w:p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7"/>
        <w:gridCol w:w="6380"/>
      </w:tblGrid>
      <w:tr w:rsidR="001C14B7" w:rsidTr="001C14B7">
        <w:trPr>
          <w:trHeight w:val="15"/>
        </w:trPr>
        <w:tc>
          <w:tcPr>
            <w:tcW w:w="4066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1C14B7" w:rsidRDefault="001C14B7">
            <w:pPr>
              <w:rPr>
                <w:sz w:val="2"/>
                <w:szCs w:val="24"/>
              </w:rPr>
            </w:pPr>
          </w:p>
        </w:tc>
      </w:tr>
      <w:tr w:rsidR="001C14B7" w:rsidTr="001C14B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Вид шва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Изображение</w:t>
            </w:r>
          </w:p>
        </w:tc>
      </w:tr>
      <w:tr w:rsidR="001C14B7" w:rsidTr="001C14B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Боковой одинарный шов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094865" cy="266065"/>
                  <wp:effectExtent l="19050" t="0" r="635" b="0"/>
                  <wp:docPr id="15" name="Рисунок 15" descr="ГОСТ 20558-82 Изделия посудо-хозяйственные стальные оцинкованные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0558-82 Изделия посудо-хозяйственные стальные оцинкованные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B7" w:rsidTr="001C14B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Донный шов "в утор"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381885" cy="1392555"/>
                  <wp:effectExtent l="19050" t="0" r="0" b="0"/>
                  <wp:docPr id="16" name="Рисунок 16" descr="ГОСТ 20558-82 Изделия посудо-хозяйственные стальные оцинкованные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0558-82 Изделия посудо-хозяйственные стальные оцинкованные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39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B7" w:rsidTr="001C14B7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Донный шов "на свалку"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4B7" w:rsidRDefault="001C14B7">
            <w:pPr>
              <w:rPr>
                <w:sz w:val="24"/>
                <w:szCs w:val="24"/>
              </w:rPr>
            </w:pPr>
          </w:p>
        </w:tc>
      </w:tr>
    </w:tbl>
    <w:p w:rsidR="001C14B7" w:rsidRDefault="001C14B7" w:rsidP="001C14B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Госстандарт СССР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1988</w:t>
      </w:r>
    </w:p>
    <w:p w:rsidR="00A57EB4" w:rsidRPr="001C14B7" w:rsidRDefault="00A57EB4" w:rsidP="001C14B7"/>
    <w:sectPr w:rsidR="00A57EB4" w:rsidRPr="001C14B7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8C" w:rsidRDefault="0076328C" w:rsidP="00A36389">
      <w:pPr>
        <w:spacing w:after="0" w:line="240" w:lineRule="auto"/>
      </w:pPr>
      <w:r>
        <w:separator/>
      </w:r>
    </w:p>
  </w:endnote>
  <w:endnote w:type="continuationSeparator" w:id="0">
    <w:p w:rsidR="0076328C" w:rsidRDefault="0076328C" w:rsidP="00A3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89" w:rsidRDefault="00A36389" w:rsidP="00A36389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36389" w:rsidRDefault="00A363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8C" w:rsidRDefault="0076328C" w:rsidP="00A36389">
      <w:pPr>
        <w:spacing w:after="0" w:line="240" w:lineRule="auto"/>
      </w:pPr>
      <w:r>
        <w:separator/>
      </w:r>
    </w:p>
  </w:footnote>
  <w:footnote w:type="continuationSeparator" w:id="0">
    <w:p w:rsidR="0076328C" w:rsidRDefault="0076328C" w:rsidP="00A3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8354B"/>
    <w:multiLevelType w:val="multilevel"/>
    <w:tmpl w:val="725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C2ED4"/>
    <w:multiLevelType w:val="multilevel"/>
    <w:tmpl w:val="5886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075D35"/>
    <w:multiLevelType w:val="multilevel"/>
    <w:tmpl w:val="03A8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C14B7"/>
    <w:rsid w:val="002F0DC4"/>
    <w:rsid w:val="00417361"/>
    <w:rsid w:val="00463F6D"/>
    <w:rsid w:val="004C22C5"/>
    <w:rsid w:val="006E34A7"/>
    <w:rsid w:val="0076328C"/>
    <w:rsid w:val="00857748"/>
    <w:rsid w:val="00865359"/>
    <w:rsid w:val="009703F2"/>
    <w:rsid w:val="00A36389"/>
    <w:rsid w:val="00A57EB4"/>
    <w:rsid w:val="00AD1658"/>
    <w:rsid w:val="00BD5B9F"/>
    <w:rsid w:val="00D8013B"/>
    <w:rsid w:val="00E8250E"/>
    <w:rsid w:val="00E95D8C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C14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1C14B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3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389"/>
  </w:style>
  <w:style w:type="paragraph" w:styleId="ac">
    <w:name w:val="footer"/>
    <w:basedOn w:val="a"/>
    <w:link w:val="ad"/>
    <w:uiPriority w:val="99"/>
    <w:semiHidden/>
    <w:unhideWhenUsed/>
    <w:rsid w:val="00A3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6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8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59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4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3382</Words>
  <Characters>19281</Characters>
  <Application>Microsoft Office Word</Application>
  <DocSecurity>0</DocSecurity>
  <Lines>160</Lines>
  <Paragraphs>45</Paragraphs>
  <ScaleCrop>false</ScaleCrop>
  <Manager>Kolisto</Manager>
  <Company>http://gosstandart.info/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2017-06-08T16:11:00Z</dcterms:created>
  <dcterms:modified xsi:type="dcterms:W3CDTF">2017-08-15T11:12:00Z</dcterms:modified>
</cp:coreProperties>
</file>