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DE" w:rsidRDefault="00644DDE" w:rsidP="00644DD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21930-76. Припои оловянно-свинцовые в </w:t>
      </w:r>
      <w:proofErr w:type="spellStart"/>
      <w:r>
        <w:rPr>
          <w:rFonts w:ascii="Arial" w:hAnsi="Arial" w:cs="Arial"/>
          <w:color w:val="2D2D2D"/>
          <w:spacing w:val="2"/>
          <w:sz w:val="46"/>
          <w:szCs w:val="46"/>
        </w:rPr>
        <w:t>чушках</w:t>
      </w:r>
      <w:proofErr w:type="spellEnd"/>
      <w:r>
        <w:rPr>
          <w:rFonts w:ascii="Arial" w:hAnsi="Arial" w:cs="Arial"/>
          <w:color w:val="2D2D2D"/>
          <w:spacing w:val="2"/>
          <w:sz w:val="46"/>
          <w:szCs w:val="46"/>
        </w:rPr>
        <w:t>. Технические условия (с Изменениями N 1, 2, 3, 4)</w:t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21930-76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В51</w:t>
      </w:r>
    </w:p>
    <w:p w:rsidR="00644DDE" w:rsidRDefault="00644DDE" w:rsidP="00644DD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</w:p>
    <w:p w:rsidR="00644DDE" w:rsidRDefault="00644DDE" w:rsidP="00644DD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ПРИПОИ ОЛОВЯННО-СВИНЦОВЫЕ В ЧУШКАХ</w:t>
      </w:r>
    </w:p>
    <w:p w:rsidR="00644DDE" w:rsidRPr="00644DDE" w:rsidRDefault="00644DDE" w:rsidP="00644DD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Технические</w:t>
      </w:r>
      <w:r w:rsidRPr="00644DDE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условия</w:t>
      </w:r>
    </w:p>
    <w:p w:rsidR="00644DDE" w:rsidRDefault="00644DDE" w:rsidP="00644DDE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 w:rsidRPr="00644DDE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Tin-lead solders in pigs.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>.</w:t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17 2300*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_________________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См. примечания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D7CCE">
        <w:rPr>
          <w:rFonts w:ascii="Arial" w:hAnsi="Arial" w:cs="Arial"/>
          <w:spacing w:val="2"/>
          <w:sz w:val="23"/>
          <w:szCs w:val="23"/>
        </w:rPr>
        <w:t>ФГУП "СТАНДАРТИНФОРМ</w:t>
      </w:r>
      <w:r>
        <w:rPr>
          <w:rFonts w:ascii="Arial" w:hAnsi="Arial" w:cs="Arial"/>
          <w:color w:val="2D2D2D"/>
          <w:spacing w:val="2"/>
          <w:sz w:val="23"/>
          <w:szCs w:val="23"/>
        </w:rPr>
        <w:t>".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1978-01-01</w:t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644DDE" w:rsidRDefault="00644DDE" w:rsidP="00644DDE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ДАННЫЕ*</w:t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_________________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*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примечания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D7CCE">
        <w:rPr>
          <w:rFonts w:ascii="Arial" w:hAnsi="Arial" w:cs="Arial"/>
          <w:spacing w:val="2"/>
          <w:sz w:val="23"/>
          <w:szCs w:val="23"/>
        </w:rPr>
        <w:t>ФГУП "СТАНДАРТИНФОРМ</w:t>
      </w:r>
      <w:r>
        <w:rPr>
          <w:rFonts w:ascii="Arial" w:hAnsi="Arial" w:cs="Arial"/>
          <w:color w:val="2D2D2D"/>
          <w:spacing w:val="2"/>
          <w:sz w:val="23"/>
          <w:szCs w:val="23"/>
        </w:rPr>
        <w:t>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цветной металлургии СССР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РАЗРАБОТЧИКИ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В.А.Аршинников;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З.Я.Каменецкая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;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А.И.Даутова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 УТВЕРЖДЕН 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ВВЕДЕН В ДЕЙСТВИЕ Постановлением Государственного комитета стандартов Совета Министров СССР от 16.06.76 N 1448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ИЗМЕНЕНИЕ N 4 ГОСТ 21930-76 Принято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Межгосударственным советом по стандартизации, метрологии и сертификации (протокол N 6 от 21.10.94)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78"/>
        <w:gridCol w:w="5277"/>
      </w:tblGrid>
      <w:tr w:rsidR="00644DDE" w:rsidTr="00644DDE">
        <w:trPr>
          <w:trHeight w:val="15"/>
        </w:trPr>
        <w:tc>
          <w:tcPr>
            <w:tcW w:w="4250" w:type="dxa"/>
            <w:hideMark/>
          </w:tcPr>
          <w:p w:rsidR="00644DDE" w:rsidRDefault="00644DDE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644DDE" w:rsidRDefault="00644DDE">
            <w:pPr>
              <w:rPr>
                <w:sz w:val="2"/>
                <w:szCs w:val="24"/>
              </w:rPr>
            </w:pPr>
          </w:p>
        </w:tc>
      </w:tr>
      <w:tr w:rsidR="00644DDE" w:rsidTr="00644DD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государства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национального органа стандартизации</w:t>
            </w:r>
          </w:p>
        </w:tc>
      </w:tr>
      <w:tr w:rsidR="00644DDE" w:rsidTr="00644DD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Азербайджанская Республика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Азгосстандарт</w:t>
            </w:r>
            <w:proofErr w:type="spellEnd"/>
          </w:p>
        </w:tc>
      </w:tr>
      <w:tr w:rsidR="00644DDE" w:rsidTr="00644DDE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Армения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Армгосстандарт</w:t>
            </w:r>
            <w:proofErr w:type="spellEnd"/>
          </w:p>
        </w:tc>
      </w:tr>
      <w:tr w:rsidR="00644DDE" w:rsidTr="00644DDE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Белоруссия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Белоруссии</w:t>
            </w:r>
          </w:p>
        </w:tc>
      </w:tr>
      <w:tr w:rsidR="00644DDE" w:rsidTr="00644DDE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Грузия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Грузстандарт</w:t>
            </w:r>
            <w:proofErr w:type="spellEnd"/>
          </w:p>
        </w:tc>
      </w:tr>
      <w:tr w:rsidR="00644DDE" w:rsidTr="00644DDE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Казахстан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Республики Казахстан</w:t>
            </w:r>
          </w:p>
        </w:tc>
      </w:tr>
      <w:tr w:rsidR="00644DDE" w:rsidTr="00644DDE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Киргизская Республика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Киргизстандарт</w:t>
            </w:r>
            <w:proofErr w:type="spellEnd"/>
          </w:p>
        </w:tc>
      </w:tr>
      <w:tr w:rsidR="00644DDE" w:rsidTr="00644DDE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Молдова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Молдовастандарт</w:t>
            </w:r>
            <w:proofErr w:type="spellEnd"/>
          </w:p>
        </w:tc>
      </w:tr>
      <w:tr w:rsidR="00644DDE" w:rsidTr="00644DDE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Российская Федерация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России</w:t>
            </w:r>
          </w:p>
        </w:tc>
      </w:tr>
      <w:tr w:rsidR="00644DDE" w:rsidTr="00644DDE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Узбекистан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Узгосстандарт</w:t>
            </w:r>
            <w:proofErr w:type="spellEnd"/>
          </w:p>
        </w:tc>
      </w:tr>
      <w:tr w:rsidR="00644DDE" w:rsidTr="00644DDE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Украина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Украины</w:t>
            </w:r>
          </w:p>
        </w:tc>
      </w:tr>
    </w:tbl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D7CCE">
        <w:rPr>
          <w:rFonts w:ascii="Arial" w:hAnsi="Arial" w:cs="Arial"/>
          <w:spacing w:val="2"/>
          <w:sz w:val="23"/>
          <w:szCs w:val="23"/>
        </w:rPr>
        <w:t>ГОСТ 1499-70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в части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чушек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30"/>
        <w:gridCol w:w="4225"/>
      </w:tblGrid>
      <w:tr w:rsidR="00644DDE" w:rsidTr="00644DDE">
        <w:trPr>
          <w:trHeight w:val="15"/>
        </w:trPr>
        <w:tc>
          <w:tcPr>
            <w:tcW w:w="5359" w:type="dxa"/>
            <w:hideMark/>
          </w:tcPr>
          <w:p w:rsidR="00644DDE" w:rsidRDefault="00644DDE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644DDE" w:rsidRDefault="00644DDE">
            <w:pPr>
              <w:rPr>
                <w:sz w:val="2"/>
                <w:szCs w:val="24"/>
              </w:rPr>
            </w:pPr>
          </w:p>
        </w:tc>
      </w:tr>
      <w:tr w:rsidR="00644DDE" w:rsidTr="00644DDE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644DDE" w:rsidTr="00644DDE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D7CCE">
              <w:rPr>
                <w:sz w:val="23"/>
                <w:szCs w:val="23"/>
              </w:rPr>
              <w:t>ГОСТ 1429.0-77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7D7CCE">
              <w:rPr>
                <w:sz w:val="23"/>
                <w:szCs w:val="23"/>
              </w:rPr>
              <w:t>ГОСТ 1429.15-77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4.4</w:t>
            </w:r>
          </w:p>
        </w:tc>
      </w:tr>
      <w:tr w:rsidR="00644DDE" w:rsidTr="00644DDE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D7CCE">
              <w:rPr>
                <w:sz w:val="23"/>
                <w:szCs w:val="23"/>
              </w:rPr>
              <w:t>ГОСТ 2991-85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5.1а</w:t>
            </w:r>
          </w:p>
        </w:tc>
      </w:tr>
      <w:tr w:rsidR="00644DDE" w:rsidTr="00644DDE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D7CCE">
              <w:rPr>
                <w:sz w:val="23"/>
                <w:szCs w:val="23"/>
              </w:rPr>
              <w:t>ГОСТ 3560-73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5.1а</w:t>
            </w:r>
          </w:p>
        </w:tc>
      </w:tr>
      <w:tr w:rsidR="00644DDE" w:rsidTr="00644DDE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D7CCE">
              <w:rPr>
                <w:sz w:val="23"/>
                <w:szCs w:val="23"/>
              </w:rPr>
              <w:t>ГОСТ 6613-86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4.3</w:t>
            </w:r>
          </w:p>
        </w:tc>
      </w:tr>
      <w:tr w:rsidR="00644DDE" w:rsidTr="00644DDE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D7CCE">
              <w:rPr>
                <w:sz w:val="23"/>
                <w:szCs w:val="23"/>
              </w:rPr>
              <w:t>ГОСТ 10354-82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5.1а</w:t>
            </w:r>
          </w:p>
        </w:tc>
      </w:tr>
      <w:tr w:rsidR="00644DDE" w:rsidTr="00644DDE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D7CCE">
              <w:rPr>
                <w:sz w:val="23"/>
                <w:szCs w:val="23"/>
              </w:rPr>
              <w:t>ГОСТ 14192-96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5.2</w:t>
            </w:r>
          </w:p>
        </w:tc>
      </w:tr>
      <w:tr w:rsidR="00644DDE" w:rsidTr="00644DDE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D7CCE">
              <w:rPr>
                <w:sz w:val="23"/>
                <w:szCs w:val="23"/>
              </w:rPr>
              <w:t>ГОСТ 18477-79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5.1а</w:t>
            </w:r>
          </w:p>
        </w:tc>
      </w:tr>
      <w:tr w:rsidR="00644DDE" w:rsidTr="00644DDE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D7CCE">
              <w:rPr>
                <w:sz w:val="23"/>
                <w:szCs w:val="23"/>
              </w:rPr>
              <w:t>ГОСТ 21140-88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5.1а</w:t>
            </w:r>
          </w:p>
        </w:tc>
      </w:tr>
      <w:tr w:rsidR="00644DDE" w:rsidTr="00644DDE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D7CCE">
              <w:rPr>
                <w:sz w:val="23"/>
                <w:szCs w:val="23"/>
              </w:rPr>
              <w:t>ГОСТ 21399-75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5.1а</w:t>
            </w:r>
          </w:p>
        </w:tc>
      </w:tr>
      <w:tr w:rsidR="00644DDE" w:rsidTr="00644DDE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D7CCE">
              <w:rPr>
                <w:sz w:val="23"/>
                <w:szCs w:val="23"/>
              </w:rPr>
              <w:t>ГОСТ 21650-76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5.1а</w:t>
            </w:r>
          </w:p>
        </w:tc>
      </w:tr>
      <w:tr w:rsidR="00644DDE" w:rsidTr="00644DDE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D7CCE">
              <w:rPr>
                <w:sz w:val="23"/>
                <w:szCs w:val="23"/>
              </w:rPr>
              <w:t>ГОСТ 24231-80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</w:t>
            </w:r>
          </w:p>
        </w:tc>
      </w:tr>
      <w:tr w:rsidR="00644DDE" w:rsidTr="00644DDE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D7CCE">
              <w:rPr>
                <w:sz w:val="23"/>
                <w:szCs w:val="23"/>
              </w:rPr>
              <w:t>ГОСТ 26645-85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</w:t>
            </w:r>
          </w:p>
        </w:tc>
      </w:tr>
    </w:tbl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 Ограничение срока действия снято по протоколу N 2-92 Межгосударственного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c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овета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 стандартизации, метрологии и сертификации (ИУС 2-93)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 ПЕРЕИЗДАНИЕ (октябрь 1997 г.) с Изменениями N 1, 2, 3, 4, утвержденными в декабре 1982 г., июне 1987 г., июле 1990 г., марте 1995 г. (ИУС 3-83, 9-87, 10-90, 6-95)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Переиздание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(по состоянию на июль 2008 г.)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Настоящий стандарт распространяется на оловянно-свинцовые припои 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чушках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применяемые для лужения и пайки деталей.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2,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МАРКИ</w:t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 В зависимости от химического состава оловянно-свинцовые припои изготавливаются следующих марок: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бессурьмянистые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90, ПОС 63, ПОС 61, ПОС 40, ПОС 30, ПОС 10, ПОС 61М, ПОСК 50-18, ПОСК 2-18;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малосурьмянистые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ПОССу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61-0,5,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ПОССу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50-0,5,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ПОССу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40-0,5,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ПОССу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35-0,5,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ПОССу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30-0,5,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ПОССу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25-0,5,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ПОССу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18-0,5;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сурьмянистые 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ПОСу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95-5,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ПОССу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40-2,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ПОССу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35-2,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ПОССу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30-2,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ПОССу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25-2,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ПОССу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18-2,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ПОССу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15-2,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ПОССу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10-2,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ПОССу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8-3;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ПОССу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5-1,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ПОССу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4-6,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ПОССу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4-4.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Примеры условных обозначений: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Припой 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чушках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марки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40: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Припой Ч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ПОС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40 ГОСТ 21930-76</w:t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То же, марки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ПОССу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18-0,5: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Припой Ч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ПОССу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18-0,5 ГОСТ 21930-76</w:t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3,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0"/>
        <w:gridCol w:w="426"/>
        <w:gridCol w:w="607"/>
        <w:gridCol w:w="587"/>
        <w:gridCol w:w="606"/>
        <w:gridCol w:w="441"/>
        <w:gridCol w:w="110"/>
        <w:gridCol w:w="547"/>
        <w:gridCol w:w="587"/>
        <w:gridCol w:w="453"/>
        <w:gridCol w:w="589"/>
        <w:gridCol w:w="666"/>
        <w:gridCol w:w="584"/>
        <w:gridCol w:w="578"/>
        <w:gridCol w:w="416"/>
        <w:gridCol w:w="450"/>
        <w:gridCol w:w="523"/>
        <w:gridCol w:w="585"/>
      </w:tblGrid>
      <w:tr w:rsidR="00644DDE" w:rsidTr="00644DDE">
        <w:trPr>
          <w:trHeight w:val="15"/>
        </w:trPr>
        <w:tc>
          <w:tcPr>
            <w:tcW w:w="1294" w:type="dxa"/>
            <w:hideMark/>
          </w:tcPr>
          <w:p w:rsidR="00644DDE" w:rsidRDefault="00644DDE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44DDE" w:rsidRDefault="00644DD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44DDE" w:rsidRDefault="00644D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44DDE" w:rsidRDefault="00644D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44DDE" w:rsidRDefault="00644DD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44DDE" w:rsidRDefault="00644DDE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44DDE" w:rsidRDefault="00644DD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44DDE" w:rsidRDefault="00644D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44DDE" w:rsidRDefault="00644DD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44DDE" w:rsidRDefault="00644DD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44DDE" w:rsidRDefault="00644D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44DDE" w:rsidRDefault="00644D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44DDE" w:rsidRDefault="00644D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44DDE" w:rsidRDefault="00644DDE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44DDE" w:rsidRDefault="00644DD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44DDE" w:rsidRDefault="00644DD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44DDE" w:rsidRDefault="00644D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44DDE" w:rsidRDefault="00644DDE">
            <w:pPr>
              <w:rPr>
                <w:sz w:val="2"/>
                <w:szCs w:val="24"/>
              </w:rPr>
            </w:pPr>
          </w:p>
        </w:tc>
      </w:tr>
      <w:tr w:rsidR="00644DDE" w:rsidTr="00644DD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Марка припоя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Код ОКП</w:t>
            </w:r>
          </w:p>
        </w:tc>
        <w:tc>
          <w:tcPr>
            <w:tcW w:w="1275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доля, %</w:t>
            </w:r>
          </w:p>
        </w:tc>
      </w:tr>
      <w:tr w:rsidR="00644DDE" w:rsidTr="00644D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основных компонентов</w:t>
            </w:r>
          </w:p>
        </w:tc>
        <w:tc>
          <w:tcPr>
            <w:tcW w:w="81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примесей, не более</w:t>
            </w:r>
          </w:p>
        </w:tc>
      </w:tr>
      <w:tr w:rsidR="00644DDE" w:rsidTr="00644DDE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Олово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Сурьма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Кадмий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Медь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Свинец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Сурьма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Медь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Висмут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Мышьяк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Железо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Никель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Сера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Цинк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Ал</w:t>
            </w:r>
            <w:proofErr w:type="gramStart"/>
            <w:r>
              <w:rPr>
                <w:color w:val="2D2D2D"/>
                <w:sz w:val="23"/>
                <w:szCs w:val="23"/>
              </w:rPr>
              <w:t>ю-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миний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Свинец</w:t>
            </w:r>
          </w:p>
        </w:tc>
      </w:tr>
      <w:tr w:rsidR="00644DDE" w:rsidTr="00644DDE">
        <w:tc>
          <w:tcPr>
            <w:tcW w:w="15893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Бессурьмянистые</w:t>
            </w:r>
            <w:proofErr w:type="spellEnd"/>
          </w:p>
        </w:tc>
      </w:tr>
      <w:tr w:rsidR="00644DDE" w:rsidTr="00644DD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ПОС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90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17 2311 1100 04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89-91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Остал</w:t>
            </w:r>
            <w:proofErr w:type="gramStart"/>
            <w:r>
              <w:rPr>
                <w:color w:val="2D2D2D"/>
                <w:sz w:val="23"/>
                <w:szCs w:val="23"/>
              </w:rPr>
              <w:t>ь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ное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</w:tr>
      <w:tr w:rsidR="00644DDE" w:rsidTr="00644D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ПОС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63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17 2312 0100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62,5-63,5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 же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644DDE" w:rsidTr="00644D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ПОС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61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17 2312 1100 10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59-61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</w:tr>
      <w:tr w:rsidR="00644DDE" w:rsidTr="00644D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ПОС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40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17 2314 1100 00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39-41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</w:tr>
      <w:tr w:rsidR="00644DDE" w:rsidTr="00644D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ПОС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17 2321 1100 </w:t>
            </w:r>
            <w:r>
              <w:rPr>
                <w:color w:val="2D2D2D"/>
                <w:sz w:val="23"/>
                <w:szCs w:val="23"/>
              </w:rPr>
              <w:lastRenderedPageBreak/>
              <w:t>09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29-31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</w:tr>
      <w:tr w:rsidR="00644DDE" w:rsidTr="00644D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lastRenderedPageBreak/>
              <w:t>ПОС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17 2326 1100 06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9-10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644DDE" w:rsidTr="00644D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ПОС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61М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17 2312 1200 07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59-61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1,2-2,0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</w:tr>
      <w:tr w:rsidR="00644DDE" w:rsidTr="00644D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ПОСК 50-18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17 2313 1200 02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49-51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17-19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</w:tr>
      <w:tr w:rsidR="00644DDE" w:rsidTr="00644D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ПОСК 2-18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17 2343 1100 09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1,8-2,3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17,5-18,5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</w:tr>
      <w:tr w:rsidR="00644DDE" w:rsidTr="00644DDE">
        <w:tc>
          <w:tcPr>
            <w:tcW w:w="15893" w:type="dxa"/>
            <w:gridSpan w:val="1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Малосурьмянистые</w:t>
            </w:r>
            <w:proofErr w:type="spellEnd"/>
          </w:p>
        </w:tc>
      </w:tr>
      <w:tr w:rsidR="00644DDE" w:rsidTr="00644D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61-0,5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17 2312 1400 01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59-61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0,05-0,5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Остал</w:t>
            </w:r>
            <w:proofErr w:type="gramStart"/>
            <w:r>
              <w:rPr>
                <w:color w:val="2D2D2D"/>
                <w:sz w:val="23"/>
                <w:szCs w:val="23"/>
              </w:rPr>
              <w:t>ь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ное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644DDE" w:rsidTr="00644D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50-0,5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17 2313 1100 05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49-51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 же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</w:tr>
      <w:tr w:rsidR="00644DDE" w:rsidTr="00644D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40-</w:t>
            </w:r>
            <w:r>
              <w:rPr>
                <w:color w:val="2D2D2D"/>
                <w:sz w:val="23"/>
                <w:szCs w:val="23"/>
              </w:rPr>
              <w:lastRenderedPageBreak/>
              <w:t>0,5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17 2314 </w:t>
            </w:r>
            <w:r>
              <w:rPr>
                <w:color w:val="2D2D2D"/>
                <w:sz w:val="23"/>
                <w:szCs w:val="23"/>
              </w:rPr>
              <w:lastRenderedPageBreak/>
              <w:t>1200 08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39-41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</w:tr>
      <w:tr w:rsidR="00644DDE" w:rsidTr="00644D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lastRenderedPageBreak/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35-0,5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17 2315 1200 03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34-36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</w:tr>
      <w:tr w:rsidR="00644DDE" w:rsidTr="00644D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30-0,5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17 2321 1200 06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29-31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</w:tr>
      <w:tr w:rsidR="00644DDE" w:rsidTr="00644D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25-0,5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17 2322 1200 01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24-26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</w:tr>
      <w:tr w:rsidR="00644DDE" w:rsidTr="00644D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18-0,5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17 2323 1100 10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17-18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</w:tr>
      <w:tr w:rsidR="00644DDE" w:rsidTr="00644DDE">
        <w:tc>
          <w:tcPr>
            <w:tcW w:w="15893" w:type="dxa"/>
            <w:gridSpan w:val="1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Сурьмянисты</w:t>
            </w:r>
            <w:proofErr w:type="gramStart"/>
            <w:r>
              <w:rPr>
                <w:color w:val="2D2D2D"/>
                <w:sz w:val="23"/>
                <w:szCs w:val="23"/>
              </w:rPr>
              <w:t>e</w:t>
            </w:r>
            <w:proofErr w:type="spellEnd"/>
            <w:proofErr w:type="gramEnd"/>
          </w:p>
        </w:tc>
      </w:tr>
      <w:tr w:rsidR="00644DDE" w:rsidTr="00644D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95-5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17 2311 1200 01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Остал</w:t>
            </w:r>
            <w:proofErr w:type="gramStart"/>
            <w:r>
              <w:rPr>
                <w:color w:val="2D2D2D"/>
                <w:sz w:val="23"/>
                <w:szCs w:val="23"/>
              </w:rPr>
              <w:t>ь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ное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4,0-5,0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0,07</w:t>
            </w:r>
          </w:p>
        </w:tc>
      </w:tr>
      <w:tr w:rsidR="00644DDE" w:rsidTr="00644D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40-2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17 2314 1300 05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39-41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1,5-2,0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Остал</w:t>
            </w:r>
            <w:proofErr w:type="gramStart"/>
            <w:r>
              <w:rPr>
                <w:color w:val="2D2D2D"/>
                <w:sz w:val="23"/>
                <w:szCs w:val="23"/>
              </w:rPr>
              <w:t>ь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ное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644DDE" w:rsidTr="00644D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</w:t>
            </w:r>
            <w:r>
              <w:rPr>
                <w:color w:val="2D2D2D"/>
                <w:sz w:val="23"/>
                <w:szCs w:val="23"/>
              </w:rPr>
              <w:lastRenderedPageBreak/>
              <w:t>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35-2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17 </w:t>
            </w:r>
            <w:r>
              <w:rPr>
                <w:color w:val="2D2D2D"/>
                <w:sz w:val="23"/>
                <w:szCs w:val="23"/>
              </w:rPr>
              <w:lastRenderedPageBreak/>
              <w:t>2315 1300 00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34-</w:t>
            </w:r>
            <w:r>
              <w:rPr>
                <w:color w:val="2D2D2D"/>
                <w:sz w:val="23"/>
                <w:szCs w:val="23"/>
              </w:rPr>
              <w:lastRenderedPageBreak/>
              <w:t>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1,5-</w:t>
            </w:r>
            <w:r>
              <w:rPr>
                <w:color w:val="2D2D2D"/>
                <w:sz w:val="23"/>
                <w:szCs w:val="23"/>
              </w:rPr>
              <w:lastRenderedPageBreak/>
              <w:t>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То </w:t>
            </w:r>
            <w:r>
              <w:rPr>
                <w:color w:val="2D2D2D"/>
                <w:sz w:val="23"/>
                <w:szCs w:val="23"/>
              </w:rPr>
              <w:lastRenderedPageBreak/>
              <w:t>же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</w:t>
            </w:r>
            <w:r>
              <w:rPr>
                <w:color w:val="2D2D2D"/>
                <w:sz w:val="23"/>
                <w:szCs w:val="23"/>
              </w:rPr>
              <w:lastRenderedPageBreak/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</w:tr>
      <w:tr w:rsidR="00644DDE" w:rsidTr="00644D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lastRenderedPageBreak/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30-2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17 2321 1300 03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29-31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1,5-2,0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</w:tr>
      <w:tr w:rsidR="00644DDE" w:rsidTr="00644D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25-2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17 2322 1300 09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24-26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1,5-2,0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</w:tr>
      <w:tr w:rsidR="00644DDE" w:rsidTr="00644D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18-2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17 2323 1200 07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17-18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1,5-2,0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</w:tr>
      <w:tr w:rsidR="00644DDE" w:rsidTr="00644D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15-2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17 2324 1100 05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14-15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1,5-2,0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</w:tr>
      <w:tr w:rsidR="00644DDE" w:rsidTr="00644D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10-2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17 2326 1200 03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9-10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1,5-2,0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</w:tr>
      <w:tr w:rsidR="00644DDE" w:rsidTr="00644D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8-3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17 2326 1300 00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7-8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2,0-3,0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</w:tr>
      <w:tr w:rsidR="00644DDE" w:rsidTr="00644D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lastRenderedPageBreak/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5-1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17 2327 1100 01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4-5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0,5-1,0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</w:tr>
      <w:tr w:rsidR="00644DDE" w:rsidTr="00644D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4-6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17 2327 1200 09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3-4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5,0-6,0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</w:tr>
      <w:tr w:rsidR="00644DDE" w:rsidTr="00644DDE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4-4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17 2327 1300 06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3-4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3,0-4,0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</w:tr>
    </w:tbl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 По требованию потребителя массовая доля мышьяка 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бессурьмянистых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припоях марок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61, ПОС 40 и ПОС 30 должна быть не более 0,01%.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 В сурьмянистых припоях марок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ПОССу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40-2,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ПОССу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30-2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ПОССу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18-2, применяемых в автомобилестроении, допускается массовая доля меди до 0,1% и мышьяка - до 0,05%.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Содержание примесей железа, серы, никеля, цинка, алюминия обеспечивается технологией изготовления.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3,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2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ТЕХНИЧЕСКИЕ ТРЕБОВАНИЯ</w:t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2.1. Припои оловянно-свинцовые 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чушках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изготовляют в соответствии с требованиями настоящего стандарта по технологической инструкции, утвержденной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Химический состав припоев должен соответствовать требованиям таблицы.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2.2. Форма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чушек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припоев всех марок приведена в приложении 3. Размеры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чушек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указанные в приложении 3, приведены для конструирования и изготовления изложниц.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Допускаемые отклонения по размерам изложниц должны соответствовать 13 классу точности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D7CCE">
        <w:rPr>
          <w:rFonts w:ascii="Arial" w:hAnsi="Arial" w:cs="Arial"/>
          <w:spacing w:val="2"/>
          <w:sz w:val="23"/>
          <w:szCs w:val="23"/>
        </w:rPr>
        <w:t>ГОСТ 26645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2.3 Поверхность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чушек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не должна иметь шлаковых и других инородных включений. Допускается наличие усадочных раковин и трещин.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Физико-механические свойства припоев приведены в приложении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2.5. Области преимущественного применения припоев приведены в приложении 2.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Разд.2а 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2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ПРАВИЛА ПРИЕМКИ</w:t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3.1. Припои принимают партиями. Каждая партия должна состоять из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чушек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одной марки и одной плавки. Масса партии не ограничивается.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Каждая партия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чушек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сопровождается документом о качестве, содержащим: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товарный знак или наименование и товарный знак предприятия-изготовителя;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условное обозначение припоя;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результаты химического анализа или подтверждение о соответствии качества припоя требованиям настоящего стандарта;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номер партии;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массу нетто в килограммах;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дату изготовления.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2,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3.2. Внешнему осмотру подвергают каждую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чушку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партии.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3.3. Для контроля химического состава припоя от партии отбирают каждую пятидесятую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чушку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но не менее пяти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чушек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 предприятии-изготовителе допускается проверку химического состава проводить на пробе, отобранной от расплавленного металла в начале, середине и конце разлива плавки.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Контроль содержания примесей железа, серы, никеля, цинка и алюминия в припоях всех марок изготовитель проводит в процессе изготовления.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2,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3.4. При получении неудовлетворительных результатов проверки химического состава проводят повторную проверку на удвоенной выборке, взятой от той же партии.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Результаты повторных испытаний распространяются на всю партию.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2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МЕТОДЫ ИСПЫТАНИЙ</w:t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4.1. Контроль поверхности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чушек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производят визуальным осмотром.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 Отбор проб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D7CCE">
        <w:rPr>
          <w:rFonts w:ascii="Arial" w:hAnsi="Arial" w:cs="Arial"/>
          <w:spacing w:val="2"/>
          <w:sz w:val="23"/>
          <w:szCs w:val="23"/>
        </w:rPr>
        <w:t>ГОСТ 24231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. Стружку, отобранную от всех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чушек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измельчают до крупности частиц не более 5 мм без контрольного просева, тщательно перемешивают и сокращают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квартованием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 лабораторной пробы массой 200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Лабораторную пробу расплавляют в тигле и растирают на бельтинге до размеров частиц не более 2 мм, перемешивают и обрабатывают магнитом. Лабораторную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пробу делят на две части: одну часть направляют на химический анализ, другую сохраняют на случай разногласия в оценке качества партии.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Пробы от жидкого металла отбирают в виде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сплесок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стержней диаметром 8 мм, длиной 75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2, 3,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 Стружку припоев, содержащих свыше 2,5% сурьмы, просеивают через сетку N 08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D7CCE">
        <w:rPr>
          <w:rFonts w:ascii="Arial" w:hAnsi="Arial" w:cs="Arial"/>
          <w:spacing w:val="2"/>
          <w:sz w:val="23"/>
          <w:szCs w:val="23"/>
        </w:rPr>
        <w:t>ГОСТ 6613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определения мелкой фракции. За результат анализа принимают расчетные данные результатов анализа обеих фракций.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 Химический состав припоев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D7CCE">
        <w:rPr>
          <w:rFonts w:ascii="Arial" w:hAnsi="Arial" w:cs="Arial"/>
          <w:spacing w:val="2"/>
          <w:sz w:val="23"/>
          <w:szCs w:val="23"/>
        </w:rPr>
        <w:t>ГОСТ 1429.0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D7CCE">
        <w:rPr>
          <w:rFonts w:ascii="Arial" w:hAnsi="Arial" w:cs="Arial"/>
          <w:spacing w:val="2"/>
          <w:sz w:val="23"/>
          <w:szCs w:val="23"/>
        </w:rPr>
        <w:t>ГОСТ 1429.15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другими методами, обеспечивающими требуемую точность определения.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разногласиях в оценке химического состава припоя определение его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D7CCE">
        <w:rPr>
          <w:rFonts w:ascii="Arial" w:hAnsi="Arial" w:cs="Arial"/>
          <w:spacing w:val="2"/>
          <w:sz w:val="23"/>
          <w:szCs w:val="23"/>
        </w:rPr>
        <w:t>ГОСТ 1429.0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D7CCE">
        <w:rPr>
          <w:rFonts w:ascii="Arial" w:hAnsi="Arial" w:cs="Arial"/>
          <w:spacing w:val="2"/>
          <w:sz w:val="23"/>
          <w:szCs w:val="23"/>
        </w:rPr>
        <w:t>ГОСТ 1429.11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2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5. МАРКИРОВКА, УПАКОВКА, ТРАНСПОРТИРОВАНИЕ И ХРАНЕНИЕ</w:t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5.1. На каждой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чушке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припоя выбивают: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а)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б) обозначение марки припоя;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в) номер плавки.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Обозначение марки припоя наносится на лицевой поверхности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чушки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левой стороны цифрами, соответствующими процентному содержанию основных компонентов без указания буквенного обозначения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ПОССу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ПОСу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ПОСК. Номер плавки выбивается с правой стороны лицевой поверхности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чушки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Примеры нанесения обозначения марки припоя: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Припой марки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90: 90.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Припой марки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61М: 61М.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2,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5.1а.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Чушки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припоев транспортируют без упаковывания транспортными пакетами или в контейнерах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D7CCE">
        <w:rPr>
          <w:rFonts w:ascii="Arial" w:hAnsi="Arial" w:cs="Arial"/>
          <w:spacing w:val="2"/>
          <w:sz w:val="23"/>
          <w:szCs w:val="23"/>
        </w:rPr>
        <w:t>ГОСТ 18477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. Пакеты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чушек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должны быть обвязаны стальной упаковочной лентой размерами не менее 0,8х30 мм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D7CCE">
        <w:rPr>
          <w:rFonts w:ascii="Arial" w:hAnsi="Arial" w:cs="Arial"/>
          <w:spacing w:val="2"/>
          <w:sz w:val="23"/>
          <w:szCs w:val="23"/>
        </w:rPr>
        <w:t>ГОСТ 3560</w:t>
      </w:r>
      <w:r>
        <w:rPr>
          <w:rFonts w:ascii="Arial" w:hAnsi="Arial" w:cs="Arial"/>
          <w:color w:val="2D2D2D"/>
          <w:spacing w:val="2"/>
          <w:sz w:val="23"/>
          <w:szCs w:val="23"/>
        </w:rPr>
        <w:t>, скрепленной в замок. Допускается применение других сре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дств скр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епления, обеспечивающих сохранность пакета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D7CCE">
        <w:rPr>
          <w:rFonts w:ascii="Arial" w:hAnsi="Arial" w:cs="Arial"/>
          <w:spacing w:val="2"/>
          <w:sz w:val="23"/>
          <w:szCs w:val="23"/>
        </w:rPr>
        <w:t>ГОСТ 21650</w:t>
      </w:r>
      <w:r>
        <w:rPr>
          <w:rFonts w:ascii="Arial" w:hAnsi="Arial" w:cs="Arial"/>
          <w:color w:val="2D2D2D"/>
          <w:spacing w:val="2"/>
          <w:sz w:val="23"/>
          <w:szCs w:val="23"/>
        </w:rPr>
        <w:t>. Масса пакета не более 1250 кг. Допускается увеличение пакета до 1500 кг при условии проведения погрузки и выгрузки на подъездных путях грузоотправителя и грузополучателя, при этом пол вагона по ходу погрузчика должен выстилаться металлическими листами толщиной 3-4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Схемы укладки и скрепления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чушек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припоев в пакеты приведены в приложении 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 перевозке воздушным транспортом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чушки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упаковывают в плотные дощатые ящики типа II-1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D7CCE">
        <w:rPr>
          <w:rFonts w:ascii="Arial" w:hAnsi="Arial" w:cs="Arial"/>
          <w:spacing w:val="2"/>
          <w:sz w:val="23"/>
          <w:szCs w:val="23"/>
        </w:rPr>
        <w:t>ГОСТ 2991</w:t>
      </w:r>
      <w:r>
        <w:rPr>
          <w:rFonts w:ascii="Arial" w:hAnsi="Arial" w:cs="Arial"/>
          <w:color w:val="2D2D2D"/>
          <w:spacing w:val="2"/>
          <w:sz w:val="23"/>
          <w:szCs w:val="23"/>
        </w:rPr>
        <w:t>, размерами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D7CCE">
        <w:rPr>
          <w:rFonts w:ascii="Arial" w:hAnsi="Arial" w:cs="Arial"/>
          <w:spacing w:val="2"/>
          <w:sz w:val="23"/>
          <w:szCs w:val="23"/>
        </w:rPr>
        <w:t>ГОСТ 21140</w:t>
      </w:r>
      <w:r>
        <w:rPr>
          <w:rFonts w:ascii="Arial" w:hAnsi="Arial" w:cs="Arial"/>
          <w:color w:val="2D2D2D"/>
          <w:spacing w:val="2"/>
          <w:sz w:val="23"/>
          <w:szCs w:val="23"/>
        </w:rPr>
        <w:t>, выстланные изнутри полиэтиленовой пленкой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D7CCE">
        <w:rPr>
          <w:rFonts w:ascii="Arial" w:hAnsi="Arial" w:cs="Arial"/>
          <w:spacing w:val="2"/>
          <w:sz w:val="23"/>
          <w:szCs w:val="23"/>
        </w:rPr>
        <w:t>ГОСТ 10354</w:t>
      </w:r>
      <w:r>
        <w:rPr>
          <w:rFonts w:ascii="Arial" w:hAnsi="Arial" w:cs="Arial"/>
          <w:color w:val="2D2D2D"/>
          <w:spacing w:val="2"/>
          <w:sz w:val="23"/>
          <w:szCs w:val="23"/>
        </w:rPr>
        <w:t>. Масса брутто ящиков - не более 60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N 1, 2, 3,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 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D7CCE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5.3.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Чушки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припоев перевозят транспортом всех видов в крытых транспортных средствах в соответствии с правилами перевозок грузов, действующими на транспорте данного вида.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5.2, 5.3.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 Припой должен храниться в закрытом помещении.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Разд.6 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</w:p>
    <w:p w:rsidR="00644DDE" w:rsidRDefault="00644DDE" w:rsidP="00644DDE">
      <w:pPr>
        <w:pStyle w:val="2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ПРИЛОЖЕНИЕ 1 (</w:t>
      </w:r>
      <w:proofErr w:type="spellStart"/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c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правочное</w:t>
      </w:r>
      <w:proofErr w:type="spellEnd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). ФИЗИКО-МЕХАНИЧЕСКИЕ СВОЙСТВА ПРИПОЕВ</w:t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3"/>
        <w:gridCol w:w="899"/>
        <w:gridCol w:w="1003"/>
        <w:gridCol w:w="688"/>
        <w:gridCol w:w="1088"/>
        <w:gridCol w:w="1064"/>
        <w:gridCol w:w="950"/>
        <w:gridCol w:w="1131"/>
        <w:gridCol w:w="949"/>
        <w:gridCol w:w="760"/>
      </w:tblGrid>
      <w:tr w:rsidR="00644DDE" w:rsidTr="00644DDE">
        <w:trPr>
          <w:trHeight w:val="15"/>
        </w:trPr>
        <w:tc>
          <w:tcPr>
            <w:tcW w:w="1478" w:type="dxa"/>
            <w:hideMark/>
          </w:tcPr>
          <w:p w:rsidR="00644DDE" w:rsidRDefault="00644D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44DDE" w:rsidRDefault="00644DD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44DDE" w:rsidRDefault="00644DD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44DDE" w:rsidRDefault="00644DD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44DDE" w:rsidRDefault="00644DD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44DDE" w:rsidRDefault="00644DD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44DDE" w:rsidRDefault="00644DD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44DDE" w:rsidRDefault="00644DD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44DDE" w:rsidRDefault="00644D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44DDE" w:rsidRDefault="00644DDE">
            <w:pPr>
              <w:rPr>
                <w:sz w:val="2"/>
                <w:szCs w:val="24"/>
              </w:rPr>
            </w:pPr>
          </w:p>
        </w:tc>
      </w:tr>
      <w:tr w:rsidR="00644DDE" w:rsidTr="00644DD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Марка припоя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Температура плавления, °</w:t>
            </w:r>
            <w:proofErr w:type="gramStart"/>
            <w:r>
              <w:rPr>
                <w:color w:val="2D2D2D"/>
                <w:sz w:val="23"/>
                <w:szCs w:val="23"/>
              </w:rPr>
              <w:t>С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Пло</w:t>
            </w:r>
            <w:proofErr w:type="gramStart"/>
            <w:r>
              <w:rPr>
                <w:color w:val="2D2D2D"/>
                <w:sz w:val="23"/>
                <w:szCs w:val="23"/>
              </w:rPr>
              <w:t>т-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ность</w:t>
            </w:r>
            <w:proofErr w:type="spellEnd"/>
            <w:r>
              <w:rPr>
                <w:color w:val="2D2D2D"/>
                <w:sz w:val="23"/>
                <w:szCs w:val="23"/>
              </w:rPr>
              <w:t>, г/см</w:t>
            </w:r>
            <w:r w:rsidR="00021C75" w:rsidRPr="00021C75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1930-76 Припои оловянно-свинцовые в чушках. Технические условия (с Изменениями N 1, 2, 3, 4)" style="width:8.35pt;height:17.6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Удельное </w:t>
            </w:r>
            <w:proofErr w:type="spellStart"/>
            <w:r>
              <w:rPr>
                <w:color w:val="2D2D2D"/>
                <w:sz w:val="23"/>
                <w:szCs w:val="23"/>
              </w:rPr>
              <w:t>электрос</w:t>
            </w:r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против-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ление</w:t>
            </w:r>
            <w:proofErr w:type="spellEnd"/>
            <w:r>
              <w:rPr>
                <w:color w:val="2D2D2D"/>
                <w:sz w:val="23"/>
                <w:szCs w:val="23"/>
              </w:rPr>
              <w:t>, Ом·мм</w:t>
            </w:r>
            <w:r w:rsidR="00021C75" w:rsidRPr="00021C75">
              <w:rPr>
                <w:color w:val="2D2D2D"/>
                <w:sz w:val="23"/>
                <w:szCs w:val="23"/>
              </w:rPr>
              <w:pict>
                <v:shape id="_x0000_i1026" type="#_x0000_t75" alt="ГОСТ 21930-76 Припои оловянно-свинцовые в чушках. Технические условия (с Изменениями N 1, 2, 3, 4)" style="width:8.35pt;height:17.6pt"/>
              </w:pict>
            </w:r>
            <w:r>
              <w:rPr>
                <w:color w:val="2D2D2D"/>
                <w:sz w:val="23"/>
                <w:szCs w:val="23"/>
              </w:rPr>
              <w:t>/м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Теплопр</w:t>
            </w:r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водность, ккал/</w:t>
            </w:r>
            <w:r>
              <w:rPr>
                <w:color w:val="2D2D2D"/>
                <w:sz w:val="23"/>
                <w:szCs w:val="23"/>
              </w:rPr>
              <w:br/>
              <w:t>см·с·град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Време</w:t>
            </w:r>
            <w:proofErr w:type="gramStart"/>
            <w:r>
              <w:rPr>
                <w:color w:val="2D2D2D"/>
                <w:sz w:val="23"/>
                <w:szCs w:val="23"/>
              </w:rPr>
              <w:t>н-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ное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сопро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тивление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разрыву, кгс/мм</w:t>
            </w:r>
            <w:r w:rsidR="00021C75" w:rsidRPr="00021C75">
              <w:rPr>
                <w:color w:val="2D2D2D"/>
                <w:sz w:val="23"/>
                <w:szCs w:val="23"/>
              </w:rPr>
              <w:pict>
                <v:shape id="_x0000_i1027" type="#_x0000_t75" alt="ГОСТ 21930-76 Припои оловянно-свинцовые в чушках. Технические условия (с Изменениями N 1, 2, 3, 4)" style="width:8.35pt;height:17.6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Относ</w:t>
            </w:r>
            <w:proofErr w:type="gramStart"/>
            <w:r>
              <w:rPr>
                <w:color w:val="2D2D2D"/>
                <w:sz w:val="23"/>
                <w:szCs w:val="23"/>
              </w:rPr>
              <w:t>и-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тельное удлинение,</w:t>
            </w:r>
            <w:r>
              <w:rPr>
                <w:color w:val="2D2D2D"/>
                <w:sz w:val="23"/>
                <w:szCs w:val="23"/>
              </w:rPr>
              <w:br/>
              <w:t>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Ударная вязкость, кгс/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 w:rsidR="00021C75" w:rsidRPr="00021C75">
              <w:rPr>
                <w:color w:val="2D2D2D"/>
                <w:sz w:val="23"/>
                <w:szCs w:val="23"/>
              </w:rPr>
              <w:pict>
                <v:shape id="_x0000_i1028" type="#_x0000_t75" alt="ГОСТ 21930-76 Припои оловянно-свинцовые в чушках. Технические условия (с Изменениями N 1, 2, 3, 4)" style="width:8.35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Тве</w:t>
            </w:r>
            <w:proofErr w:type="gramStart"/>
            <w:r>
              <w:rPr>
                <w:color w:val="2D2D2D"/>
                <w:sz w:val="23"/>
                <w:szCs w:val="23"/>
              </w:rPr>
              <w:t>р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дость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по Бри-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неллю</w:t>
            </w:r>
            <w:proofErr w:type="spellEnd"/>
            <w:r>
              <w:rPr>
                <w:color w:val="2D2D2D"/>
                <w:sz w:val="23"/>
                <w:szCs w:val="23"/>
              </w:rPr>
              <w:t>, HB</w:t>
            </w:r>
          </w:p>
        </w:tc>
      </w:tr>
      <w:tr w:rsidR="00644DDE" w:rsidTr="00644DDE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Солидус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Ликвидус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rPr>
                <w:sz w:val="24"/>
                <w:szCs w:val="24"/>
              </w:rPr>
            </w:pPr>
          </w:p>
        </w:tc>
      </w:tr>
      <w:tr w:rsidR="00644DDE" w:rsidTr="00644DD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ПОС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15,4</w:t>
            </w:r>
          </w:p>
        </w:tc>
      </w:tr>
      <w:tr w:rsidR="00644DDE" w:rsidTr="00644DDE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ПОС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61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0,139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</w:t>
            </w:r>
          </w:p>
        </w:tc>
      </w:tr>
      <w:tr w:rsidR="00644DDE" w:rsidTr="00644DDE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ПОС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0,159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</w:tr>
      <w:tr w:rsidR="00644DDE" w:rsidTr="00644DDE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ПОС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</w:tr>
      <w:tr w:rsidR="00644DDE" w:rsidTr="00644DDE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ПОС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61М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0,143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0,117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14,9</w:t>
            </w:r>
          </w:p>
        </w:tc>
      </w:tr>
      <w:tr w:rsidR="00644DDE" w:rsidTr="00644DDE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ПОСК 50-18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0,133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</w:t>
            </w:r>
          </w:p>
        </w:tc>
      </w:tr>
      <w:tr w:rsidR="00644DDE" w:rsidTr="00644DDE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61-0,5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</w:t>
            </w:r>
          </w:p>
        </w:tc>
      </w:tr>
      <w:tr w:rsidR="00644DDE" w:rsidTr="00644DDE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50-0,5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0,149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13,2</w:t>
            </w:r>
          </w:p>
        </w:tc>
      </w:tr>
      <w:tr w:rsidR="00644DDE" w:rsidTr="00644DDE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40-</w:t>
            </w:r>
            <w:r>
              <w:rPr>
                <w:color w:val="2D2D2D"/>
                <w:sz w:val="23"/>
                <w:szCs w:val="23"/>
              </w:rPr>
              <w:lastRenderedPageBreak/>
              <w:t>0,5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183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0,169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</w:t>
            </w:r>
          </w:p>
        </w:tc>
      </w:tr>
      <w:tr w:rsidR="00644DDE" w:rsidTr="00644DDE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lastRenderedPageBreak/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35-0,5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0,172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13,3</w:t>
            </w:r>
          </w:p>
        </w:tc>
      </w:tr>
      <w:tr w:rsidR="00644DDE" w:rsidTr="00644DDE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30-0,5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0,179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13,2</w:t>
            </w:r>
          </w:p>
        </w:tc>
      </w:tr>
      <w:tr w:rsidR="00644DDE" w:rsidTr="00644DDE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25-0,5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0,182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13,6</w:t>
            </w:r>
          </w:p>
        </w:tc>
      </w:tr>
      <w:tr w:rsidR="00644DDE" w:rsidTr="00644DDE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18-0,5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0,198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644DDE" w:rsidTr="00644DDE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95-5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</w:t>
            </w:r>
          </w:p>
        </w:tc>
      </w:tr>
      <w:tr w:rsidR="00644DDE" w:rsidTr="00644DDE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40-2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0,172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14,2</w:t>
            </w:r>
          </w:p>
        </w:tc>
      </w:tr>
      <w:tr w:rsidR="00644DDE" w:rsidTr="00644DDE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35-2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0,179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644DDE" w:rsidTr="00644DDE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30-2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0,182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644DDE" w:rsidTr="00644DDE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25-2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0,185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644DDE" w:rsidTr="00644DDE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18-2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11,7</w:t>
            </w:r>
          </w:p>
        </w:tc>
      </w:tr>
      <w:tr w:rsidR="00644DDE" w:rsidTr="00644DDE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15-2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</w:tr>
      <w:tr w:rsidR="00644DDE" w:rsidTr="00644DDE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10-2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</w:t>
            </w:r>
          </w:p>
        </w:tc>
      </w:tr>
      <w:tr w:rsidR="00644DDE" w:rsidTr="00644DDE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8-3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12,8</w:t>
            </w:r>
          </w:p>
        </w:tc>
      </w:tr>
      <w:tr w:rsidR="00644DDE" w:rsidTr="00644DDE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5-1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10,7</w:t>
            </w:r>
          </w:p>
        </w:tc>
      </w:tr>
      <w:tr w:rsidR="00644DDE" w:rsidTr="00644DDE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4-6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17,3</w:t>
            </w:r>
          </w:p>
        </w:tc>
      </w:tr>
    </w:tbl>
    <w:p w:rsidR="00644DDE" w:rsidRDefault="00644DDE" w:rsidP="00644DDE">
      <w:pPr>
        <w:pStyle w:val="2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ПРИЛОЖЕНИЕ 2 (рекомендуемое). ОБЛАСТИ ПРЕИМУЩЕСТВЕННОГО ПРИМЕНЕНИЯ ОЛОВЯННО-СВИНЦОВЫХ ПРИПОЕВ</w:t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Рекомендуемое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41"/>
        <w:gridCol w:w="7714"/>
      </w:tblGrid>
      <w:tr w:rsidR="00644DDE" w:rsidTr="00644DDE">
        <w:trPr>
          <w:trHeight w:val="15"/>
        </w:trPr>
        <w:tc>
          <w:tcPr>
            <w:tcW w:w="1848" w:type="dxa"/>
            <w:hideMark/>
          </w:tcPr>
          <w:p w:rsidR="00644DDE" w:rsidRDefault="00644DDE">
            <w:pPr>
              <w:rPr>
                <w:sz w:val="2"/>
                <w:szCs w:val="24"/>
              </w:rPr>
            </w:pPr>
          </w:p>
        </w:tc>
        <w:tc>
          <w:tcPr>
            <w:tcW w:w="9425" w:type="dxa"/>
            <w:hideMark/>
          </w:tcPr>
          <w:p w:rsidR="00644DDE" w:rsidRDefault="00644DDE">
            <w:pPr>
              <w:rPr>
                <w:sz w:val="2"/>
                <w:szCs w:val="24"/>
              </w:rPr>
            </w:pPr>
          </w:p>
        </w:tc>
      </w:tr>
      <w:tr w:rsidR="00644DDE" w:rsidTr="00644DD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Марка припоя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Область применения</w:t>
            </w:r>
          </w:p>
        </w:tc>
      </w:tr>
      <w:tr w:rsidR="00644DDE" w:rsidTr="00644DD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ПОС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90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лужения и пайки внутренних швов пищевой посуды и медицинской аппаратуры</w:t>
            </w:r>
          </w:p>
        </w:tc>
      </w:tr>
      <w:tr w:rsidR="00644DDE" w:rsidTr="00644DD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ПОС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63</w:t>
            </w:r>
          </w:p>
        </w:tc>
        <w:tc>
          <w:tcPr>
            <w:tcW w:w="9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Групповая пайка печатного монтажа, пайка на автоматизированных линиях волной припоя, окунанием с протягиванием</w:t>
            </w:r>
          </w:p>
        </w:tc>
      </w:tr>
      <w:tr w:rsidR="00644DDE" w:rsidTr="00644DD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ПОС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61</w:t>
            </w:r>
          </w:p>
        </w:tc>
        <w:tc>
          <w:tcPr>
            <w:tcW w:w="9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Для лужения и пайки </w:t>
            </w:r>
            <w:proofErr w:type="spellStart"/>
            <w:r>
              <w:rPr>
                <w:color w:val="2D2D2D"/>
                <w:sz w:val="23"/>
                <w:szCs w:val="23"/>
              </w:rPr>
              <w:t>электро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- и радиоаппаратуры, печатных схем, точных приборов с </w:t>
            </w:r>
            <w:proofErr w:type="spellStart"/>
            <w:r>
              <w:rPr>
                <w:color w:val="2D2D2D"/>
                <w:sz w:val="23"/>
                <w:szCs w:val="23"/>
              </w:rPr>
              <w:t>высокогерметичными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швами, где недопустим перегрев</w:t>
            </w:r>
          </w:p>
        </w:tc>
      </w:tr>
      <w:tr w:rsidR="00644DDE" w:rsidTr="00644DD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ПОС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40</w:t>
            </w:r>
          </w:p>
        </w:tc>
        <w:tc>
          <w:tcPr>
            <w:tcW w:w="9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лужения и пайки электроаппаратуры, деталей из оцинкованного железа с герметичными швами</w:t>
            </w:r>
          </w:p>
        </w:tc>
      </w:tr>
      <w:tr w:rsidR="00644DDE" w:rsidTr="00644DD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ПОС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10</w:t>
            </w:r>
          </w:p>
        </w:tc>
        <w:tc>
          <w:tcPr>
            <w:tcW w:w="9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лужения и пайки контактных поверхностей электрических аппаратов, приборов, реле, для заливки и лужения контрольных пробок топок паровозов</w:t>
            </w:r>
          </w:p>
        </w:tc>
      </w:tr>
      <w:tr w:rsidR="00644DDE" w:rsidTr="00644DD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ПОС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61М</w:t>
            </w:r>
          </w:p>
        </w:tc>
        <w:tc>
          <w:tcPr>
            <w:tcW w:w="9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Для лужения и пайки электропаяльниками тонких (толщиной менее 0,2 мм) медных проволок, фольги, печатных проводников в кабельной, </w:t>
            </w:r>
            <w:proofErr w:type="spellStart"/>
            <w:r>
              <w:rPr>
                <w:color w:val="2D2D2D"/>
                <w:sz w:val="23"/>
                <w:szCs w:val="23"/>
              </w:rPr>
              <w:t>электро</w:t>
            </w:r>
            <w:proofErr w:type="spellEnd"/>
            <w:r>
              <w:rPr>
                <w:color w:val="2D2D2D"/>
                <w:sz w:val="23"/>
                <w:szCs w:val="23"/>
              </w:rPr>
              <w:t>- и радиоэлектронной промышленности. Применение припоя при лужении и пайке в тиглях и ваннах не допускается.</w:t>
            </w:r>
          </w:p>
        </w:tc>
      </w:tr>
      <w:tr w:rsidR="00644DDE" w:rsidTr="00644DD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ПОСК 50-18</w:t>
            </w:r>
          </w:p>
        </w:tc>
        <w:tc>
          <w:tcPr>
            <w:tcW w:w="9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пайки деталей, чувствительных к перегреву, металлизированной керамики, для ступенчатой пайки конденсаторов</w:t>
            </w:r>
          </w:p>
        </w:tc>
      </w:tr>
      <w:tr w:rsidR="00644DDE" w:rsidTr="00644DD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61-0,5</w:t>
            </w:r>
          </w:p>
        </w:tc>
        <w:tc>
          <w:tcPr>
            <w:tcW w:w="9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лужения и пайки электроаппаратуры, пайки элементов печатных плат, обмоток электрических машин, оцинкованных радиодеталей при жестких требованиях к температуре</w:t>
            </w:r>
          </w:p>
        </w:tc>
      </w:tr>
      <w:tr w:rsidR="00644DDE" w:rsidTr="00644DD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50-0,5</w:t>
            </w:r>
          </w:p>
        </w:tc>
        <w:tc>
          <w:tcPr>
            <w:tcW w:w="9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лужения и пайки авиационных радиаторов, для пайки пищевой посуды с последующим лужением пищевым оловом</w:t>
            </w:r>
          </w:p>
        </w:tc>
      </w:tr>
      <w:tr w:rsidR="00644DDE" w:rsidTr="00644DD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40-0,5</w:t>
            </w:r>
          </w:p>
        </w:tc>
        <w:tc>
          <w:tcPr>
            <w:tcW w:w="9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Для лужения и пайки жести, обмоток электрических машин, для пайки </w:t>
            </w:r>
            <w:proofErr w:type="gramStart"/>
            <w:r>
              <w:rPr>
                <w:color w:val="2D2D2D"/>
                <w:sz w:val="23"/>
                <w:szCs w:val="23"/>
              </w:rPr>
              <w:t>монтажный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элементов, моточных и кабельных изделий, радиаторных трубок, оцинкованных деталей холодильных агрегатов</w:t>
            </w:r>
          </w:p>
        </w:tc>
      </w:tr>
      <w:tr w:rsidR="00644DDE" w:rsidTr="00644DD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35-0,5</w:t>
            </w:r>
          </w:p>
        </w:tc>
        <w:tc>
          <w:tcPr>
            <w:tcW w:w="9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лужения и пайки свинцовых кабельных оболочек электротехнических изделий неответственного назначения, тонколистовой упаковки</w:t>
            </w:r>
          </w:p>
        </w:tc>
      </w:tr>
      <w:tr w:rsidR="00644DDE" w:rsidTr="00644DD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30-0,5</w:t>
            </w:r>
          </w:p>
        </w:tc>
        <w:tc>
          <w:tcPr>
            <w:tcW w:w="9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лужения и пайки листового цинка, радиаторов</w:t>
            </w:r>
          </w:p>
        </w:tc>
      </w:tr>
      <w:tr w:rsidR="00644DDE" w:rsidTr="00644DD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25-0,5</w:t>
            </w:r>
          </w:p>
        </w:tc>
        <w:tc>
          <w:tcPr>
            <w:tcW w:w="9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лужения и пайки радиаторов</w:t>
            </w:r>
          </w:p>
        </w:tc>
      </w:tr>
      <w:tr w:rsidR="00644DDE" w:rsidTr="00644DD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lastRenderedPageBreak/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18-0,5</w:t>
            </w:r>
          </w:p>
        </w:tc>
        <w:tc>
          <w:tcPr>
            <w:tcW w:w="9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лужения и пайки трубок теплообменников, электроламп</w:t>
            </w:r>
          </w:p>
        </w:tc>
      </w:tr>
      <w:tr w:rsidR="00644DDE" w:rsidTr="00644DD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95-5</w:t>
            </w:r>
          </w:p>
        </w:tc>
        <w:tc>
          <w:tcPr>
            <w:tcW w:w="9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пайки в электропромышленности, для пайки трубопроводов, работающих при повышенных температурах</w:t>
            </w:r>
          </w:p>
        </w:tc>
      </w:tr>
      <w:tr w:rsidR="00644DDE" w:rsidTr="00644DD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40-2</w:t>
            </w:r>
          </w:p>
        </w:tc>
        <w:tc>
          <w:tcPr>
            <w:tcW w:w="9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лужения и пайки холодильных устройств, тонколистовой упаковки. Припой широкого назначения</w:t>
            </w:r>
          </w:p>
        </w:tc>
      </w:tr>
      <w:tr w:rsidR="00644DDE" w:rsidTr="00644DD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30-2</w:t>
            </w:r>
          </w:p>
        </w:tc>
        <w:tc>
          <w:tcPr>
            <w:tcW w:w="9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Для лужения и пайки в холодильном </w:t>
            </w:r>
            <w:proofErr w:type="spellStart"/>
            <w:r>
              <w:rPr>
                <w:color w:val="2D2D2D"/>
                <w:sz w:val="23"/>
                <w:szCs w:val="23"/>
              </w:rPr>
              <w:t>аппаратостроении</w:t>
            </w:r>
            <w:proofErr w:type="spellEnd"/>
            <w:r>
              <w:rPr>
                <w:color w:val="2D2D2D"/>
                <w:sz w:val="23"/>
                <w:szCs w:val="23"/>
              </w:rPr>
              <w:t>, электроламповом производстве, автомобилестроении, для абразивной пайки</w:t>
            </w:r>
          </w:p>
        </w:tc>
      </w:tr>
      <w:tr w:rsidR="00644DDE" w:rsidTr="00644DD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18-2,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15-2,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10-2</w:t>
            </w:r>
          </w:p>
        </w:tc>
        <w:tc>
          <w:tcPr>
            <w:tcW w:w="9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пайки в автомобилестроении</w:t>
            </w:r>
          </w:p>
        </w:tc>
      </w:tr>
      <w:tr w:rsidR="00644DDE" w:rsidTr="00644DD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8-3</w:t>
            </w:r>
          </w:p>
        </w:tc>
        <w:tc>
          <w:tcPr>
            <w:tcW w:w="9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лужения и пайки в электроламповом производстве</w:t>
            </w:r>
          </w:p>
        </w:tc>
      </w:tr>
      <w:tr w:rsidR="00644DDE" w:rsidTr="00644DD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5-1</w:t>
            </w:r>
          </w:p>
        </w:tc>
        <w:tc>
          <w:tcPr>
            <w:tcW w:w="9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лужения и пайки деталей, работающих при повышенных температурах, для лужения трубчатых радиаторов</w:t>
            </w:r>
          </w:p>
        </w:tc>
      </w:tr>
      <w:tr w:rsidR="00644DDE" w:rsidTr="00644DD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4-6</w:t>
            </w:r>
          </w:p>
        </w:tc>
        <w:tc>
          <w:tcPr>
            <w:tcW w:w="9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пайки белой жести, для лужения и пайки деталей с закатанными и клепаными швами из латуни и меди, для шпатлевки кузовов автомобилей</w:t>
            </w:r>
          </w:p>
        </w:tc>
      </w:tr>
      <w:tr w:rsidR="00644DDE" w:rsidTr="00644DD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ПОССу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4-4</w:t>
            </w:r>
          </w:p>
        </w:tc>
        <w:tc>
          <w:tcPr>
            <w:tcW w:w="9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лужения и пайки в автомобилестроении</w:t>
            </w:r>
          </w:p>
        </w:tc>
      </w:tr>
      <w:tr w:rsidR="00644DDE" w:rsidTr="00644DDE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ПОСК-2-18</w:t>
            </w:r>
          </w:p>
        </w:tc>
        <w:tc>
          <w:tcPr>
            <w:tcW w:w="9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DDE" w:rsidRDefault="00644DD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лужения и пайки металлизированных и керамических деталей</w:t>
            </w:r>
          </w:p>
        </w:tc>
      </w:tr>
    </w:tbl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Примечание.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Малосурьмянистые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припои рекомендуются для пайки цинковых и оцинкованных деталей.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2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3 (справочное). ФОРМА ЧУШЕК ПРИПОЕВ ВСЕХ МАРОК</w:t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644DDE" w:rsidRDefault="00644DDE" w:rsidP="00644DDE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785235" cy="1318260"/>
            <wp:effectExtent l="19050" t="0" r="5715" b="0"/>
            <wp:docPr id="41" name="Рисунок 41" descr="ГОСТ 21930-76 Припои оловянно-свинцовые в чушках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21930-76 Припои оловянно-свинцовые в чушках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796030" cy="1711960"/>
            <wp:effectExtent l="19050" t="0" r="0" b="0"/>
            <wp:docPr id="42" name="Рисунок 42" descr="ГОСТ 21930-76 Припои оловянно-свинцовые в чушках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ОСТ 21930-76 Припои оловянно-свинцовые в чушках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444875" cy="3072765"/>
            <wp:effectExtent l="19050" t="0" r="3175" b="0"/>
            <wp:docPr id="43" name="Рисунок 43" descr="ГОСТ 21930-76 Припои оловянно-свинцовые в чушках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ОСТ 21930-76 Припои оловянно-свинцовые в чушках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2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 xml:space="preserve">ПРИЛОЖЕНИЕ 4 (справочное). Схема укладки и скрепления в пакеты </w:t>
      </w:r>
      <w:proofErr w:type="spellStart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чушек</w:t>
      </w:r>
      <w:proofErr w:type="spellEnd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припоев</w:t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Схема укладки и скрепления в пакеты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чушек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припоев, приведенных в приложении 3 (черт.1 и 2)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644DDE" w:rsidRDefault="00644DDE" w:rsidP="00644DDE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975860" cy="4072255"/>
            <wp:effectExtent l="19050" t="0" r="0" b="0"/>
            <wp:docPr id="44" name="Рисунок 44" descr="ГОСТ 21930-76 Припои оловянно-свинцовые в чушках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ОСТ 21930-76 Припои оловянно-свинцовые в чушках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407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</w:t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 для справок.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Схема укладки и скрепления в пакеты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чушек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припоев, приведенных в приложении 3 (черт.3)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614545" cy="4433570"/>
            <wp:effectExtent l="19050" t="0" r="0" b="0"/>
            <wp:docPr id="45" name="Рисунок 45" descr="ГОСТ 21930-76 Припои оловянно-свинцовые в чушках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ГОСТ 21930-76 Припои оловянно-свинцовые в чушках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упаковочная лента;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замок для скрепления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чушек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Черт.2</w:t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 для справок.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ПРИЛОЖЕНИЯ 3 и 4.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44DDE" w:rsidRDefault="00644DDE" w:rsidP="00644DDE">
      <w:pPr>
        <w:pStyle w:val="2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ПРИМЕЧАНИЯ ФГУП "СТАНДАРТИНФОРМ"</w:t>
      </w:r>
    </w:p>
    <w:p w:rsidR="00644DDE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</w:t>
      </w:r>
      <w:proofErr w:type="gramStart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D7CCE">
        <w:rPr>
          <w:rFonts w:ascii="Arial" w:hAnsi="Arial" w:cs="Arial"/>
          <w:spacing w:val="2"/>
          <w:sz w:val="23"/>
          <w:szCs w:val="23"/>
        </w:rPr>
        <w:t>Н</w:t>
      </w:r>
      <w:proofErr w:type="gramEnd"/>
      <w:r w:rsidRPr="007D7CCE">
        <w:rPr>
          <w:rFonts w:ascii="Arial" w:hAnsi="Arial" w:cs="Arial"/>
          <w:spacing w:val="2"/>
          <w:sz w:val="23"/>
          <w:szCs w:val="23"/>
        </w:rPr>
        <w:t>а первой странице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дополнить кодом: МКС 25.160.50 (указатель "Национальные стандарты", 2008).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B434C" w:rsidRDefault="00644DDE" w:rsidP="00644DD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</w:pPr>
      <w:r>
        <w:rPr>
          <w:rFonts w:ascii="Arial" w:hAnsi="Arial" w:cs="Arial"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D7CCE">
        <w:rPr>
          <w:rFonts w:ascii="Arial" w:hAnsi="Arial" w:cs="Arial"/>
          <w:spacing w:val="2"/>
          <w:sz w:val="23"/>
          <w:szCs w:val="23"/>
        </w:rPr>
        <w:t>Информационные данные</w:t>
      </w:r>
      <w:r>
        <w:rPr>
          <w:rFonts w:ascii="Arial" w:hAnsi="Arial" w:cs="Arial"/>
          <w:color w:val="2D2D2D"/>
          <w:spacing w:val="2"/>
          <w:sz w:val="23"/>
          <w:szCs w:val="23"/>
        </w:rPr>
        <w:t>. Ссылочные нормативно-технические документы: ГОСТ 1429.14-77 заменен на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D7CCE">
        <w:rPr>
          <w:rFonts w:ascii="Arial" w:hAnsi="Arial" w:cs="Arial"/>
          <w:spacing w:val="2"/>
          <w:sz w:val="23"/>
          <w:szCs w:val="23"/>
        </w:rPr>
        <w:t>ГОСТ 1429.14-2004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sectPr w:rsidR="001B434C" w:rsidSect="001B434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AB2" w:rsidRDefault="00D24AB2" w:rsidP="002E30C2">
      <w:pPr>
        <w:spacing w:after="0" w:line="240" w:lineRule="auto"/>
      </w:pPr>
      <w:r>
        <w:separator/>
      </w:r>
    </w:p>
  </w:endnote>
  <w:endnote w:type="continuationSeparator" w:id="0">
    <w:p w:rsidR="00D24AB2" w:rsidRDefault="00D24AB2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C2" w:rsidRDefault="002E30C2" w:rsidP="002E30C2">
    <w:pPr>
      <w:pStyle w:val="a8"/>
      <w:jc w:val="right"/>
    </w:pPr>
    <w:hyperlink r:id="rId1" w:history="1">
      <w:r>
        <w:rPr>
          <w:rStyle w:val="a4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2E30C2" w:rsidRDefault="002E30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AB2" w:rsidRDefault="00D24AB2" w:rsidP="002E30C2">
      <w:pPr>
        <w:spacing w:after="0" w:line="240" w:lineRule="auto"/>
      </w:pPr>
      <w:r>
        <w:separator/>
      </w:r>
    </w:p>
  </w:footnote>
  <w:footnote w:type="continuationSeparator" w:id="0">
    <w:p w:rsidR="00D24AB2" w:rsidRDefault="00D24AB2" w:rsidP="002E3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DB7"/>
    <w:rsid w:val="00021C75"/>
    <w:rsid w:val="001B434C"/>
    <w:rsid w:val="00277DB7"/>
    <w:rsid w:val="002E30C2"/>
    <w:rsid w:val="00644DDE"/>
    <w:rsid w:val="007D7CCE"/>
    <w:rsid w:val="008019D3"/>
    <w:rsid w:val="00D2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4C"/>
  </w:style>
  <w:style w:type="paragraph" w:styleId="1">
    <w:name w:val="heading 1"/>
    <w:basedOn w:val="a"/>
    <w:link w:val="10"/>
    <w:uiPriority w:val="9"/>
    <w:qFormat/>
    <w:rsid w:val="00277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4D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7D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D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D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DB7"/>
  </w:style>
  <w:style w:type="character" w:styleId="a4">
    <w:name w:val="Hyperlink"/>
    <w:basedOn w:val="a0"/>
    <w:uiPriority w:val="99"/>
    <w:semiHidden/>
    <w:unhideWhenUsed/>
    <w:rsid w:val="00277D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D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44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64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4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44DDE"/>
    <w:rPr>
      <w:color w:val="800080"/>
      <w:u w:val="single"/>
    </w:rPr>
  </w:style>
  <w:style w:type="paragraph" w:customStyle="1" w:styleId="topleveltext">
    <w:name w:val="topleveltext"/>
    <w:basedOn w:val="a"/>
    <w:rsid w:val="0064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E3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30C2"/>
  </w:style>
  <w:style w:type="paragraph" w:styleId="aa">
    <w:name w:val="footer"/>
    <w:basedOn w:val="a"/>
    <w:link w:val="ab"/>
    <w:uiPriority w:val="99"/>
    <w:semiHidden/>
    <w:unhideWhenUsed/>
    <w:rsid w:val="002E3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3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984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39590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959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9850">
          <w:marLeft w:val="167"/>
          <w:marRight w:val="167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2017-05-18T07:57:00Z</dcterms:created>
  <dcterms:modified xsi:type="dcterms:W3CDTF">2017-08-15T11:07:00Z</dcterms:modified>
</cp:coreProperties>
</file>