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5A" w:rsidRPr="007106B9" w:rsidRDefault="00FC625A" w:rsidP="00FC625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7106B9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ГОСТ 21931-76 Припои оловянно-свинцовые в изделиях. Технические условия (с Изменениями N 1, 2, 3)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ГОСТ 21931-76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Группа В51</w:t>
      </w:r>
    </w:p>
    <w:p w:rsidR="00FC625A" w:rsidRPr="007106B9" w:rsidRDefault="00FC625A" w:rsidP="00FC625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7106B9">
        <w:rPr>
          <w:rFonts w:ascii="Arial" w:eastAsia="Times New Roman" w:hAnsi="Arial" w:cs="Arial"/>
          <w:spacing w:val="2"/>
          <w:sz w:val="34"/>
          <w:szCs w:val="34"/>
          <w:lang w:eastAsia="ru-RU"/>
        </w:rPr>
        <w:t>     </w:t>
      </w:r>
      <w:r w:rsidRPr="007106B9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     </w:t>
      </w:r>
      <w:r w:rsidRPr="007106B9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ГОСУДАРСТВЕННЫЙ СТАНДАРТ СОЮЗА ССР</w:t>
      </w:r>
    </w:p>
    <w:p w:rsidR="00FC625A" w:rsidRPr="007106B9" w:rsidRDefault="00FC625A" w:rsidP="00FC625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7106B9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ПРИПОИ ОЛОВЯННО-СВИНЦОВЫЕ В ИЗДЕЛИЯХ</w:t>
      </w:r>
    </w:p>
    <w:p w:rsidR="00FC625A" w:rsidRPr="007106B9" w:rsidRDefault="00FC625A" w:rsidP="00FC625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7106B9">
        <w:rPr>
          <w:rFonts w:ascii="Arial" w:eastAsia="Times New Roman" w:hAnsi="Arial" w:cs="Arial"/>
          <w:spacing w:val="2"/>
          <w:sz w:val="34"/>
          <w:szCs w:val="34"/>
          <w:lang w:eastAsia="ru-RU"/>
        </w:rPr>
        <w:t>Технические условия</w:t>
      </w:r>
    </w:p>
    <w:p w:rsidR="00FC625A" w:rsidRPr="007106B9" w:rsidRDefault="00FC625A" w:rsidP="00FC625A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7106B9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 xml:space="preserve">Tin-lead solders in the form of products. </w:t>
      </w:r>
      <w:proofErr w:type="spellStart"/>
      <w:r w:rsidRPr="007106B9">
        <w:rPr>
          <w:rFonts w:ascii="Arial" w:eastAsia="Times New Roman" w:hAnsi="Arial" w:cs="Arial"/>
          <w:spacing w:val="2"/>
          <w:sz w:val="34"/>
          <w:szCs w:val="34"/>
          <w:lang w:eastAsia="ru-RU"/>
        </w:rPr>
        <w:t>Specifications</w:t>
      </w:r>
      <w:proofErr w:type="spellEnd"/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ОКП 17 2300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Дата введения 1978-01-01</w:t>
      </w:r>
    </w:p>
    <w:p w:rsidR="00FC625A" w:rsidRPr="007106B9" w:rsidRDefault="00FC625A" w:rsidP="00FC625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7106B9">
        <w:rPr>
          <w:rFonts w:ascii="Arial" w:eastAsia="Times New Roman" w:hAnsi="Arial" w:cs="Arial"/>
          <w:spacing w:val="2"/>
          <w:sz w:val="34"/>
          <w:szCs w:val="34"/>
          <w:lang w:eastAsia="ru-RU"/>
        </w:rPr>
        <w:t>     </w:t>
      </w:r>
      <w:r w:rsidRPr="007106B9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     </w:t>
      </w:r>
      <w:r w:rsidRPr="007106B9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ИНФОРМАЦИОННЫЕ ДАННЫЕ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РАЗРАБОТАН И ВНЕСЕН Министерством цветной металлургии СССР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РАЗРАБОТЧИКИ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В.А.Аршинников;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З.Я.Каменецкая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;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А.И.Даутова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2. УТВЕРЖДЕН И 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ВВЕДЕН В ДЕЙСТВИЕ Постановлением Государственного комитета стандартов Совета Министров СССР от 16.06.76 N 1449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Изменение N 3 принято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Межгосударственным Советом по стандартизации, метрологии и сертификации (протокол N 6 от 21.10.94)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За принятие проголосовали: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1"/>
        <w:gridCol w:w="4854"/>
      </w:tblGrid>
      <w:tr w:rsidR="00FC625A" w:rsidRPr="007106B9" w:rsidTr="00FC625A">
        <w:trPr>
          <w:trHeight w:val="15"/>
        </w:trPr>
        <w:tc>
          <w:tcPr>
            <w:tcW w:w="4620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625A" w:rsidRPr="007106B9" w:rsidTr="00FC625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государства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национального органа</w:t>
            </w:r>
            <w:r w:rsidRPr="007106B9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 стандартизации</w:t>
            </w:r>
          </w:p>
        </w:tc>
      </w:tr>
      <w:tr w:rsidR="00FC625A" w:rsidRPr="007106B9" w:rsidTr="00FC625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Азербайджанская Республика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Азгосстандарт</w:t>
            </w:r>
            <w:proofErr w:type="spellEnd"/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Республика Армения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Армгосстандарт</w:t>
            </w:r>
            <w:proofErr w:type="spellEnd"/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Белоруссия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Госстандарт Белоруссии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Грузия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Грузстандарт</w:t>
            </w:r>
            <w:proofErr w:type="spellEnd"/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Казахстан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Госстандарт Республики Казахстан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Киргизская Республика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Киргизстандарт</w:t>
            </w:r>
            <w:proofErr w:type="spellEnd"/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Молдова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Молдовастандарт</w:t>
            </w:r>
            <w:proofErr w:type="spellEnd"/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Российская Федерация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Госстандарт России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Узбекистан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Узгосстандарт</w:t>
            </w:r>
            <w:proofErr w:type="spellEnd"/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Украина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Госстандарт Украины</w:t>
            </w:r>
          </w:p>
        </w:tc>
      </w:tr>
    </w:tbl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 ВЗАМЕН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1499-70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, кроме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чушек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4. ССЫЛОЧНЫЕ НОРМАТИВНО-ТЕХНИЧЕСКИЕ ДОКУМЕНТЫ: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9"/>
        <w:gridCol w:w="4846"/>
      </w:tblGrid>
      <w:tr w:rsidR="00FC625A" w:rsidRPr="007106B9" w:rsidTr="00FC625A">
        <w:trPr>
          <w:trHeight w:val="15"/>
        </w:trPr>
        <w:tc>
          <w:tcPr>
            <w:tcW w:w="4620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625A" w:rsidRPr="007106B9" w:rsidTr="00FC625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Обозначение НТД, на </w:t>
            </w:r>
            <w:proofErr w:type="gramStart"/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который</w:t>
            </w:r>
            <w:proofErr w:type="gramEnd"/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пункта</w:t>
            </w:r>
          </w:p>
        </w:tc>
      </w:tr>
      <w:tr w:rsidR="00FC625A" w:rsidRPr="007106B9" w:rsidTr="00FC625A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12.0.004-90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2а.9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12.1.005-88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2а.3; 2а.4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12.1.007-76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2а.1; 2а.4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12.3.009-76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2а.6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12.3.010-82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2а.7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12.4.023-84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2а.11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12.4.028-76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2а.11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1429.0-77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2а.8; 4.6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1429.1-77</w:t>
            </w: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1429.15-77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4.6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2228-81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5.8; 5.10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2991-85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5.10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3282-74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5.10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3560-73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5.10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4514-78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5.8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6128-81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5.5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6613-86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9723-73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4.7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10396-84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5.8; 5.10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14192-96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5.11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14861-91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2а.7; 5.10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17308-88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5.8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18477-79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5.10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19113-84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21140-88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5.10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21930-76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2.1; 2.5; 2.6; 5.13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ГОСТ 21931-76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26663-85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5.10</w:t>
            </w:r>
          </w:p>
        </w:tc>
      </w:tr>
      <w:tr w:rsidR="00FC625A" w:rsidRPr="007106B9" w:rsidTr="00FC625A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СНиП</w:t>
            </w:r>
            <w:proofErr w:type="spellEnd"/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 xml:space="preserve"> 2.09.04-87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2а.12</w:t>
            </w:r>
          </w:p>
        </w:tc>
      </w:tr>
    </w:tbl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5. Ограничение срока действия снято по протоколу Межгосударственного Совета по стандартизации, метрологии и сертификации (ИУС 2-93)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6. 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ПЕРЕИЗДАНИЕ (февраль 1998 г.) с Изменениями N 1, 2, 3, утвержденными в декабре 1982 г., июне 1987 г., марте 1995 г. (ИУС 3-83, 9-87, 6-95)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Настоящий стандарт распространяется на оловянно-свинцовые припои в виде круглой проволоки, ленты, трехгранных, круглых и квадратных прутков, круглых трубок, заполненных флюсом, порошка, применяемых для лужения и пайки деталей.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7106B9">
        <w:rPr>
          <w:rFonts w:ascii="Arial" w:eastAsia="Times New Roman" w:hAnsi="Arial" w:cs="Arial"/>
          <w:spacing w:val="2"/>
          <w:sz w:val="34"/>
          <w:szCs w:val="34"/>
          <w:lang w:eastAsia="ru-RU"/>
        </w:rPr>
        <w:t>1. СОРТАМЕНТ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1.1. Диаметры проволоки и предельные отклонения по ним должны соответствовать указанным в табл.1.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1, 2, 3).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 Диаметры круглых прутков, размеры сторон трехгранных и квадратных прутков и предельные отклонения по ним должны соответствовать указанным в табл.2.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1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мм</w:t>
      </w:r>
      <w:proofErr w:type="gramEnd"/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0"/>
        <w:gridCol w:w="4865"/>
      </w:tblGrid>
      <w:tr w:rsidR="00FC625A" w:rsidRPr="007106B9" w:rsidTr="00FC625A">
        <w:trPr>
          <w:trHeight w:val="15"/>
        </w:trPr>
        <w:tc>
          <w:tcPr>
            <w:tcW w:w="5359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625A" w:rsidRPr="007106B9" w:rsidTr="00FC625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Номинальный диаметр проволоки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отклонение</w:t>
            </w:r>
          </w:p>
        </w:tc>
      </w:tr>
      <w:tr w:rsidR="00FC625A" w:rsidRPr="007106B9" w:rsidTr="00FC625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±0,05</w:t>
            </w:r>
          </w:p>
        </w:tc>
      </w:tr>
      <w:tr w:rsidR="00FC625A" w:rsidRPr="007106B9" w:rsidTr="00FC625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±0,05</w:t>
            </w:r>
          </w:p>
        </w:tc>
      </w:tr>
      <w:tr w:rsidR="00FC625A" w:rsidRPr="007106B9" w:rsidTr="00FC625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±0,06</w:t>
            </w:r>
          </w:p>
        </w:tc>
      </w:tr>
      <w:tr w:rsidR="00FC625A" w:rsidRPr="007106B9" w:rsidTr="00FC625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±0,08</w:t>
            </w:r>
          </w:p>
        </w:tc>
      </w:tr>
      <w:tr w:rsidR="00FC625A" w:rsidRPr="007106B9" w:rsidTr="00FC625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0,95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±0,08</w:t>
            </w:r>
          </w:p>
        </w:tc>
      </w:tr>
      <w:tr w:rsidR="00FC625A" w:rsidRPr="007106B9" w:rsidTr="00FC625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1,0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±0,10</w:t>
            </w:r>
          </w:p>
        </w:tc>
      </w:tr>
      <w:tr w:rsidR="00FC625A" w:rsidRPr="007106B9" w:rsidTr="00FC625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±0,10</w:t>
            </w:r>
          </w:p>
        </w:tc>
      </w:tr>
      <w:tr w:rsidR="00FC625A" w:rsidRPr="007106B9" w:rsidTr="00FC625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±0,10</w:t>
            </w:r>
          </w:p>
        </w:tc>
      </w:tr>
      <w:tr w:rsidR="00FC625A" w:rsidRPr="007106B9" w:rsidTr="00FC625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±0,10</w:t>
            </w:r>
          </w:p>
        </w:tc>
      </w:tr>
      <w:tr w:rsidR="00FC625A" w:rsidRPr="007106B9" w:rsidTr="00FC625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±0,10</w:t>
            </w:r>
          </w:p>
        </w:tc>
      </w:tr>
      <w:tr w:rsidR="00FC625A" w:rsidRPr="007106B9" w:rsidTr="00FC625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±0,12</w:t>
            </w:r>
          </w:p>
        </w:tc>
      </w:tr>
      <w:tr w:rsidR="00FC625A" w:rsidRPr="007106B9" w:rsidTr="00FC625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±0,15</w:t>
            </w:r>
          </w:p>
        </w:tc>
      </w:tr>
      <w:tr w:rsidR="00FC625A" w:rsidRPr="007106B9" w:rsidTr="00FC625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±0,17</w:t>
            </w:r>
          </w:p>
        </w:tc>
      </w:tr>
      <w:tr w:rsidR="00FC625A" w:rsidRPr="007106B9" w:rsidTr="00FC625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±0,17</w:t>
            </w:r>
          </w:p>
        </w:tc>
      </w:tr>
      <w:tr w:rsidR="00FC625A" w:rsidRPr="007106B9" w:rsidTr="00FC625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±0,17</w:t>
            </w:r>
          </w:p>
        </w:tc>
      </w:tr>
      <w:tr w:rsidR="00FC625A" w:rsidRPr="007106B9" w:rsidTr="00FC625A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±0,18</w:t>
            </w:r>
          </w:p>
        </w:tc>
      </w:tr>
      <w:tr w:rsidR="00FC625A" w:rsidRPr="007106B9" w:rsidTr="00FC625A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±0,20</w:t>
            </w:r>
          </w:p>
        </w:tc>
      </w:tr>
    </w:tbl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2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мм</w:t>
      </w:r>
      <w:proofErr w:type="gramEnd"/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6"/>
        <w:gridCol w:w="1599"/>
        <w:gridCol w:w="1178"/>
        <w:gridCol w:w="1599"/>
        <w:gridCol w:w="1377"/>
        <w:gridCol w:w="1896"/>
      </w:tblGrid>
      <w:tr w:rsidR="00FC625A" w:rsidRPr="007106B9" w:rsidTr="00FC625A">
        <w:trPr>
          <w:trHeight w:val="15"/>
        </w:trPr>
        <w:tc>
          <w:tcPr>
            <w:tcW w:w="1848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625A" w:rsidRPr="007106B9" w:rsidTr="00FC625A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Прутки круглые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Прутки трехгранные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Прутки квадратные</w:t>
            </w:r>
            <w:r w:rsidRPr="007106B9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</w:tr>
      <w:tr w:rsidR="00FC625A" w:rsidRPr="007106B9" w:rsidTr="00FC62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Номинальный диаметр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отклонение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сторон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отклонение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сторон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отклонение</w:t>
            </w:r>
          </w:p>
        </w:tc>
      </w:tr>
      <w:tr w:rsidR="00FC625A" w:rsidRPr="007106B9" w:rsidTr="00FC62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±0,25</w:t>
            </w:r>
          </w:p>
        </w:tc>
      </w:tr>
      <w:tr w:rsidR="00FC625A" w:rsidRPr="007106B9" w:rsidTr="00FC625A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±0,36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±0,35</w:t>
            </w:r>
          </w:p>
        </w:tc>
      </w:tr>
      <w:tr w:rsidR="00FC625A" w:rsidRPr="007106B9" w:rsidTr="00FC625A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±0,36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±0,42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±0,45</w:t>
            </w:r>
          </w:p>
        </w:tc>
      </w:tr>
      <w:tr w:rsidR="00FC625A" w:rsidRPr="007106B9" w:rsidTr="00FC625A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±0,55</w:t>
            </w:r>
          </w:p>
        </w:tc>
      </w:tr>
      <w:tr w:rsidR="00FC625A" w:rsidRPr="007106B9" w:rsidTr="00FC625A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±0,48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±0,55</w:t>
            </w:r>
          </w:p>
        </w:tc>
      </w:tr>
      <w:tr w:rsidR="00FC625A" w:rsidRPr="007106B9" w:rsidTr="00FC625A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±1,2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±0,55</w:t>
            </w:r>
          </w:p>
        </w:tc>
      </w:tr>
    </w:tbl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1.3. Длина прутков должна быть (400±20) мм.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Разница по длине прутков в пачке должна быть не более 10 мм.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1.4. Размеры лент должны соответствовать 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указанным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 табл.3, предельные отклонения размеров лент - в табл.4.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3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мм</w:t>
      </w:r>
      <w:proofErr w:type="gramEnd"/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4620"/>
      </w:tblGrid>
      <w:tr w:rsidR="00FC625A" w:rsidRPr="007106B9" w:rsidTr="00FC625A">
        <w:trPr>
          <w:trHeight w:val="15"/>
        </w:trPr>
        <w:tc>
          <w:tcPr>
            <w:tcW w:w="4250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625A" w:rsidRPr="007106B9" w:rsidTr="00FC625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Номинальная толщина ленты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Номинальная ширина ленты</w:t>
            </w:r>
          </w:p>
        </w:tc>
      </w:tr>
      <w:tr w:rsidR="00FC625A" w:rsidRPr="007106B9" w:rsidTr="00FC625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8-10</w:t>
            </w:r>
          </w:p>
        </w:tc>
      </w:tr>
      <w:tr w:rsidR="00FC625A" w:rsidRPr="007106B9" w:rsidTr="00FC625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25A" w:rsidRPr="007106B9" w:rsidTr="00FC625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5-10; 15</w:t>
            </w:r>
          </w:p>
        </w:tc>
      </w:tr>
      <w:tr w:rsidR="00FC625A" w:rsidRPr="007106B9" w:rsidTr="00FC625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25A" w:rsidRPr="007106B9" w:rsidTr="00FC625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25A" w:rsidRPr="007106B9" w:rsidTr="00FC625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25A" w:rsidRPr="007106B9" w:rsidTr="00FC625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25A" w:rsidRPr="007106B9" w:rsidTr="00FC625A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25A" w:rsidRPr="007106B9" w:rsidRDefault="00FC625A" w:rsidP="00FC625A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4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мм</w:t>
      </w:r>
      <w:proofErr w:type="gramEnd"/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0"/>
        <w:gridCol w:w="2281"/>
        <w:gridCol w:w="2581"/>
        <w:gridCol w:w="2403"/>
      </w:tblGrid>
      <w:tr w:rsidR="00FC625A" w:rsidRPr="007106B9" w:rsidTr="00FC625A">
        <w:trPr>
          <w:trHeight w:val="15"/>
        </w:trPr>
        <w:tc>
          <w:tcPr>
            <w:tcW w:w="2402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625A" w:rsidRPr="007106B9" w:rsidTr="00FC625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Номинальная толщина ленты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отклонение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Номинальная ширина ленты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отклонение</w:t>
            </w:r>
          </w:p>
        </w:tc>
      </w:tr>
      <w:tr w:rsidR="00FC625A" w:rsidRPr="007106B9" w:rsidTr="00FC625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±0,08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±0,5</w:t>
            </w:r>
          </w:p>
        </w:tc>
      </w:tr>
      <w:tr w:rsidR="00FC625A" w:rsidRPr="007106B9" w:rsidTr="00FC625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±0,10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±0,6</w:t>
            </w:r>
          </w:p>
        </w:tc>
      </w:tr>
      <w:tr w:rsidR="00FC625A" w:rsidRPr="007106B9" w:rsidTr="00FC625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±0,10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±0,7</w:t>
            </w:r>
          </w:p>
        </w:tc>
      </w:tr>
      <w:tr w:rsidR="00FC625A" w:rsidRPr="007106B9" w:rsidTr="00FC625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±0,10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±0,8</w:t>
            </w:r>
          </w:p>
        </w:tc>
      </w:tr>
      <w:tr w:rsidR="00FC625A" w:rsidRPr="007106B9" w:rsidTr="00FC625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±0,10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±0,9</w:t>
            </w:r>
          </w:p>
        </w:tc>
      </w:tr>
      <w:tr w:rsidR="00FC625A" w:rsidRPr="007106B9" w:rsidTr="00FC625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±0,12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±1,0</w:t>
            </w:r>
          </w:p>
        </w:tc>
      </w:tr>
      <w:tr w:rsidR="00FC625A" w:rsidRPr="007106B9" w:rsidTr="00FC625A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±0,16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±1,0</w:t>
            </w:r>
          </w:p>
        </w:tc>
      </w:tr>
      <w:tr w:rsidR="00FC625A" w:rsidRPr="007106B9" w:rsidTr="00FC625A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±0,20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1.5. Диаметры трубок и предельные отклонения наружного диаметра должны соответствовать 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указанным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 табл.5.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5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мм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4435"/>
      </w:tblGrid>
      <w:tr w:rsidR="00FC625A" w:rsidRPr="007106B9" w:rsidTr="00FC625A">
        <w:trPr>
          <w:trHeight w:val="15"/>
        </w:trPr>
        <w:tc>
          <w:tcPr>
            <w:tcW w:w="4250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625A" w:rsidRPr="007106B9" w:rsidTr="00FC625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Номинальный наружный</w:t>
            </w:r>
            <w:r w:rsidRPr="007106B9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диаметр трубки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отклонение</w:t>
            </w:r>
            <w:r w:rsidRPr="007106B9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наружного диаметра</w:t>
            </w:r>
          </w:p>
        </w:tc>
      </w:tr>
      <w:tr w:rsidR="00FC625A" w:rsidRPr="007106B9" w:rsidTr="00FC625A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±0,05</w:t>
            </w:r>
          </w:p>
        </w:tc>
      </w:tr>
      <w:tr w:rsidR="00FC625A" w:rsidRPr="007106B9" w:rsidTr="00FC625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±0,07</w:t>
            </w:r>
          </w:p>
        </w:tc>
      </w:tr>
      <w:tr w:rsidR="00FC625A" w:rsidRPr="007106B9" w:rsidTr="00FC625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±0,07</w:t>
            </w:r>
          </w:p>
        </w:tc>
      </w:tr>
      <w:tr w:rsidR="00FC625A" w:rsidRPr="007106B9" w:rsidTr="00FC625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±0,07</w:t>
            </w:r>
          </w:p>
        </w:tc>
      </w:tr>
      <w:tr w:rsidR="00FC625A" w:rsidRPr="007106B9" w:rsidTr="00FC625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3,0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±0,09</w:t>
            </w:r>
          </w:p>
        </w:tc>
      </w:tr>
      <w:tr w:rsidR="00FC625A" w:rsidRPr="007106B9" w:rsidTr="00FC625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±0,1</w:t>
            </w:r>
          </w:p>
        </w:tc>
      </w:tr>
      <w:tr w:rsidR="00FC625A" w:rsidRPr="007106B9" w:rsidTr="00FC625A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±0,12</w:t>
            </w:r>
          </w:p>
        </w:tc>
      </w:tr>
      <w:tr w:rsidR="00FC625A" w:rsidRPr="007106B9" w:rsidTr="00FC625A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±0,15</w:t>
            </w:r>
          </w:p>
        </w:tc>
      </w:tr>
    </w:tbl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1, 3).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1.6. По согласованию потребителя с изготовителем допускается изготовление изделий других форм и размеров.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1.7. 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Длина отрезка проволоки и трубки должна быть не менее 20 м, ленты - не менее 10 м.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1.8. Гранулометрический состав порошка припоя должен соответствовать 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указанному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 табл.6.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7"/>
        <w:gridCol w:w="3367"/>
        <w:gridCol w:w="2941"/>
      </w:tblGrid>
      <w:tr w:rsidR="00FC625A" w:rsidRPr="007106B9" w:rsidTr="00FC625A">
        <w:trPr>
          <w:trHeight w:val="15"/>
        </w:trPr>
        <w:tc>
          <w:tcPr>
            <w:tcW w:w="3326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625A" w:rsidRPr="007106B9" w:rsidTr="00FC625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сетки по</w:t>
            </w:r>
            <w:r w:rsidRPr="007106B9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7106B9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>ГОСТ 6613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Остаток порошка на сите, %,</w:t>
            </w:r>
            <w:r w:rsidRPr="007106B9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не более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Прохождение порошка через сито, %, не менее</w:t>
            </w:r>
          </w:p>
        </w:tc>
      </w:tr>
      <w:tr w:rsidR="00FC625A" w:rsidRPr="007106B9" w:rsidTr="00FC625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FC625A" w:rsidRPr="007106B9" w:rsidTr="00FC625A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0071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</w:tr>
    </w:tbl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Условное обозначение припоев проставляют по схеме: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5262880" cy="1977390"/>
            <wp:effectExtent l="19050" t="0" r="0" b="0"/>
            <wp:docPr id="1" name="Рисунок 1" descr="ГОСТ 21931-76 Припои оловянно-свинцовые в изделиях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1931-76 Припои оловянно-свинцовые в изделиях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 следующих сокращениях: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наименования профильного сортамента: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проволока -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Прв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пруток - </w:t>
      </w:r>
      <w:proofErr w:type="spellStart"/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Пт</w:t>
      </w:r>
      <w:proofErr w:type="spellEnd"/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лента - Л;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трубка - Т;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порошок - Пор;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формы сечения: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круглая - КР;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квадратная - KB;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трехгранная - ТРГ.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Вместо отсутствующего показателя ставят знак "X".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Примеры условного обозначения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Припой в виде проволоки круглого сечения диаметром 2 мм марки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ПОССу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61-0,5: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Припой </w:t>
      </w:r>
      <w:proofErr w:type="spellStart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Прв</w:t>
      </w:r>
      <w:proofErr w:type="spellEnd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КР</w:t>
      </w:r>
      <w:proofErr w:type="gramStart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2</w:t>
      </w:r>
      <w:proofErr w:type="gramEnd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</w:t>
      </w:r>
      <w:proofErr w:type="spellStart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ПОССу</w:t>
      </w:r>
      <w:proofErr w:type="spellEnd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61-0,5 ГОСТ 21931-76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То же, в виде прутка квадратного сечения со стороной квадрата 9 мм марки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ПОССу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40-0,5: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Припой </w:t>
      </w:r>
      <w:proofErr w:type="spellStart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ПтКВ</w:t>
      </w:r>
      <w:proofErr w:type="spellEnd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9,0 </w:t>
      </w:r>
      <w:proofErr w:type="spellStart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ПОССу</w:t>
      </w:r>
      <w:proofErr w:type="spellEnd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40-0,5 ГОСТ 21931-76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То же, в виде прутка трехгранного сечения с размером сторон 14 мм марки 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ПОС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61: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Припой </w:t>
      </w:r>
      <w:proofErr w:type="spellStart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ПтТРГ</w:t>
      </w:r>
      <w:proofErr w:type="spellEnd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14 </w:t>
      </w:r>
      <w:proofErr w:type="gramStart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ПОС</w:t>
      </w:r>
      <w:proofErr w:type="gramEnd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61 ГОСТ 21931-76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То же, в виде ленты толщиной 0,8 мм, шириной 8 мм марки 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ПОС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40: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Припой Л 0,8x8 </w:t>
      </w:r>
      <w:proofErr w:type="gramStart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ПОС</w:t>
      </w:r>
      <w:proofErr w:type="gramEnd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40 ГОСТ 21931-76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 xml:space="preserve">То же, в виде трубки с наружным диаметром 5 мм с наполнителем канифолью марки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ПОССу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25-2: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Припой</w:t>
      </w:r>
      <w:proofErr w:type="gramStart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Т</w:t>
      </w:r>
      <w:proofErr w:type="gramEnd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5 </w:t>
      </w:r>
      <w:proofErr w:type="spellStart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ПОССу</w:t>
      </w:r>
      <w:proofErr w:type="spellEnd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25-2 ГОСТ 21931-76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То же, в виде порошка марки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ПОССу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30-2: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Припой Пор </w:t>
      </w:r>
      <w:proofErr w:type="spellStart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ПОССу</w:t>
      </w:r>
      <w:proofErr w:type="spellEnd"/>
      <w:r w:rsidRPr="007106B9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 xml:space="preserve"> 30-2 ГОСТ 21931-76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1, 2, 3).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7106B9">
        <w:rPr>
          <w:rFonts w:ascii="Arial" w:eastAsia="Times New Roman" w:hAnsi="Arial" w:cs="Arial"/>
          <w:spacing w:val="2"/>
          <w:sz w:val="34"/>
          <w:szCs w:val="34"/>
          <w:lang w:eastAsia="ru-RU"/>
        </w:rPr>
        <w:t>2. ТЕХНИЧЕСКИЕ ТРЕБОВАНИЯ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2.1. Припои оловянно-свинцовые в изделиях изготовляют в соответствии с требованиями настоящего стандарта по технологической инструкции, утвержденной в установленном порядке. Химический состав оловянно-свинцовых припоев должен соответствовать требованиям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21930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1, 2).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2.2. Поверхность прутков, проволоки, лент и трубок не должна иметь посторонних включений, трещин и расслоений.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 поверхности прутков, проволоки и ленты допускаются отдельные нераскрытые воздушные пузыри, не имеющие шлаковых включений.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2, 3).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2.3. В изломе проволоки, прутка, ленты и трубки не должно быть инородных включений.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2.4. В качестве флюса (наполнителя) трубок припоя применяют сосновую канифоль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19113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 Флюс должен быть непрерывным по всей длине трубки.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По согласованию потребителя с изготовителем допускается использовать в качестве наполнителя более активные флюсы. Масса флюса в трубке должна 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составлять (2,5±0,5)% от массы трубки.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2, 3).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2.5. Физико-механические свойства припоев приведены в приложении 1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21930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2.6. Области преимущественного применения припоев приведены в приложении 2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21930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7106B9">
        <w:rPr>
          <w:rFonts w:ascii="Arial" w:eastAsia="Times New Roman" w:hAnsi="Arial" w:cs="Arial"/>
          <w:spacing w:val="2"/>
          <w:sz w:val="34"/>
          <w:szCs w:val="34"/>
          <w:lang w:eastAsia="ru-RU"/>
        </w:rPr>
        <w:t>2а. ТРЕБОВАНИЯ БЕЗОПАСНОСТИ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2а.1. Процессы производства и пайки (лужения) оловянно-свинцовыми и оловянно-свинцово-кадмиевыми припоями могут сопровождаться выделением токсичных веще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ств св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инца и окиси кадмия, которые в соответствии с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12.1.007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относятся к веществам 1-го класса опасности.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2а.2. Поступление вредных веществ в организм человека в условиях изготовления и использования припоев возможно при вдыхании загрязненного воздуха, а также с водой и пищей при несоблюдении 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работающими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личной гигиены.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Действие свинца на организм человека заключается в поражении нервной системы, крови, сосудов. Кадмий поражает органы дыхания, желудочно-кишечный тракт, внутренние органы, скелетную мускулатуру и костную ткань, вызывает раздражение кожных покровов.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2а.3. Предельно допустимая концентрация свинца в воздухе рабочей зоны производственных помещений - 0,01 мг/м</w:t>
      </w:r>
      <w:r w:rsidR="00AB6FF7"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1931-76 Припои оловянно-свинцовые в изделиях. Технические условия (с Изменениями N 1, 2, 3)" style="width:10.05pt;height:20.95pt"/>
        </w:pic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окиси кадмия - 0,1 мг/м</w:t>
      </w:r>
      <w:r w:rsidR="00AB6FF7"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6" type="#_x0000_t75" alt="ГОСТ 21931-76 Припои оловянно-свинцовые в изделиях. Технические условия (с Изменениями N 1, 2, 3)" style="width:10.05pt;height:20.95pt"/>
        </w:pic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согласно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12.1.005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2а.4. 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Контроль за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содержанием вредных веществ в воздухе рабочей зоны должен проводиться в соответствии с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12.1.005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12.1.007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Анализ проб воздуха на содержание свинца и окиси кадмия проводят по методикам, утвержденным Министерством здравоохранения СССР.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2а.5. Устройство, оборудование и отделка производственных помещений и рабочих мест при изготовлении и использовании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свинецсодержащих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сплавов должны соответствовать правилам безопасности при производстве олова и сплавов на его 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основе, утвержденным Госгортехнадзором СССР, и санитарным правилам организации пайки мелких изделий сплавами, содержащими свинец, утвержденным Министерством здравоохранения СССР.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2а.6. При погрузочно-разгрузочных работах должны соблюдаться требования безопасности в соответствии с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12.3.009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 правилами безопасности для предприятий и организаций металлургической промышленности, утвержденными Госгортехнадзором СССР.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2а.7. Требования безопасности при эксплуатации производственной тары, изготовленной в соответствии с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14861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, -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12.3.010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2а.8. Требования безопасности при определении химического состава -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1429.0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2а.9. Работающие с припоями должны проходить: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инструктаж по технике безопасности в соответствии с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12.0.004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обучение методам работы со свине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ц-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кадмийсодержащими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припоями и правилам обращения с защитными средствами;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предварительный при поступлении на работу и периодические медицинские осмотры.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2а.10. Профилактика свинцовых отравлений при работе с припоями - по нормативной документации, утвержденной Министерством здравоохранения СССР.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2a.11. Все работы с расплавленными оловянно-свинцовыми припоями должны выполняться в сухой спецодежде и предохранительных приспособлениях.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 работах с расплавленными оловянно-свинцовыми припоями, обслуживании ванн лужения и пайки, работах с порошком из припоев и транспортно-складских работах рабочие должны применять средства индивидуальной защиты органов дыхания - респираторы ШБ-1 "Лепесток"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12.4.028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. Во избежание ожогов работающие с расплавленными припоями должны защищать лицо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наголовными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щитками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12.4.023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2а.12. Работающие с оловянно-свинцовыми припоями должны быть обеспечены бытовыми помещениями в соответствии с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СНиП</w:t>
      </w:r>
      <w:proofErr w:type="spellEnd"/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 xml:space="preserve"> 2.09.04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по группе производственных процессов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III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а</w:t>
      </w:r>
      <w:proofErr w:type="spellEnd"/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. В санитарно-бытовых помещениях должны быть 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созданы условия для соблюдения работающими правил личной гигиены.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Разд.2. 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(Введен дополнительно,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7106B9">
        <w:rPr>
          <w:rFonts w:ascii="Arial" w:eastAsia="Times New Roman" w:hAnsi="Arial" w:cs="Arial"/>
          <w:spacing w:val="2"/>
          <w:sz w:val="34"/>
          <w:szCs w:val="34"/>
          <w:lang w:eastAsia="ru-RU"/>
        </w:rPr>
        <w:t>3. ПРАВИЛА ПРИЕМКИ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3.1. Припои принимают партиями.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Каждая партия должна состоять из припоев одной марки, одного вида и одного размера. Масса партии не ограничивается.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Партия должна быть оформлена одним документом о качестве, содержащим: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товарный знак или наименование и товарный знак предприятия-изготовителя;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условное обозначение припоя;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номер партии;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результаты химического анализа;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массу нетто и брутто партии в килограммах;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дату изготовления;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1, 2, 3).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3.2. Осмотру и обмеру подвергают каждый моток, катушку и 0,5% прутков от массы партии.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3.3. Для контроля химического состава припоя от партии отбирают 0,3% (по массе) мотков проволоки, трубки диаметром до 2,5 мм, ленты толщиной до 2,5 мм; 0,05% (по массе) мотков проволоки, трубки диаметром более 2,5 мм и ленты толщиной более 2,5 мм и ленты толщиной более 2,5 мм,* но не менее двух мотков; 0,03% (по массе) прутков, но не менее пяти прутков.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_________________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Текст соответствует оригиналу. - Примечание "КОДЕКС".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Для проверки химического и гранулометрического составов порошка от партии отбирают 20% банок, но не менее пяти банок.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3.4. При получении неудовлетворительных результатов испытаний хотя бы по одному из показателей проводят повторные испытания на удвоенной выборке, взятой от той же партии. Результаты повторных испытаний распространяются на всю партию.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7106B9">
        <w:rPr>
          <w:rFonts w:ascii="Arial" w:eastAsia="Times New Roman" w:hAnsi="Arial" w:cs="Arial"/>
          <w:spacing w:val="2"/>
          <w:sz w:val="34"/>
          <w:szCs w:val="34"/>
          <w:lang w:eastAsia="ru-RU"/>
        </w:rPr>
        <w:t>4. МЕТОДЫ ИСПЫТАНИЙ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4.1. Контроль поверхности прутков, проволоки, лент, трубок производят без применения увеличительных приборов.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4.2. Для отбора объединенной пробы от концов мотков и катушек проволоки, трубки, ленты берут отрезки длиной 30-40 см. Пробу получают обточкой полного поперечного сечения или фрезерованием связки концов. Прутки фрезеруют в трех местах - посередине и с обоих торцов.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 предприятии-изготовителе при производстве трубок и проволоки допускается отбирать пробу для определения химического состава от заготовок и результат анализа распространять на партии различных диаметров, изготовленных из этих заготовок. При этом определение содержания флюса в трубках производится в каждой партии. При производстве изделий методом горячего прессования допускается отбирать пробы от расплавленного металла равномерно в начале, середине и в конце выпуска партии в виде стержней с последующей их обточкой или фрезерованием.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Полученные опилки перемешивают, подвергают магнитной сепарации, сокращают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квартованием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до получения лабораторной пробы массой 200 г. Пробу делят на две части, одну из которых направляют на химический анализ, вторую оставляют на случай возникновения разногласий в оценке качества припоев.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Лабораторная проба от трубчатого припоя перед анализом должна быть отмыта от канифоли спиртом или другими растворителями.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1, 2, 3).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4.3. Пробу порошка берут щупом от каждой отобранной банки. Щуп опускают на всю глубину банки не менее чем в трех разных точках. Отобранную пробу перемешивают и сокращают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квартованием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На предприятии-изготовителе допускается отбор пробы порошка автоматическим пробоотборником.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4.4. Измерение диаметра прутков, проволоки и трубок производят не менее чем в двух взаимно перпендикулярных направлениях одного сечения любым измерительным инструментом, обеспечивающим заданную точность измерений.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4.5. Для получения излома припой надрезают на глубину не более одной трети диаметра или толщины и отламывают по надрезу. Осмотр излома проводят без применения увеличительных приборов.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4.6. Анализ химического состава припоев проводят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1429.0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-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1429.15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Допускается определение химического состава припоя другими методами, обеспечивающими необходимую точность определения.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 разногласиях в оценке химического состава припоя определение его проводят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1429.0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-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1429.11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4.7. Гранулометрический состав порошка определяют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9723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4.8. Для определения содержания флюса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(</w:t>
      </w:r>
      <w:r w:rsidR="00AB6FF7"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7" type="#_x0000_t75" alt="ГОСТ 21931-76 Припои оловянно-свинцовые в изделиях. Технические условия (с Изменениями N 1, 2, 3)" style="width:12.55pt;height:12.55pt"/>
        </w:pic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) 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в трубке от концов отобранных мотков (катушек) берут образцы длиной 30-40 см и разрезают их на отрезки длиной 3-5 см. Масса пробы должна составлять 140-160 г.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Пробу делят на две части: одну часть направляют на анализ, другую сохраняют на случай разногласия в оценке качества партии. Образцы массой 20 г помещают в чистый фарфоровый тигель и нагревают до полного расплавления, затем тщательно перемешивают и охлаждают. Затвердевший припой очищают от флюса, промывают в спирте для удаления его остатков, высушивают и взвешивают, получая массу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AB6FF7"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8" type="#_x0000_t75" alt="ГОСТ 21931-76 Припои оловянно-свинцовые в изделиях. Технические условия (с Изменениями N 1, 2, 3)" style="width:15.9pt;height:17.6pt"/>
        </w:pic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 Содержание флюса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(</w:t>
      </w:r>
      <w:r w:rsidR="00AB6FF7"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9" type="#_x0000_t75" alt="ГОСТ 21931-76 Припои оловянно-свинцовые в изделиях. Технические условия (с Изменениями N 1, 2, 3)" style="width:12.55pt;height:12.55pt"/>
        </w:pic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) 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в процентах вычисляют по формуле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lastRenderedPageBreak/>
        <w:drawing>
          <wp:inline distT="0" distB="0" distL="0" distR="0">
            <wp:extent cx="1148080" cy="446405"/>
            <wp:effectExtent l="19050" t="0" r="0" b="0"/>
            <wp:docPr id="7" name="Рисунок 7" descr="ГОСТ 21931-76 Припои оловянно-свинцовые в изделиях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1931-76 Припои оловянно-свинцовые в изделиях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За окончательный результат принимают среднее арифметическое результатов испытаний трех образцов.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4.9. Непрерывность флюса в трубке обеспечивается технологией изготовления.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(Введен дополнительно,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7106B9">
        <w:rPr>
          <w:rFonts w:ascii="Arial" w:eastAsia="Times New Roman" w:hAnsi="Arial" w:cs="Arial"/>
          <w:spacing w:val="2"/>
          <w:sz w:val="34"/>
          <w:szCs w:val="34"/>
          <w:lang w:eastAsia="ru-RU"/>
        </w:rPr>
        <w:t>5. МАРКИРОВКА, УПАКОВКА, ТРАНСПОРТИРОВАНИЕ И ХРАНЕНИЕ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5.1. Проволоку, ленты и трубки с флюсом поставляют в мотках. Проволоку диаметром до 1 мм и трубки с флюсом диаметром до 1,5 мм включительно поставляют намотанными на катушки. Масса нетто мотков и катушек проволоки и трубок с флюсом должна быть 1,5-15 кг. Допускается намотка проволоки и трубки других диаметров на катушках.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5.2. Каждый моток должен быть плотно перевязан бечевкой или клейкой лентой не менее чем в трех местах, равномерно расположенных по периметру мотка.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5.3. 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(Исключен,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5.4. Прутки поставляются в пачках массой не более 15 кг.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5.5. Порошок упаковывают в металлические банки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6128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Масса нетто банок должна быть не более 30 кг.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Допускается по согласованию изготовителя с потребителем упаковывать порошок в металлические банки, изготовленные по рабочим чертежам, утвержденным в установленном порядке, размерами, указанными в табл.7.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7</w:t>
      </w:r>
    </w:p>
    <w:p w:rsidR="00FC625A" w:rsidRPr="007106B9" w:rsidRDefault="00FC625A" w:rsidP="00FC625A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 xml:space="preserve">Размеры, 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5"/>
        <w:gridCol w:w="1340"/>
        <w:gridCol w:w="1163"/>
        <w:gridCol w:w="1419"/>
        <w:gridCol w:w="1272"/>
        <w:gridCol w:w="1097"/>
        <w:gridCol w:w="1419"/>
      </w:tblGrid>
      <w:tr w:rsidR="00FC625A" w:rsidRPr="007106B9" w:rsidTr="00FC625A">
        <w:trPr>
          <w:trHeight w:val="15"/>
        </w:trPr>
        <w:tc>
          <w:tcPr>
            <w:tcW w:w="2218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625A" w:rsidRPr="007106B9" w:rsidTr="00FC625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Вместимость, </w:t>
            </w:r>
            <w:proofErr w:type="gramStart"/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</w:t>
            </w:r>
            <w:proofErr w:type="gramEnd"/>
            <w:r w:rsidR="00AB6FF7"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0" type="#_x0000_t75" alt="ГОСТ 21931-76 Припои оловянно-свинцовые в изделиях. Технические условия (с Изменениями N 1, 2, 3)" style="width:10.05pt;height:20.95pt"/>
              </w:pic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Диаметр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отклонение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Высота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отклонение</w:t>
            </w:r>
          </w:p>
        </w:tc>
      </w:tr>
      <w:tr w:rsidR="00FC625A" w:rsidRPr="007106B9" w:rsidTr="00FC625A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внутренний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наружный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внутренная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наружная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25A" w:rsidRPr="007106B9" w:rsidTr="00FC625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8092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625A" w:rsidRPr="007106B9" w:rsidRDefault="00FC625A" w:rsidP="00FC625A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06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±5</w:t>
            </w:r>
          </w:p>
        </w:tc>
      </w:tr>
    </w:tbl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1, 2).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5.6. На каждый моток, катушку проволоки, ленты и трубки и на каждую пачку прутков припоя крепят ярлык, на котором должны быть указаны: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товарный знак предприятия-изготовителя;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условное обозначение припоя;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номер партии;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номер контролера отдела технического контроля;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дата изготовления.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1, 2).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5.7. В каждую банку вкладывают документ, в котором должны быть указаны: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товарный знак предприятия-изготовителя;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условное обозначение припоя;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номер партии;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номер банки;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масса нетто в килограммах;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дата изготовления;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обозначение настоящего стандарта.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На каждую банку наклеивают этикетку с теми же данными.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5.8. Мотки проволоки, трубки, ленты и пачки прутков обертывают бумагой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10396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2228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другой нормативной документации и перевязывают обвязочными материалами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17308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4514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в трех местах, включая место крепления ярлыка.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2, 3).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5.9. К каждому мотку или к ящику поверх упаковки крепят ярлык, на котором должны быть указаны: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товарный знак предприятия-изготовителя;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условное обозначение припоя;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номер партии;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обозначение настоящего стандарта.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5.10. 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Катушки, мотки проволоки, ленты, трубки, пачки прутков, банки с порошком транспортируют в универсальных контейнерах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18477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специализированных металлических контейнерах (ящиках) типа I, исполнения 1 размерами 1200х800х750 мм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14861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массой брутто не более 1,3 т, массой нетто не более 1,2 т. Допускается по согласованию изготовителя с потребителем транспортировать мотки проволоки, трубки, ленты и пачки прутков в специализированных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контейнерах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14861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 универсальных контейнерах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18477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без упаковывания в бумагу; дно и стенки контейнера 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застилают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 каждый ряд изделий перекладывают слоем бумаги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10396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2228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другой нормативной документации.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Мелкими отправками изделия транспортируют в дощатых ящиках типа II-I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2991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размерами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21140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массой брутто не более 50 кг. Ящики формируют на деревянных поддонах в транспортные пакеты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26663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с обвязкой металлической лентой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3560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проволокой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3282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Масса брутто пакета - не более 1,0 т.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 xml:space="preserve">5.9, 5.10. 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1, 2, 3).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5.11. Транспортная маркировка -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14192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5.12. Припои транспортируют транспортом всех видов в крытых транспортных средствах в соответствии с правилами перевозки грузов, действующими на транспорте данного вида, и Техническими условиями погрузки и крепления, утвержденными Министерством путей сообщения Российской Федерации.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1, 3).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5.13. Хранение оловянно-свинцовых припоев в изделиях - по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u w:val="single"/>
          <w:lang w:eastAsia="ru-RU"/>
        </w:rPr>
        <w:t>ГОСТ 21930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(Введен дополнительно,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Разд.6. </w:t>
      </w:r>
      <w:proofErr w:type="gram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(Исключен, </w:t>
      </w:r>
      <w:proofErr w:type="spellStart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FC625A" w:rsidRPr="007106B9" w:rsidRDefault="00FC625A" w:rsidP="00FC625A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Текст документа сверен по: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официальное издание</w:t>
      </w:r>
      <w:r w:rsidRPr="007106B9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М.: ИПК Издательство стандартов, 1998</w:t>
      </w:r>
      <w:r w:rsidRPr="007106B9">
        <w:rPr>
          <w:rFonts w:ascii="Arial" w:eastAsia="Times New Roman" w:hAnsi="Arial" w:cs="Arial"/>
          <w:spacing w:val="2"/>
          <w:sz w:val="23"/>
          <w:lang w:eastAsia="ru-RU"/>
        </w:rPr>
        <w:t> </w:t>
      </w:r>
    </w:p>
    <w:p w:rsidR="008B2AEC" w:rsidRPr="007106B9" w:rsidRDefault="008B2AEC"/>
    <w:sectPr w:rsidR="008B2AEC" w:rsidRPr="007106B9" w:rsidSect="008B2A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AC" w:rsidRDefault="000A60AC" w:rsidP="007106B9">
      <w:pPr>
        <w:spacing w:after="0" w:line="240" w:lineRule="auto"/>
      </w:pPr>
      <w:r>
        <w:separator/>
      </w:r>
    </w:p>
  </w:endnote>
  <w:endnote w:type="continuationSeparator" w:id="0">
    <w:p w:rsidR="000A60AC" w:rsidRDefault="000A60AC" w:rsidP="0071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9" w:rsidRDefault="007106B9" w:rsidP="007106B9">
    <w:pPr>
      <w:pStyle w:val="a8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106B9" w:rsidRDefault="007106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AC" w:rsidRDefault="000A60AC" w:rsidP="007106B9">
      <w:pPr>
        <w:spacing w:after="0" w:line="240" w:lineRule="auto"/>
      </w:pPr>
      <w:r>
        <w:separator/>
      </w:r>
    </w:p>
  </w:footnote>
  <w:footnote w:type="continuationSeparator" w:id="0">
    <w:p w:rsidR="000A60AC" w:rsidRDefault="000A60AC" w:rsidP="00710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25A"/>
    <w:rsid w:val="000A60AC"/>
    <w:rsid w:val="00213E58"/>
    <w:rsid w:val="007106B9"/>
    <w:rsid w:val="008B2AEC"/>
    <w:rsid w:val="00AB6FF7"/>
    <w:rsid w:val="00D12E43"/>
    <w:rsid w:val="00FC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EC"/>
  </w:style>
  <w:style w:type="paragraph" w:styleId="1">
    <w:name w:val="heading 1"/>
    <w:basedOn w:val="a"/>
    <w:link w:val="10"/>
    <w:uiPriority w:val="9"/>
    <w:qFormat/>
    <w:rsid w:val="00FC6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6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C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25A"/>
  </w:style>
  <w:style w:type="paragraph" w:styleId="a3">
    <w:name w:val="Normal (Web)"/>
    <w:basedOn w:val="a"/>
    <w:uiPriority w:val="99"/>
    <w:semiHidden/>
    <w:unhideWhenUsed/>
    <w:rsid w:val="00FC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625A"/>
    <w:rPr>
      <w:color w:val="800080"/>
      <w:u w:val="single"/>
    </w:rPr>
  </w:style>
  <w:style w:type="paragraph" w:customStyle="1" w:styleId="topleveltext">
    <w:name w:val="topleveltext"/>
    <w:basedOn w:val="a"/>
    <w:rsid w:val="00FC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2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1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06B9"/>
  </w:style>
  <w:style w:type="paragraph" w:styleId="aa">
    <w:name w:val="footer"/>
    <w:basedOn w:val="a"/>
    <w:link w:val="ab"/>
    <w:uiPriority w:val="99"/>
    <w:semiHidden/>
    <w:unhideWhenUsed/>
    <w:rsid w:val="0071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0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7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74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31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18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2910</Words>
  <Characters>16587</Characters>
  <Application>Microsoft Office Word</Application>
  <DocSecurity>0</DocSecurity>
  <Lines>138</Lines>
  <Paragraphs>38</Paragraphs>
  <ScaleCrop>false</ScaleCrop>
  <Manager>Kolisto</Manager>
  <Company>http://gosstandart.info/</Company>
  <LinksUpToDate>false</LinksUpToDate>
  <CharactersWithSpaces>19459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2017-05-18T08:15:00Z</dcterms:created>
  <dcterms:modified xsi:type="dcterms:W3CDTF">2017-08-15T11:07:00Z</dcterms:modified>
</cp:coreProperties>
</file>