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82" w:rsidRDefault="006D2182" w:rsidP="006D218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2224-93 Коуши стальные для стальных канатов. Технические условия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2224-93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Г86</w:t>
      </w:r>
    </w:p>
    <w:p w:rsidR="006D2182" w:rsidRDefault="006D2182" w:rsidP="006D21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D2182" w:rsidRDefault="006D2182" w:rsidP="006D21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КОУШИ СТАЛЬНЫЕ ДЛЯ СТАЛЬНЫХ КАНАТОВ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Stell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thimbles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stell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ropes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53.020.30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31 7829 3100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1995-01-01</w:t>
      </w:r>
    </w:p>
    <w:p w:rsidR="006D2182" w:rsidRDefault="006D2182" w:rsidP="006D21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6D2182" w:rsidTr="006D2182">
        <w:trPr>
          <w:trHeight w:val="15"/>
        </w:trPr>
        <w:tc>
          <w:tcPr>
            <w:tcW w:w="4990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</w:tr>
      <w:tr w:rsidR="006D2182" w:rsidTr="006D218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6D2182" w:rsidTr="006D218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Кыргызстан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6D2182" w:rsidTr="006D218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6D2182" w:rsidTr="006D218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6D2182" w:rsidTr="006D218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6D2182" w:rsidTr="006D218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</w:tbl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ВВЕДЕН ВЗАМЕН ГОСТ 2224-72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ПЕРЕИЗДАНИЕ. Февраль 2007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805"/>
      </w:tblGrid>
      <w:tr w:rsidR="006D2182" w:rsidTr="006D2182">
        <w:trPr>
          <w:trHeight w:val="15"/>
        </w:trPr>
        <w:tc>
          <w:tcPr>
            <w:tcW w:w="517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</w:tr>
      <w:tr w:rsidR="006D2182" w:rsidTr="006D218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подпункта</w:t>
            </w:r>
          </w:p>
        </w:tc>
      </w:tr>
      <w:tr w:rsidR="006D2182" w:rsidTr="006D218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9.014-78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2.4.1, 6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9.306-85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2.2.6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2991-85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7505-89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8479-70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14637-89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1.1, 5.2, 5.3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15846-2002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2.4.7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16523-97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19281-89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24597-81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26663-85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122A6">
              <w:rPr>
                <w:sz w:val="23"/>
                <w:szCs w:val="23"/>
              </w:rPr>
              <w:t>ГОСТ 27772-88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6D2182" w:rsidTr="006D2182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2262-84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2</w:t>
            </w:r>
          </w:p>
        </w:tc>
      </w:tr>
    </w:tbl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кованые и штампованные коуши для крепления концов стальных канатов подъемно-транспортных устройств климатических исполнений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ТУ, ХЛ, ТВ и ТС категорий размещения 1, 2,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коуши, применяемые на атомных электростанциях, в авиастроении, судостроении, морском и речном такелаже, а также при подъеме судов.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Основные параметры и размеры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 Основные параметры и размеры коушей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и в таблице. Коды ОКП коушей приведены в приложении 1. Размеры коушей по стандарту ИСО 2262* приведены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Рисунок. Основные параметры и размеры коушей должны</w:t>
      </w:r>
    </w:p>
    <w:p w:rsidR="006D2182" w:rsidRDefault="006D2182" w:rsidP="006D218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70070" cy="3147060"/>
            <wp:effectExtent l="19050" t="0" r="0" b="0"/>
            <wp:docPr id="100" name="Рисунок 100" descr="ГОСТ 2224-93 Коуши стальные для стальных канат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2224-93 Коуши стальные для стальных канат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924"/>
        <w:gridCol w:w="1109"/>
        <w:gridCol w:w="924"/>
        <w:gridCol w:w="924"/>
        <w:gridCol w:w="1109"/>
        <w:gridCol w:w="924"/>
        <w:gridCol w:w="924"/>
        <w:gridCol w:w="1294"/>
      </w:tblGrid>
      <w:tr w:rsidR="006D2182" w:rsidTr="006D2182">
        <w:trPr>
          <w:trHeight w:val="15"/>
        </w:trPr>
        <w:tc>
          <w:tcPr>
            <w:tcW w:w="1663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</w:tr>
      <w:tr w:rsidR="006D2182" w:rsidTr="006D21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каната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24-93 Коуши стальные для стальных канатов. Технические условия" style="width:15.05pt;height:15.0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26" type="#_x0000_t75" alt="ГОСТ 2224-93 Коуши стальные для стальных канатов. Технические условия" style="width:13.4pt;height:15.0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27" type="#_x0000_t75" alt="ГОСТ 2224-93 Коуши стальные для стальных канатов. Технические условия" style="width:12.55pt;height:15.0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28" type="#_x0000_t75" alt="ГОСТ 2224-93 Коуши стальные для стальных канатов. Технические условия" style="width:15.9pt;height:19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29" type="#_x0000_t75" alt="ГОСТ 2224-93 Коуши стальные для стальных канатов. Технические условия" style="width:13.4pt;height:15.0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30" type="#_x0000_t75" alt="ГОСТ 2224-93 Коуши стальные для стальных канатов. Технические условия" style="width:12.55pt;height:15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31" type="#_x0000_t75" alt="ГОСТ 2224-93 Коуши стальные для стальных канатов. Технические условия" style="width:15.9pt;height:19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6D2182" w:rsidTr="006D218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до 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0,008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0,058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49,5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65,0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72,5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18,800</w:t>
            </w:r>
          </w:p>
        </w:tc>
      </w:tr>
      <w:tr w:rsidR="006D2182" w:rsidTr="006D218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82,5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26,000</w:t>
            </w:r>
          </w:p>
        </w:tc>
      </w:tr>
    </w:tbl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коуша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04FEF" w:rsidRPr="00604F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224-93 Коуши стальные для стальных канатов. Технические услов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 45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Коуш 45 ГОСТ 2224-93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коуша, предназначенного для эксплуатации при температуре окружающей среды ниже минус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климатического исполнения ХЛ категории размещения 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Коуш 45 ХЛ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2224-93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 Предельные отклонения размеров: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04FEF" w:rsidRPr="00604F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224-93 Коуши стальные для стальных канатов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Н14; остальных - 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2110" cy="393700"/>
            <wp:effectExtent l="19050" t="0" r="8890" b="0"/>
            <wp:docPr id="110" name="Рисунок 110" descr="ГОСТ 2224-93 Коуши стальные для стальных канат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2224-93 Коуши стальные для стальных канат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 Коуши выбирают по диаметру каната независимо от его технической характеристики.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2 Технические требования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 Коуши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2.2 Требования к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 Коуши, предназначенные для эксплуатации при температуре окружающего воздуха не ниже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изготовляться из стали марок: Ст3сп5, Ст3Гпс5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14637</w:t>
      </w:r>
      <w:r>
        <w:rPr>
          <w:rFonts w:ascii="Arial" w:hAnsi="Arial" w:cs="Arial"/>
          <w:color w:val="2D2D2D"/>
          <w:spacing w:val="2"/>
          <w:sz w:val="23"/>
          <w:szCs w:val="23"/>
        </w:rPr>
        <w:t>; С255, С285, С345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27772</w:t>
      </w:r>
      <w:r>
        <w:rPr>
          <w:rFonts w:ascii="Arial" w:hAnsi="Arial" w:cs="Arial"/>
          <w:color w:val="2D2D2D"/>
          <w:spacing w:val="2"/>
          <w:sz w:val="23"/>
          <w:szCs w:val="23"/>
        </w:rPr>
        <w:t>; 09Г2-12, 09Г2С-12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19281</w:t>
      </w:r>
      <w:r>
        <w:rPr>
          <w:rFonts w:ascii="Arial" w:hAnsi="Arial" w:cs="Arial"/>
          <w:color w:val="2D2D2D"/>
          <w:spacing w:val="2"/>
          <w:sz w:val="23"/>
          <w:szCs w:val="23"/>
        </w:rPr>
        <w:t>; К260В, К270В; К310В, К330В, К350В 5-й и 6-й категорий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16523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применение стали Ст3пс5 толщиной до 10 мм, Ст3пс4 толщиной до 6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14637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Коуши, предназначенные для эксплуатации при температуре окружающего воздуха ниже минус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должны быть изготовлены из низколегированных сталей, имеющих нормированные значения ударной вязкости при нижней температуре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коушей из стали других марок, обеспечивающих физико-механические свойства не ниже, чем для указанных марок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2.2.2 Качество материалов, используемых при изготовлении коушей, должно быть подтверждено сертификатами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2.2.3. Поковки коушей должны соответствовать группе 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8479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припуски на механическую обработку и допуски на размеры поковок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7505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2.2.4. Поверхности штамповок и поковок не должны иметь трещин, складок, плен и других пороков, распространяющихся за пределы допуска на изготовление коушей.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2.2.5 Поковки и штамповки должны подвергаться отпуску.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требованию потребителя коуши должны иметь покрытие. Вид и толщина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2.3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каждом коуше с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04FEF" w:rsidRPr="00604F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224-93 Коуши стальные для стальных канатов. Технические услов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 40 мм и более в месте, указанном на чертеже, должны быть нанесены наименование или товарный знак предприятия-изготовителя и обозначения коуша по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2.3.2 Маркировка коушей с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04FEF" w:rsidRPr="00604F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224-93 Коуши стальные для стальных канатов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менее 40 мм должна выполняться на бирках каждой партии коушей.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2.3.3 Транспортная маркировка груза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2.4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еред упаковкой каждый коуш должен быть подвергнут временной противокоррозионной защите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варианту временной защиты ВЗ-1 или BЗ-4. Консервация должна предохранять коуши от коррозии в течение 12 мес. Вариант внутренней упаковки определяется документацией изготовителя,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 Коуши должны быть упакованы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 Ящики должны быть выложены внутри водонепроницаемым материалом. Масса ящика брутто - не более 50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ящик упаковывают коуши одного типоразмера.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опускается по требованию потребителя упаковка в один деревянный ящик коушей разных типоразмеров, упакованных в картонные ящики. В каждый картонный ящик укладывают коуши одного типоразмера. На картонном ящике должны быть указаны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обозначение коушей по настоящему стандарту и количество коушей.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деревянном ящике стойкой краской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обозначение коушей по настоящему стандарту;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количество упакованных коушей;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штамп технического контроля предприятия-изготовителя с указанием даты приемки;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номер или фамилия упаковщика;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дата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каждый ящик должен быть вложен документ со сведениями, содержащимися в 2.4.6, и указанием количества коушей каждого типоразмера.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отправке коушей в районы Крайнего Севера и приравненные к ним местности должны соблюдаться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3 Приемка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проверки качества изготовления коушей и их соответствия требованиям настоящего стандарта предприятие-изготовитель должно проводить приемосдаточные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приемосдаточных испытаниях у каждого коуша проверяют размеры (1.1), точность изготовления (1.2) и качество поверхностей (2.2.4). Кроме того, проверке подлежит правильность применения материалов (2.2.1, 2.2.2), состояние маркировки (2.3.2), тары и упаковки (2.4) каждой партии коушей, отгружаемых потребителю.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Проверка состояния маркировки коушей с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04FEF" w:rsidRPr="00604FE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224-93 Коуши стальные для стальных канатов. Технические условия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 40 мм и более (2.3.1) проводится на каждом коуше. К одной партии относятся коуши одного типоразмера и изготовленные из одной плавки стали.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     4 Методы контроля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Размеры, точность изготовления и качество поверхностей (1.1, 1.2 и 2.2.4) следует проверять визуально с помощью универсального мерительного инструмента (линейка, штангенциркуль и т.п.), а также специальными шаблонами и приспособлениями.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Проверку правильности применения материалов (2.2.1 и 2.2.2) следует проводить путем сравнения сертификатов на материалы с требованиями настоящего стандарта и конструкторской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Контроль наличия и качества маркировки и упаковки (2.3, 2.4) следует проводить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5 Транспортирование и хранение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Коуши транспортируют упакованными в ящики согласно 2.4 настоящего стандарта всеми видами транспорта в открытых и крытых транспортных средствах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транспортирование в контейнерах, а также транспортными пакетами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26663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Условия транспортирования в открытых транспортных средствах ОЖ 1, в крытых транспортных средствах - ОЖ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Условия хранения коушей - 5 (ОЖ 4)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УКАЗАНИЯ ПО ЭКСПЛУАТАЦИИ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6 Указания по эксплуатации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началом эксплуатации коуши необходимо расконсервировать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122A6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6D2182" w:rsidRDefault="006D2182" w:rsidP="006D218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7 Гарантии изготовителя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 Изготовитель должен гарантировать соответствие коушей требованиям настоящего стандарта при соблюдении условий транспортировки, хранения и эксплуатации,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7.2 Гарантийный срок эксплуатации коушей должен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гарантийного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срока эксплуатации крана, где применяются коуши.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ПЕРЕЧЕНЬ КОДОВ ОКП КОУШЕЙ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3511"/>
        <w:gridCol w:w="2957"/>
      </w:tblGrid>
      <w:tr w:rsidR="006D2182" w:rsidTr="006D2182">
        <w:trPr>
          <w:trHeight w:val="15"/>
        </w:trPr>
        <w:tc>
          <w:tcPr>
            <w:tcW w:w="3511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</w:tr>
      <w:tr w:rsidR="006D2182" w:rsidTr="006D218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коуша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604FEF" w:rsidRPr="00604FEF">
              <w:rPr>
                <w:color w:val="2D2D2D"/>
                <w:sz w:val="23"/>
                <w:szCs w:val="23"/>
              </w:rPr>
              <w:pict>
                <v:shape id="_x0000_i1037" type="#_x0000_t75" alt="ГОСТ 2224-93 Коуши стальные для стальных канатов. Технические условия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 коуша для эксплуатации при температуре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минус 40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минус 60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</w:p>
        </w:tc>
      </w:tr>
      <w:tr w:rsidR="006D2182" w:rsidTr="006D218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31 7829 3125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31 7829 3126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31 7829 3127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31 7829 3128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31 7829 3129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31 7829 3131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31 7829 3132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31 7829 3133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31 7829 3109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31 7829 3134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31 7829 3135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31 7829 3136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31 7829 3137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31 7829 3138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31 7829 3139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31 7829 3141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31 7829 3142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31 7829 3143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31 7829 3119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31 7829 3144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31 7829 3145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31 7829 3146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31 7829 3147</w:t>
            </w:r>
          </w:p>
        </w:tc>
      </w:tr>
      <w:tr w:rsidR="006D2182" w:rsidTr="006D218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31 7829 3148</w:t>
            </w:r>
          </w:p>
        </w:tc>
      </w:tr>
    </w:tbl>
    <w:p w:rsidR="006D2182" w:rsidRDefault="006D2182" w:rsidP="006D218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РАЗМЕРЫ КОУШЕЙ ДЛЯ СТАЛЬНЫХ ТРОСОВ ПО СТАНДАРТУ ИСО 2262</w:t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6D2182" w:rsidRDefault="006D2182" w:rsidP="006D218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02840" cy="3061970"/>
            <wp:effectExtent l="19050" t="0" r="0" b="0"/>
            <wp:docPr id="115" name="Рисунок 115" descr="ГОСТ 2224-93 Коуши стальные для стальных канат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2224-93 Коуши стальные для стальных канат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109"/>
        <w:gridCol w:w="924"/>
        <w:gridCol w:w="1109"/>
        <w:gridCol w:w="1294"/>
        <w:gridCol w:w="1109"/>
        <w:gridCol w:w="1109"/>
        <w:gridCol w:w="1478"/>
      </w:tblGrid>
      <w:tr w:rsidR="006D2182" w:rsidTr="006D2182">
        <w:trPr>
          <w:trHeight w:val="15"/>
        </w:trPr>
        <w:tc>
          <w:tcPr>
            <w:tcW w:w="2033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2182" w:rsidRDefault="006D2182">
            <w:pPr>
              <w:rPr>
                <w:sz w:val="2"/>
                <w:szCs w:val="24"/>
              </w:rPr>
            </w:pPr>
          </w:p>
        </w:tc>
      </w:tr>
      <w:tr w:rsidR="006D2182" w:rsidTr="006D218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троса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04FEF" w:rsidRPr="00604FEF">
              <w:rPr>
                <w:color w:val="2D2D2D"/>
                <w:sz w:val="23"/>
                <w:szCs w:val="23"/>
              </w:rPr>
              <w:pict>
                <v:shape id="_x0000_i1038" type="#_x0000_t75" alt="ГОСТ 2224-93 Коуши стальные для стальных канатов. Технические условия" style="width:12.55pt;height:15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66065"/>
                  <wp:effectExtent l="19050" t="0" r="0" b="0"/>
                  <wp:docPr id="117" name="Рисунок 117" descr="ГОСТ 2224-93 Коуши стальные для стальных канат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224-93 Коуши стальные для стальных канат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39" type="#_x0000_t75" alt="ГОСТ 2224-93 Коуши стальные для стальных канатов. Технические условия" style="width:28.45pt;height:19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266065"/>
                  <wp:effectExtent l="19050" t="0" r="6350" b="0"/>
                  <wp:docPr id="119" name="Рисунок 119" descr="ГОСТ 2224-93 Коуши стальные для стальных канат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224-93 Коуши стальные для стальных канат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04FE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04FEF">
              <w:rPr>
                <w:color w:val="2D2D2D"/>
                <w:sz w:val="23"/>
                <w:szCs w:val="23"/>
              </w:rPr>
              <w:pict>
                <v:shape id="_x0000_i1040" type="#_x0000_t75" alt="ГОСТ 2224-93 Коуши стальные для стальных канатов. Технические условия" style="width:28.45pt;height:19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244475"/>
                  <wp:effectExtent l="19050" t="0" r="6350" b="0"/>
                  <wp:docPr id="121" name="Рисунок 121" descr="ГОСТ 2224-93 Коуши стальные для стальных канат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224-93 Коуши стальные для стальных канат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44475"/>
                  <wp:effectExtent l="19050" t="0" r="0" b="0"/>
                  <wp:docPr id="122" name="Рисунок 122" descr="ГОСТ 2224-93 Коуши стальные для стальных канат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224-93 Коуши стальные для стальных канат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266065"/>
                  <wp:effectExtent l="19050" t="0" r="4445" b="0"/>
                  <wp:docPr id="123" name="Рисунок 123" descr="ГОСТ 2224-93 Коуши стальные для стальных канат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224-93 Коуши стальные для стальных канат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182" w:rsidTr="006D218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</w:t>
            </w:r>
          </w:p>
        </w:tc>
      </w:tr>
      <w:tr w:rsidR="006D2182" w:rsidTr="006D218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182" w:rsidRDefault="006D218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</w:tbl>
    <w:p w:rsidR="006D2182" w:rsidRDefault="006D2182" w:rsidP="006D218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57EB4" w:rsidRPr="006D2182" w:rsidRDefault="00A57EB4" w:rsidP="006D2182"/>
    <w:sectPr w:rsidR="00A57EB4" w:rsidRPr="006D2182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44" w:rsidRDefault="000A1944" w:rsidP="00D261BC">
      <w:pPr>
        <w:spacing w:after="0" w:line="240" w:lineRule="auto"/>
      </w:pPr>
      <w:r>
        <w:separator/>
      </w:r>
    </w:p>
  </w:endnote>
  <w:endnote w:type="continuationSeparator" w:id="0">
    <w:p w:rsidR="000A1944" w:rsidRDefault="000A1944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BC" w:rsidRDefault="00D261BC" w:rsidP="00D261BC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261BC" w:rsidRDefault="00D261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44" w:rsidRDefault="000A1944" w:rsidP="00D261BC">
      <w:pPr>
        <w:spacing w:after="0" w:line="240" w:lineRule="auto"/>
      </w:pPr>
      <w:r>
        <w:separator/>
      </w:r>
    </w:p>
  </w:footnote>
  <w:footnote w:type="continuationSeparator" w:id="0">
    <w:p w:rsidR="000A1944" w:rsidRDefault="000A1944" w:rsidP="00D2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22A6"/>
    <w:rsid w:val="00017B0E"/>
    <w:rsid w:val="000A1944"/>
    <w:rsid w:val="001B77EE"/>
    <w:rsid w:val="002C4A1D"/>
    <w:rsid w:val="002F0DC4"/>
    <w:rsid w:val="00417361"/>
    <w:rsid w:val="00463F6D"/>
    <w:rsid w:val="00604FEF"/>
    <w:rsid w:val="00632DDA"/>
    <w:rsid w:val="006D2182"/>
    <w:rsid w:val="006E34A7"/>
    <w:rsid w:val="00865359"/>
    <w:rsid w:val="009703F2"/>
    <w:rsid w:val="00A57EB4"/>
    <w:rsid w:val="00B90D4D"/>
    <w:rsid w:val="00BD5B9F"/>
    <w:rsid w:val="00D261BC"/>
    <w:rsid w:val="00D8013B"/>
    <w:rsid w:val="00D92B0C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D218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61BC"/>
  </w:style>
  <w:style w:type="paragraph" w:styleId="ac">
    <w:name w:val="footer"/>
    <w:basedOn w:val="a"/>
    <w:link w:val="ad"/>
    <w:uiPriority w:val="99"/>
    <w:semiHidden/>
    <w:unhideWhenUsed/>
    <w:rsid w:val="00D2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0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1672</Words>
  <Characters>9533</Characters>
  <Application>Microsoft Office Word</Application>
  <DocSecurity>0</DocSecurity>
  <Lines>79</Lines>
  <Paragraphs>22</Paragraphs>
  <ScaleCrop>false</ScaleCrop>
  <Manager>Kolisto</Manager>
  <Company>http://gosstandart.info/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2017-05-31T08:25:00Z</dcterms:created>
  <dcterms:modified xsi:type="dcterms:W3CDTF">2017-08-15T13:12:00Z</dcterms:modified>
</cp:coreProperties>
</file>