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52" w:rsidRDefault="00922D52" w:rsidP="00922D5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228-79 (СТ СЭВ 713-83) Цепи якорные с распорками. Общие технические условия (с Изменениями N 1, 2)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228-79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(СТ СЭВ 713-83)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Г15</w:t>
      </w:r>
    </w:p>
    <w:p w:rsidR="00922D52" w:rsidRDefault="00922D52" w:rsidP="00922D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ЦЕПИ ЯКОРНЫЕ С РАСПОРКАМИ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Stud-link anchor chains. General specifications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31 4832, 31 4833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угольной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O.К.Гвоздев; А.В.Иляхин, канд. техн. наук; А.П.Пименов, канд. техн. наук; В.Ф.Семин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14.12.79 N 1979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1991 г., периодичность проверки - 3 года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Стандарт полностью соответствует СТ СЭВ 713-83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ВЗАМЕН ГОСТ 228-65, ГОСТ 6345-65, ГОСТ 6346-65, ГОСТ 6348-71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6"/>
        <w:gridCol w:w="4181"/>
      </w:tblGrid>
      <w:tr w:rsidR="00922D52" w:rsidTr="00922D52">
        <w:trPr>
          <w:trHeight w:val="15"/>
        </w:trPr>
        <w:tc>
          <w:tcPr>
            <w:tcW w:w="628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</w:p>
        </w:tc>
      </w:tr>
      <w:tr w:rsidR="00922D52" w:rsidTr="00922D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9.014-78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1497-84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1709-75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2991-85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3282-74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4366-76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9454-78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5.3, 5.3.1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10198-91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14019-80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5.10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14192-77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6.9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15150-69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6.10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21650-76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24597-81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25346-89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2</w:t>
            </w:r>
          </w:p>
        </w:tc>
      </w:tr>
      <w:tr w:rsidR="00922D52" w:rsidTr="00922D5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47D66">
              <w:rPr>
                <w:sz w:val="23"/>
                <w:szCs w:val="23"/>
              </w:rPr>
              <w:t>ГОСТ 25347-82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2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Постановлением Госстандарта от 24.06.88 N 2322 снято ограничение срока действия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ПЕРЕИЗДАНИЕ (май 1997 г.) с Изменениями N 1, 2, утвержденными в августе 1984 г., июне 1988 г. (ИУС 12-84, 10-88)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якорные цепи с распорками, предназначенные для эксплуатации в любых климатических условиях в якорных устройствах кораблей, судов и плавучих средств.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якорные цепи, применяемые на полупогружных плавучих буровых установках.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КЛАССИФИКАЦИЯ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Якорные цепи в зависимости от конструкции должны изготовляться двух исполнений в соответствии со структурными схемами исполнений якорных цепей.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1.3. Якорные цепи должны изготовляться трех типов (категорий):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нормальной прочности - сварные и кованые из стали категории 1а, калибров от 11 до 73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повышенной прочности - сварные и кованые из стали категории 2а, калибров от 12,5 до 162 мм, литые из стали категории 2б, калибров от 40 до 152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особо высокой прочности - сварные и кованые из стали категории 3а, калибров от 20,5 до 152 мм, литые из стали категории 3б, калибров от 40 до 152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СТРУКТУРНЫЕ СХЕМЫ ИСПОЛНЕНИЙ ЯКОРНЫХ ЦЕПЕЙ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77535" cy="2371090"/>
            <wp:effectExtent l="19050" t="0" r="0" b="0"/>
            <wp:docPr id="143" name="Рисунок 143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1.4, 1.5. (Исключены,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Устанавливают следующую структуру условного обозначения якорных цепей: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95775" cy="1903095"/>
            <wp:effectExtent l="19050" t="0" r="9525" b="0"/>
            <wp:docPr id="144" name="Рисунок 144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якорной цепи калибра 50 мм, типа (категории) 2, литой, из стали категории 2б, исполнения 1, длиной 250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Цепь якорная 50-2/2б-1-250 ГОСТ 228-79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1.6.1. Устанавливают следующую структуру условного обозначения сборочных единиц и деталей якорных цепей: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18660" cy="1828800"/>
            <wp:effectExtent l="19050" t="0" r="0" b="0"/>
            <wp:docPr id="145" name="Рисунок 14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условного обозначения общего звена калибра 50 мм, литого, повышенной прочности: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Звено общее 50-2/2б ГОСТ 228-79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концевой скобы исполнения А, калибра 50 мм, кованой, особо высокой прочности: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концевая А 50-3/3а ГОСТ 228-79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 Изм. N 1; 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Основные термины и определения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ОСНОВНЫЕ ПАРАМЕТРЫ И РАЗМЕРЫ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Основные параметры якорных цепей должны соответствовать указанным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2*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Табл.1 и 3 исключены.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Основные параметры якорных цепей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2"/>
        <w:gridCol w:w="1011"/>
        <w:gridCol w:w="1484"/>
        <w:gridCol w:w="1104"/>
        <w:gridCol w:w="1484"/>
        <w:gridCol w:w="1011"/>
        <w:gridCol w:w="1574"/>
        <w:gridCol w:w="1677"/>
      </w:tblGrid>
      <w:tr w:rsidR="00922D52" w:rsidTr="00922D52">
        <w:trPr>
          <w:trHeight w:val="15"/>
        </w:trPr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Калибр, мм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для типа (категории) цепи, кН,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 м промежуточной смычки, кг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59,1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77,1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Основные размеры деталей и сборочных единиц якорных цепей должны соответствовать указанным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ТЕХНИЧЕСКИЕ ТРЕБОВАНИЯ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Общие технические требования к якорным цепям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3.1.1. Якорные цепи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3.1.2. Длина якорных цепей должна устанавливаться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3.1.3. Промежуточные смычки должны иметь длину 25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8-79 (СТ СЭВ 713-83) Цепи якорные с распорками. Общие технические условия (с Изменениями N 1, 2)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 и состоять из нечетного числа звеньев.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3.1.4. В якорных, коренных и промежуточных смычках могут быть монтажные сварные и литосварные звенья. Конструкцию монтажных звеньев и технические требования к ним следует устанавливать в отраслевой нормативно-технической документации (НТД).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3.1.5. В сварных якорных цепях якорная и коренная смычки, а также соединительные звенья могут быть литыми.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3.1.6. Качество материала, применяемого для изготовления цепей, должно быть таким, чтобы готовая цепь соответствовала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Механические свойства, результаты испытаний на изгиб и ударный изгиб образцов, изготовленных из готовой цепи (для сварных звеньев - из несварной ветви звена), должны соответствовать указанным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3.1.7. Предельные отклонения длин участков промежуточных смычек и цепей без распорок, состоящих из пяти общих звеньев, не должны быть более +2,5% от номинальных длин этих участков, равных 5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28-79 (СТ СЭВ 713-83) Цепи якорные с распорками. Общие технические условия (с Изменениями N 1, 2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- 8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28-79 (СТ СЭВ 713-83) Цепи якорные с распорками. Общие технические условия (с Изменениями N 1, 2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номинальная длина звена,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якорной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3.1.8. Предельные отклонения калибров якорной цепи от номинальных значений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294"/>
        <w:gridCol w:w="1294"/>
        <w:gridCol w:w="3142"/>
        <w:gridCol w:w="185"/>
        <w:gridCol w:w="480"/>
      </w:tblGrid>
      <w:tr w:rsidR="00922D52" w:rsidTr="00922D5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rPr>
          <w:gridAfter w:val="1"/>
          <w:wAfter w:w="480" w:type="dxa"/>
        </w:trPr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 мм 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40 мм включ.</w:t>
            </w: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 мм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42 до 84 мм включ.</w:t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 мм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87 до 122 мм включ.</w:t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 мм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124 мм и более.</w:t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3.1.9. Площадь сечения звена по его продольной оси должна быть не менее номинальной.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922D52" w:rsidRDefault="00922D52" w:rsidP="00922D5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Механические свойства образцов цепей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8"/>
        <w:gridCol w:w="1250"/>
        <w:gridCol w:w="1362"/>
        <w:gridCol w:w="1189"/>
        <w:gridCol w:w="953"/>
        <w:gridCol w:w="1151"/>
        <w:gridCol w:w="773"/>
        <w:gridCol w:w="1369"/>
        <w:gridCol w:w="1182"/>
      </w:tblGrid>
      <w:tr w:rsidR="00922D52" w:rsidTr="00922D52">
        <w:trPr>
          <w:trHeight w:val="15"/>
        </w:trPr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Категория цепи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изготов- 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термической обработки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сопро- тивление при разрыве,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Относи- тельное сужение при разрыве,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Относи- тельное удлинение при разрыве,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удара KV, Дж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испытаний на ударный изгиб,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оправки при испытании на изгиб на 180°, мм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Контактная сварка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Нормали- 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0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400-490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1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Контактная сварка, штамповка, литье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Норма- лизация, норма- лизация и отпуск, закалка и отпуск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490-690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 w:rsidR="00F462EC" w:rsidRPr="00F462EC">
              <w:rPr>
                <w:color w:val="2D2D2D"/>
                <w:sz w:val="23"/>
                <w:szCs w:val="23"/>
              </w:rPr>
              <w:pict>
                <v:shape id="_x0000_i1032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Контактная сварка, штамповка, литье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При испытании на ударный изгиб образцов, изготовленных из сварных соединений общих звеньев категории 3, работа удара должна быть не менее 50 Дж при 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 изготовлении цепи литьем относительное сужение при разрыве должно быть не менее 33%.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Испытания на растяжение, изгиб и ударный изгиб образцов, изготовленных из готовых цепей категорий 1 и 2, проводят по требованию Регистра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Площадь сечения принимают равной площади круга с диаметром, равным среднему диаметру общего звена.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3.1.10. Предельные отклонения длины и ширины общих звеньев не должны превышать ±2,5% от номинальных значений этих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3.1.11. На поверхности деталей и сборочных единиц якорных цепей не допускаются трещины, ситовидная пористость, плены и расслоения.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3.1.12. В местах сварки не должно быть непроваров, расслоений, пор, раковин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3.1.13. Штырь вертлюга, не нагруженного растягивающей нагрузкой, должен свободно вращаться в его звене.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3.1.14. Штифты концевой скобы и соединительного звена должны быть оцинкованы.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3.1.15. Каждая изготовленная партия сборочных единиц якорных цепей должна иметь сертификат по форме, согласованной с Регистром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3.1.16. Полный срок службы цепей должен быть не менее 15 лет при условии соблюдения правил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Назначенный срок службы цепей до очередного освидетельствования Регистром СССР - четыре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Предельным состоянием цепей следует считать уменьшение среднего диаметра общего звена в наиболее изношенной части на 10% номинального значения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Дополнительные технические требования к сварным сборочным единицам якорных цепей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3.2.1. Сварные сборочные единицы калибров до 19 мм должны изготовляться контактной электросваркой методом оплавления или сопротивления, св. 19 мм - методом оплавления.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3.2.2. Смещение в стыке сварных звеньев не должно превышать,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294"/>
        <w:gridCol w:w="1109"/>
        <w:gridCol w:w="1294"/>
        <w:gridCol w:w="370"/>
        <w:gridCol w:w="185"/>
        <w:gridCol w:w="2218"/>
        <w:gridCol w:w="185"/>
        <w:gridCol w:w="480"/>
      </w:tblGrid>
      <w:tr w:rsidR="00922D52" w:rsidTr="00922D5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rPr>
          <w:gridAfter w:val="1"/>
          <w:wAfter w:w="480" w:type="dxa"/>
        </w:trPr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цепей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185" w:type="dxa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102 …4,0</w:t>
            </w:r>
          </w:p>
        </w:tc>
        <w:tc>
          <w:tcPr>
            <w:tcW w:w="185" w:type="dxa"/>
            <w:gridSpan w:val="2"/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3.2.3. Высота утолщения звена по наружной стороне после обрезки грата не должна превышать,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294"/>
        <w:gridCol w:w="1663"/>
        <w:gridCol w:w="2218"/>
      </w:tblGrid>
      <w:tr w:rsidR="00922D52" w:rsidTr="00922D52">
        <w:trPr>
          <w:trHeight w:val="15"/>
        </w:trPr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цепей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3.2.4. Глубина местных пригаров, как следствие касания электродов сварочной машины, не должна превышать 0,7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Дополнительные технические требования к литым и литосварным сборочным единицам.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3.3.1. Смещение звена в плоскости разъема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294"/>
        <w:gridCol w:w="1294"/>
        <w:gridCol w:w="185"/>
        <w:gridCol w:w="185"/>
        <w:gridCol w:w="2772"/>
      </w:tblGrid>
      <w:tr w:rsidR="00922D52" w:rsidTr="00922D52">
        <w:trPr>
          <w:trHeight w:val="15"/>
        </w:trPr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цепей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111-152 …4,0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3.3.2. Литые сборочные единицы должны быть очищены от пригара. Литники, швы, заусенцы и другие неровности от формовки и заливки должны быть удалены, а места их расположения на отливках зачищены.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3.3.3. На литых сборочных единицах не допускаются без заварки литейные пороки, превышающие по глубине и протяженности 5% диаметра или толщины тела, а также раковины, расположенные в одном сечении, если их суммарная глубина и протяженность превышает 5% диаметра или толщины тела.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Сборочные единицы и детали якорных цепей подвергают термической обработке в соответствии с табл.4. Режим термической обработки устанавливает изготовитель в зависимости от химического состава стали и калибра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Термическую обработку сварных цепей категории 1 и 2 можно не производить, если они изготовлены из термически обработанного проката или в процессе изготовления подверглись нагреву до температуры нормализации.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Общие требования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4.1.1. Для проверки качества якорных цепей на соответствие требованиям настоящего стандарта предприятие-изготовитель должно производить приемосдаточные испытания сборочных единиц.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4.1.2. При приемосдаточных испытаниях следует проводить: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испытание материала цепей;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испытания разрушающей нагрузкой;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испытание пробной нагрузкой;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проверку внешнего вида, подвижности соединений;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проверку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 Сборочные единицы должны предъявляться к приемке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4.1.3.1. Партия промежуточных смычек должна состоять не более чем из четырех смычек одного калибра и категории прочности.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Партией сварных якорных цепей, не разделенных на смычки, считают каждую отдельную цепь.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Партией сварных якорных цепей, изготовляемых короткими отрезками, считают не более 50 м этих цепей.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4.1.3.2. Партия соединительных звеньев, концевых звеньев, концевых скоб, вертлюгов и вертлюг-скоб должна состоять не более чем из 50 одноименных сборочных единиц одного калибра и категории прочности.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4.1.3.3. Каждая партия сборочных единиц должна изготовляться из металла одной плавки и термически обрабатываться в одной садке или в одной проходной печи.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4.1.3.4. Допускается включение в партию сборочных единиц, изготовленных из материала разных плавок, близких по химическому составу и механическим свойствам и прошедших термическую обработку в разных садках по одному режиму.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4.1.4. Правила приемки монтажных звеньев в якорных, коренных и промежуточных смычках устанавливают в отраслевой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Испытание материала готовой цепи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4.1.3.4, 4.1.4, 4.2. (Измененная редакция,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4.2.2. Для цепей 3-й и 2-й категорий прочности, если последние не подвергают термической обработке, должны проводиться испытания на растяжение и ударный изгиб на образцах согласно п.3.1.6.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4.2.2.1. От каждой партии промежуточных смычек и сборочных единиц отбирают следующее число образцов: один образец для испытания на растяжение и один комплект образцов для испытания на ударный изгиб.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От каждой партии сварных промежуточных смычек 3-й категории дополнительно отбирают один комплект образцов из сварного соединения для испытаний на ударный изгиб.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4.2.2, 4.2.2.1. 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4.2.2.2.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4.2.3. Результаты испытаний образцов при проверке механических свойств материала должны удовлетворять требованиям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4.2.4. При неудовлетворительных результатах испытаний механических свойств материала должны быть проведены повторные испытания удвоенного количества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 неудовлетворительных результатах повторных испытаний партию изделий совместно с образцами подвергнуть повторной термообработке.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Испытания разрушающей нагрузкой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4.3.1. От каждой партии сборочных единиц должно быть отобрано следующее минимальное количество образцов для испытаний разрушающей нагрузкой: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соединительные звенья, вертлюг-скобы, вертлюги - по 1 шт.;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промежуточные смычки, якорные цепи, не разделенные на смычки, цепи, изготовляемые короткими отрезками, - по одному отрезку цепи, состоящему не менее чем из трех общих звеньев.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испытаний разрушающей нагрузкой сварных промежуточных смычек, не подвергнутых термической обработке, образцы следует отбирать от каждой смычки.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4.3.2. Концевые скобы, концевые и увеличенные звенья испытаниям разрушающей нагрузкой не подвергают.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4.3.3. Образцы, состоящие из общих звеньев, должны быть взяты от готовой партии изделий или изготовлены отдельно непосредственно после изготовления партии, по той же технологии.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образце литой цепи должно быть не менее чем по одному звену из металла каждой плавки, из которой изготовлена цепь.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4.3.4. Разрушающая нагрузка образцов должна соответствовать указанной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цепей калибров 90 мм и более в случае недостаточной мощности цепепробной установки допускается испытания разрушающей нагрузкой заменять по согласованию с Регистром СССР испытаниями на растяжение, ударный изгиб и контроль микроструктуры образцов, изготовленных из звеньев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4.3.5. При неудовлетворительных результатах испытаний образцов разрушающей нагрузкой должны быть проведены повторные испытания двух образцов, взятых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повторных испытаний партию изделий совместно с образцами допускается подвергать повторной термообработке, после чего должны быть проведены испытания образцов разрушающей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испытаний разрушающей нагрузкой после повторной термической обработки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 неудовлетворительных результатах испытаний литой смычки испытывать оставшиеся в партии смычки индивидуально путем отбора от каждой из них трехзвенных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4.3.6. Образцы, не разрушившиеся при испытании разрушающей нагрузкой, использовать в якорных цепях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Испытания пробной нагрузкой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4.4.1. Каждая сборочная единица якорных цепей должна быть испытана пробной нагрузкой, указанной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4.4.2. Испытания сборочных единиц якорных цепей пробной нагрузкой должны проводиться после получения удовлетворительных результатов испытаний разрушающей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Проверка внешнего вида, подвижности соединений и размеров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4.5.1. Все сборочные единицы якорных цепей после испытаний пробной нагрузкой должны быть подвергнуты внешнему осмотру и проверке подвижности соединений на соответствие требованиям пп.3.1.11-3.1.14.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4.5.2. На каждой промежуточной смычке или участке длиной 25 м якорной цепи, не разделенной на смычки, должны быть проверены размеры не менее чем 20 звеньев на соответствие требованиям пп.3.1.8 и 3.1.10.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Промежуточную смычку или участок цепи, не разделенной на смычки, считают принятыми, если не менее 95% проверенных звеньев соответствуют заданным размерам, а отклонения размеров остальных проверенных звеньев не превышают ±3% от номинальных значений.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4.5.3. На каждой промежуточной смычке или участке якорной цепи длиной 25 м, не разделенной на смычки, должна быть проверена длина 10 пятизвенных участков цепи на соответствие требованиям п.3.1.7.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Промежуточную смычку или участок якорной цепи длиной 25 м, не разделенной на смычки, считают принятыми, если не менее 9 проверенных участков соответствуют заданным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проверки длины пятизвенных участков должно быть произведено повторное измерение 20 участков.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Промежуточную смычку или участок цепи длиной 25 м, не разделенной на смычки, считают принятыми после повторных измерений, если не менее 18 проверенных участков соответствуют заданным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В случае несоответствия сборочных единиц якорных цепей требованиям пп.4.4 и 4.5 допускается замена или исправление сборочных единиц по технологии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Результаты приемосдаточных испытаний сборочных единиц цепей должны быть указаны в сертификате.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4.9.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ИСПЫТАНИЙ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Методы испытания на растяжение образцов, вырезанных из общих звеньев,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1497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Методы испытаний на ударный изгиб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5.3.1. Работу удара определяют по результатам испытаний комплекта, состоящего из трех образцов типов 11-13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Fonts w:ascii="Arial" w:hAnsi="Arial" w:cs="Arial"/>
          <w:color w:val="2D2D2D"/>
          <w:spacing w:val="2"/>
          <w:sz w:val="23"/>
          <w:szCs w:val="23"/>
        </w:rPr>
        <w:t>; принимают ее среднее значение. При этом на одном образце допускается снижение работы удара до 30% относительно установленной нормы.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5.3.2. Надрез в образцах, вырезанных из сварной части общих звеньев, должен проходить по линии сварного стыка.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Образцы для проверки механических свойств материала должны термически обрабатываться в одной садке или последовательно в одной проходной печи с партией сборочных единиц, от которых они взяты, а также с образцами для испытаний разрушающей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Испытания якорных цепей разрушающей и пробной нагрузками должны проводиться в цепепробных установках, обеспечивающих равномерное и постепенное увеличение нагрузки.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5.5.1. Сборочные единицы одного и того же калибра и категории прочности могут испытываться одновременно по несколько штук, последовательно соединенных друг с другом.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5.5.2. При испытании разрушающей нагрузкой допускается не доводить образцы до разрушения, прекращая их испытания при нагрузке, превышающей указанную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5.6. Проверка внешнего вида сборочных единиц якорных цепей должна проводиться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Калибр якорных цепей должен измеряться на продольной оси общего звена.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При измерении длины пятизвенных участков и промежуточных смычек цепи должны быть растянуты нагрузкой, равной в долях от пробной: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478"/>
        <w:gridCol w:w="1663"/>
        <w:gridCol w:w="2218"/>
        <w:gridCol w:w="185"/>
        <w:gridCol w:w="2033"/>
      </w:tblGrid>
      <w:tr w:rsidR="00922D52" w:rsidTr="00922D52">
        <w:trPr>
          <w:trHeight w:val="15"/>
        </w:trPr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цепей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  <w:tr w:rsidR="00922D52" w:rsidTr="00922D5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</w:tr>
      <w:tr w:rsidR="00922D52" w:rsidTr="00922D5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5.10. Методы испытаний на изгиб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14019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МАРКИРОВКА, УПАКОВКА, ТРАНСПОРТИРОВАНИЕ И ХРАНЕНИЕ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На крайних звеньях промежуточных смычек (на их обоих концах), а также на соединительных и концевых звеньях, вертлюгах, вертлюг-скобах и концевых скобах должны быть отлиты, наплавлены или выбиты знаки маркировки и клейма.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Знаки маркировки и клейма предприятия-изготовителя: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порядковый номер сборочной единицы согласно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клеймо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клеймо Регистра СССР или заказчика;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год испытания (две последние цифры);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калибр и тип (категория)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6.3. Знаки маркировки и клейма предприятия-изготовителя и органа надзора или заказчика должны наноситься на противоположных сторонах сборочных единиц в соответствии с приложением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цепях калибра 12,5 мм и менее допускается вместо нанесения маркировки прикреплять бирки с указанием данных согласно требованиям п.6.2.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Сборочные единицы якорных цепей после приемосдаточных испытаний и клеймения должны быть покрыты одним слоем каменноугольного лака марки 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Обработанные поверхности соединительных звеньев должны быть смазаны смазкой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4366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По согласованию с заказчиком окраску смычек допускается не производить.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6.6. Упаковка сборочных единиц якорных цепей не производится.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 Цепи следует транспортировать без тары пакетами (связками)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Обвязку пакетов (связок) следует производить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средствами крепления, обеспечивающими прочность пакета при механизированной его погрузке и разгрузке.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крепления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21650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брутто пакетов (связок)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, но не более 7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упаковывать сборочные единицы якорных цепей в дощатые плотные ящики типов II и III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типов I, III и 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10198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брутто ящиков должна быть не более 3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 Транспортировать цепи следует транспортом любого вида в соответствии с правилами перевозки грузов, действующими на транспорте каждого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6.9. Маркировка тары при транспортировании цепей в ящиках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6.10. Хранение цепей - по группе условий хранения Ж1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6.11. Каждая изготовленная партия сборочных единиц якорных цепей должна иметь сертификат по форме, согласованной с Регистром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6.8-6.11. (Введены дополнительно,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должен гарантировать соответствие якорных цепей требованиям настоящего стандарта при соблюдении правил эксплуатации якорных устройств, а также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эксплуатации - 24 мес со дня ввода цепей в эксплуатацию.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ОСНОВНЫЕ ТЕРМИНЫ И ОПРЕДЕЛЕНИЯ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Цепь якорная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часть якорного устройства, предназначенного для крепления якоря к корпусу судна.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Смычка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участок якорной цепи, служащий для выполнения определенной функции.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Смычка коренная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смычка, служащая для присоединения якорной цепи к устройству для ее крепления и отдачи.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Смычка якорная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смычка, служащая для присоединения якорной цепи к якорю.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Смычка промежуточная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отрезок круглозвенной цепи длиной 25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28-79 (СТ СЭВ 713-83) Цепи якорные с распорками. Общие технические условия (с Изменениями N 1, 2)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м, располагаемый в промежутке между коренной и якорной смычками.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Калибр якорной цепи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номинальный диаметр сечения общего звена в месте соединения с другим звеном, измеряемый по продольной оси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Звено общее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звено промежуточной смычки.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звенья общие сварные с распорками;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звенья общие литые с распорками.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Звено увеличенное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общее звено большего калибра, предназначенное для присоединения концевого звена и вертлюга к общему звену.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Звено соединительное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разъемное звено, предназначенное для соединения смычек между собой.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Звено концевое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звено круглозвенной цепи без распорки, предназначенное для соединения коренной смычки с устройством для крепления и отдачи якоря и для присоединения концевой скобы в якорной смычке.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Скоба концевая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сборочная единица якорной цепи, предназначенная для присоединения якорной смычки к якорю.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Вертлюг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сборочная единица якорной смычки, устраняющая закручивание цепи при подъеме и опускании якоря.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Нагрузка пробная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растягивающее усилие, которому должны подвергаться все смычки, а также остальные детали и сборочные единицы якорных цепей при приемосдаточных испытаниях с целью проверки прочности.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Нагрузка разрушающая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максимальное растягивающее усилие, воспринимаемое деталью или сборочной единицей якорной цепи при испытании на разрыв.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Средний диаметр общего звена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среднее значение двух взаимно перпендикулярных диаметров сечения звена плоскостью, перпендикулярной образующей внешнего контура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звена в любом его месте.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Звено монтажное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звено сварное или литосварное для присоединения концевого звена и вертлюгов к общему звену и общих звеньев между собой.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15, 16. (Введены дополнительно,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(обязательное). ОСНОВНЫЕ РАЗМЕРЫ ДЕТАЛЕЙ И СБОРОЧНЫХ ЕДИНИЦ ЯКОРНЫХ ЦЕПЕЙ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Звено общее с распоркой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02840" cy="2030730"/>
            <wp:effectExtent l="19050" t="0" r="0" b="0"/>
            <wp:docPr id="155" name="Рисунок 15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180975"/>
            <wp:effectExtent l="19050" t="0" r="4445" b="0"/>
            <wp:docPr id="157" name="Рисунок 157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01930"/>
            <wp:effectExtent l="19050" t="0" r="8255" b="0"/>
            <wp:docPr id="158" name="Рисунок 158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4040" cy="201930"/>
            <wp:effectExtent l="19050" t="0" r="0" b="0"/>
            <wp:docPr id="159" name="Рисунок 159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01930"/>
            <wp:effectExtent l="19050" t="0" r="7620" b="0"/>
            <wp:docPr id="160" name="Рисунок 160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663"/>
        <w:gridCol w:w="1663"/>
        <w:gridCol w:w="1663"/>
        <w:gridCol w:w="1663"/>
        <w:gridCol w:w="2033"/>
      </w:tblGrid>
      <w:tr w:rsidR="00922D52" w:rsidTr="00922D52">
        <w:trPr>
          <w:trHeight w:val="15"/>
        </w:trPr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5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6" type="#_x0000_t75" alt="ГОСТ 228-79 (СТ СЭВ 713-83) Цепи якорные с распорками. Общие технические условия (с Изменениями N 1, 2)" style="width:6.7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7" type="#_x0000_t75" alt="ГОСТ 228-79 (СТ СЭВ 713-83) Цепи якорные с распорками. Общие технические условия (с Изменениями N 1, 2)" style="width:11.7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8" type="#_x0000_t75" alt="ГОСТ 228-79 (СТ СЭВ 713-83) Цепи якорные с распорками. Общие технические условия (с Изменениями N 1, 2)" style="width:11.7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39" type="#_x0000_t75" alt="ГОСТ 228-79 (СТ СЭВ 713-83) Цепи якорные с распорками. Общие технические условия (с Изменениями N 1, 2)" style="width:11.7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масса, кг</w:t>
            </w:r>
          </w:p>
        </w:tc>
      </w:tr>
      <w:tr w:rsidR="00922D52" w:rsidTr="00922D5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73,4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</w:tr>
      <w:tr w:rsidR="00922D52" w:rsidTr="00922D5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увеличенных звеньев.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Увеличенным звеном для цепи данного калибра является общее звено большего калибра, причем размеры увеличенного звена должны составлять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28-79 (СТ СЭВ 713-83) Цепи якорные с распорками. Общие технические условия (с Изменениями N 1, 2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1,1 размеров общего звена.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Концевое звено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15565" cy="2073275"/>
            <wp:effectExtent l="19050" t="0" r="0" b="0"/>
            <wp:docPr id="167" name="Рисунок 167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28-79 (СТ СЭВ 713-83) Цепи якорные с распорками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концевого звена;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170" name="Рисунок 170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23520"/>
            <wp:effectExtent l="19050" t="0" r="7620" b="0"/>
            <wp:docPr id="171" name="Рисунок 171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23520"/>
            <wp:effectExtent l="19050" t="0" r="0" b="0"/>
            <wp:docPr id="172" name="Рисунок 172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173" name="Рисунок 173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Черт.3*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Черт.2 исключен.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3*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Табл.2 исключена.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0"/>
        <w:gridCol w:w="1630"/>
        <w:gridCol w:w="1811"/>
        <w:gridCol w:w="1628"/>
        <w:gridCol w:w="1808"/>
        <w:gridCol w:w="1660"/>
      </w:tblGrid>
      <w:tr w:rsidR="00922D52" w:rsidTr="00922D52">
        <w:trPr>
          <w:trHeight w:val="15"/>
        </w:trPr>
        <w:tc>
          <w:tcPr>
            <w:tcW w:w="184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43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44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45" type="#_x0000_t75" alt="ГОСТ 228-79 (СТ СЭВ 713-83) Цепи якорные с распорками. Общие технические условия (с Изменениями N 1, 2)" style="width:11.7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46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47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масса, кг</w:t>
            </w:r>
          </w:p>
        </w:tc>
      </w:tr>
      <w:tr w:rsidR="00922D52" w:rsidTr="00922D5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73,4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587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Соединительное звено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95775" cy="1934845"/>
            <wp:effectExtent l="19050" t="0" r="9525" b="0"/>
            <wp:docPr id="179" name="Рисунок 179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228-79 (СТ СЭВ 713-83) Цепи якорные с распорками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соединительного звена;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182" name="Рисунок 182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223520"/>
            <wp:effectExtent l="19050" t="0" r="6350" b="0"/>
            <wp:docPr id="183" name="Рисунок 183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31495" cy="223520"/>
            <wp:effectExtent l="19050" t="0" r="1905" b="0"/>
            <wp:docPr id="184" name="Рисунок 184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23520"/>
            <wp:effectExtent l="19050" t="0" r="0" b="0"/>
            <wp:docPr id="185" name="Рисунок 18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01930"/>
            <wp:effectExtent l="19050" t="0" r="0" b="0"/>
            <wp:docPr id="186" name="Рисунок 186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223520"/>
            <wp:effectExtent l="19050" t="0" r="9525" b="0"/>
            <wp:docPr id="187" name="Рисунок 187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223520"/>
            <wp:effectExtent l="19050" t="0" r="0" b="0"/>
            <wp:docPr id="188" name="Рисунок 188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6"/>
        <w:gridCol w:w="1261"/>
        <w:gridCol w:w="1084"/>
        <w:gridCol w:w="1084"/>
        <w:gridCol w:w="901"/>
        <w:gridCol w:w="1092"/>
        <w:gridCol w:w="1086"/>
        <w:gridCol w:w="1084"/>
        <w:gridCol w:w="1659"/>
      </w:tblGrid>
      <w:tr w:rsidR="00922D52" w:rsidTr="00922D52">
        <w:trPr>
          <w:trHeight w:val="15"/>
        </w:trPr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189" name="Рисунок 189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0" type="#_x0000_t75" alt="ГОСТ 228-79 (СТ СЭВ 713-83) Цепи якорные с распорками. Общие технические условия (с Изменениями N 1, 2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1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2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3" type="#_x0000_t75" alt="ГОСТ 228-79 (СТ СЭВ 713-83) Цепи якорные с распорками. Общие технические условия (с Изменениями N 1, 2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4" type="#_x0000_t75" alt="ГОСТ 228-79 (СТ СЭВ 713-83) Цепи якорные с распорками. Общие технические условия (с Изменениями N 1, 2)" style="width:12.55pt;height:12.55pt"/>
              </w:pict>
            </w:r>
            <w:r w:rsidR="00922D52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5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6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масса, кг</w:t>
            </w:r>
          </w:p>
        </w:tc>
      </w:tr>
      <w:tr w:rsidR="00922D52" w:rsidTr="00922D5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</w:tr>
      <w:tr w:rsidR="00922D52" w:rsidTr="00922D5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Скоба концевая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72255" cy="3444875"/>
            <wp:effectExtent l="19050" t="0" r="4445" b="0"/>
            <wp:docPr id="197" name="Рисунок 197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14400" cy="223520"/>
            <wp:effectExtent l="19050" t="0" r="0" b="0"/>
            <wp:docPr id="199" name="Рисунок 199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200" name="Рисунок 200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23520"/>
            <wp:effectExtent l="19050" t="0" r="0" b="0"/>
            <wp:docPr id="201" name="Рисунок 201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202" name="Рисунок 202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203" name="Рисунок 203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204" name="Рисунок 204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60550" cy="223520"/>
            <wp:effectExtent l="19050" t="0" r="6350" b="0"/>
            <wp:docPr id="205" name="Рисунок 20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206" name="Рисунок 206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"/>
        <w:gridCol w:w="466"/>
        <w:gridCol w:w="516"/>
        <w:gridCol w:w="466"/>
        <w:gridCol w:w="415"/>
        <w:gridCol w:w="466"/>
        <w:gridCol w:w="756"/>
        <w:gridCol w:w="603"/>
        <w:gridCol w:w="756"/>
        <w:gridCol w:w="603"/>
        <w:gridCol w:w="415"/>
        <w:gridCol w:w="466"/>
        <w:gridCol w:w="363"/>
        <w:gridCol w:w="756"/>
        <w:gridCol w:w="603"/>
        <w:gridCol w:w="756"/>
        <w:gridCol w:w="603"/>
        <w:gridCol w:w="873"/>
      </w:tblGrid>
      <w:tr w:rsidR="00922D52" w:rsidTr="00922D52">
        <w:trPr>
          <w:trHeight w:val="15"/>
        </w:trPr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8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59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0" type="#_x0000_t75" alt="ГОСТ 228-79 (СТ СЭВ 713-83) Цепи якорные с распорками. Общие технические условия (с Изменениями N 1, 2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1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2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3" type="#_x0000_t75" alt="ГОСТ 228-79 (СТ СЭВ 713-83) Цепи якорные с распорками. Общие технические условия (с Изменениями N 1, 2)" style="width:12.5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4" type="#_x0000_t75" alt="ГОСТ 228-79 (СТ СЭВ 713-83) Цепи якорные с распорками. Общие технические условия (с Изменениями N 1, 2)" style="width:11.7pt;height:17.6pt"/>
              </w:pic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5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6" type="#_x0000_t75" alt="ГОСТ 228-79 (СТ СЭВ 713-83) Цепи якорные с распорками. Общие технические условия (с Изменениями N 1, 2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7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8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69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70" type="#_x0000_t75" alt="ГОСТ 228-79 (СТ СЭВ 713-83) Цепи якорные с распорками. Общие технические условия (с Изменениями N 1, 2)" style="width:17.6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Теоре- тическая масса, кг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+0,1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-0,1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 +0,1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-0,1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+0,2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-0,2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 +0,2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-0,2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</w:t>
            </w:r>
            <w:r>
              <w:rPr>
                <w:color w:val="2D2D2D"/>
                <w:sz w:val="23"/>
                <w:szCs w:val="23"/>
              </w:rPr>
              <w:br/>
              <w:t>+0,3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</w:t>
            </w:r>
            <w:r>
              <w:rPr>
                <w:color w:val="2D2D2D"/>
                <w:sz w:val="23"/>
                <w:szCs w:val="23"/>
              </w:rPr>
              <w:br/>
              <w:t>+0,3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</w:t>
            </w: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+0,8 </w:t>
            </w:r>
            <w:r>
              <w:rPr>
                <w:color w:val="2D2D2D"/>
                <w:sz w:val="23"/>
                <w:szCs w:val="23"/>
              </w:rPr>
              <w:lastRenderedPageBreak/>
              <w:t>+0,4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- 0,4 </w:t>
            </w:r>
            <w:r>
              <w:rPr>
                <w:color w:val="2D2D2D"/>
                <w:sz w:val="23"/>
                <w:szCs w:val="23"/>
              </w:rPr>
              <w:lastRenderedPageBreak/>
              <w:t>- 0,8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+0,8 </w:t>
            </w:r>
            <w:r>
              <w:rPr>
                <w:color w:val="2D2D2D"/>
                <w:sz w:val="23"/>
                <w:szCs w:val="23"/>
              </w:rPr>
              <w:lastRenderedPageBreak/>
              <w:t>+0,4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- 0,4 </w:t>
            </w:r>
            <w:r>
              <w:rPr>
                <w:color w:val="2D2D2D"/>
                <w:sz w:val="23"/>
                <w:szCs w:val="23"/>
              </w:rPr>
              <w:lastRenderedPageBreak/>
              <w:t>- 0,8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 +0,5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- 0,5 - 1,0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 +0,5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- 0,5 - 1,0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</w:tr>
      <w:tr w:rsidR="00922D52" w:rsidTr="00922D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+1,2 +0,6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- 0,6 - 1,2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+1,2 +0,6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- 0,6 - 1,2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638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726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752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945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1110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1178</w:t>
            </w:r>
          </w:p>
        </w:tc>
      </w:tr>
      <w:tr w:rsidR="00922D52" w:rsidTr="00922D5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1248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На размеры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228-79 (СТ СЭВ 713-83) Цепи якорные с распорками. Общие технические условия (с Изменениями N 1, 2)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228-79 (СТ СЭВ 713-83) Цепи якорные с распорками. Общие технические условия (с Изменениями N 1, 2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228-79 (СТ СЭВ 713-83) Цепи якорные с распорками. Общие технические условия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228-79 (СТ СЭВ 713-83) Цепи якорные с распорками. Общие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допускаются предельные отклонения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6245" cy="340360"/>
            <wp:effectExtent l="19050" t="0" r="1905" b="0"/>
            <wp:docPr id="224" name="Рисунок 224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25346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условии соблюдения зазоров в соединении скобы и штыря аналогично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посадке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6225" cy="382905"/>
            <wp:effectExtent l="19050" t="0" r="9525" b="0"/>
            <wp:docPr id="225" name="Рисунок 22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47D66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Вертлюг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55670" cy="3646805"/>
            <wp:effectExtent l="19050" t="0" r="0" b="0"/>
            <wp:docPr id="226" name="Рисунок 226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228" name="Рисунок 228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46150" cy="223520"/>
            <wp:effectExtent l="19050" t="0" r="6350" b="0"/>
            <wp:docPr id="229" name="Рисунок 229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230" name="Рисунок 230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231" name="Рисунок 231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232" name="Рисунок 232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233" name="Рисунок 233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234" name="Рисунок 234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235" name="Рисунок 235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236" name="Рисунок 236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23520"/>
            <wp:effectExtent l="19050" t="0" r="7620" b="0"/>
            <wp:docPr id="237" name="Рисунок 237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23520"/>
            <wp:effectExtent l="19050" t="0" r="0" b="0"/>
            <wp:docPr id="238" name="Рисунок 238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723"/>
        <w:gridCol w:w="723"/>
        <w:gridCol w:w="904"/>
        <w:gridCol w:w="720"/>
        <w:gridCol w:w="728"/>
        <w:gridCol w:w="728"/>
        <w:gridCol w:w="720"/>
        <w:gridCol w:w="728"/>
        <w:gridCol w:w="720"/>
        <w:gridCol w:w="728"/>
        <w:gridCol w:w="547"/>
        <w:gridCol w:w="1655"/>
      </w:tblGrid>
      <w:tr w:rsidR="00922D52" w:rsidTr="00922D52">
        <w:trPr>
          <w:trHeight w:val="15"/>
        </w:trPr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76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77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78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79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0" type="#_x0000_t75" alt="ГОСТ 228-79 (СТ СЭВ 713-83) Цепи якорные с распорками. Общие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1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2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3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4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5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6" type="#_x0000_t75" alt="ГОСТ 228-79 (СТ СЭВ 713-83) Цепи якорные с распорками. Общие технические условия (с Изменениями N 1, 2)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7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масса, кг</w:t>
            </w:r>
          </w:p>
        </w:tc>
      </w:tr>
      <w:tr w:rsidR="00922D52" w:rsidTr="00922D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633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704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1195</w:t>
            </w:r>
          </w:p>
        </w:tc>
      </w:tr>
      <w:tr w:rsidR="00922D52" w:rsidTr="00922D5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Вертлюг-скоба</w:t>
      </w:r>
    </w:p>
    <w:p w:rsidR="00922D52" w:rsidRDefault="00922D52" w:rsidP="00922D5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55670" cy="2700655"/>
            <wp:effectExtent l="19050" t="0" r="0" b="0"/>
            <wp:docPr id="251" name="Рисунок 251" descr="ГОСТ 228-79 (СТ СЭВ 713-83) Цепи якорные с распоркам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ГОСТ 228-79 (СТ СЭВ 713-83) Цепи якорные с распоркам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462EC" w:rsidRPr="00F462E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228-79 (СТ СЭВ 713-83) Цепи якорные с распорками. Общие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 цепи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8*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Чертеж 7 и таблица 7. (Исключены,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218"/>
        <w:gridCol w:w="1848"/>
        <w:gridCol w:w="2587"/>
      </w:tblGrid>
      <w:tr w:rsidR="00922D52" w:rsidTr="00922D52">
        <w:trPr>
          <w:trHeight w:val="15"/>
        </w:trPr>
        <w:tc>
          <w:tcPr>
            <w:tcW w:w="184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89" type="#_x0000_t75" alt="ГОСТ 228-79 (СТ СЭВ 713-83) Цепи якорные с распорками. Общие технические условия (с Изменениями N 1, 2)" style="width:10.9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90" type="#_x0000_t75" alt="ГОСТ 228-79 (СТ СЭВ 713-83) Цепи якорные с распорками. Общие технические условия (с Изменениями N 1, 2)" style="width:14.25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91" type="#_x0000_t75" alt="ГОСТ 228-79 (СТ СЭВ 713-83) Цепи якорные с распорками. Общие технические условия (с Изменениями N 1, 2)" style="width:10.9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F462E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462EC">
              <w:rPr>
                <w:color w:val="2D2D2D"/>
                <w:sz w:val="23"/>
                <w:szCs w:val="23"/>
              </w:rPr>
              <w:pict>
                <v:shape id="_x0000_i1092" type="#_x0000_t75" alt="ГОСТ 228-79 (СТ СЭВ 713-83) Цепи якорные с распорками. Общие технические условия (с Изменениями N 1, 2)" style="width:15.9pt;height:17.6pt"/>
              </w:pict>
            </w:r>
          </w:p>
        </w:tc>
      </w:tr>
      <w:tr w:rsidR="00922D52" w:rsidTr="00922D5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</w:tr>
      <w:tr w:rsidR="00922D52" w:rsidTr="00922D5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</w:t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2D52" w:rsidRDefault="00922D52" w:rsidP="00922D5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(справочное). МАРКИРОВКА ЯКОРНЫХ ЦЕПЕЙ</w:t>
      </w:r>
    </w:p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9"/>
        <w:gridCol w:w="3276"/>
        <w:gridCol w:w="3742"/>
      </w:tblGrid>
      <w:tr w:rsidR="00922D52" w:rsidTr="00922D52">
        <w:trPr>
          <w:trHeight w:val="15"/>
        </w:trPr>
        <w:tc>
          <w:tcPr>
            <w:tcW w:w="3511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22D52" w:rsidRDefault="00922D52">
            <w:pPr>
              <w:rPr>
                <w:sz w:val="2"/>
                <w:szCs w:val="24"/>
              </w:rPr>
            </w:pP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Расположение знаков маркировки предприятия-изготовителя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Расположение клейм Регистра СССР или заказчика</w:t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Звено общее с распоркой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10285" cy="723265"/>
                  <wp:effectExtent l="19050" t="0" r="0" b="0"/>
                  <wp:docPr id="257" name="Рисунок 257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03605" cy="616585"/>
                  <wp:effectExtent l="19050" t="0" r="0" b="0"/>
                  <wp:docPr id="258" name="Рисунок 258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Звено общее без распорки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35355" cy="648335"/>
                  <wp:effectExtent l="19050" t="0" r="0" b="0"/>
                  <wp:docPr id="259" name="Рисунок 259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659130"/>
                  <wp:effectExtent l="19050" t="0" r="4445" b="0"/>
                  <wp:docPr id="260" name="Рисунок 260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Звено соединительное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18260" cy="829310"/>
                  <wp:effectExtent l="19050" t="0" r="0" b="0"/>
                  <wp:docPr id="261" name="Рисунок 261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77900" cy="638175"/>
                  <wp:effectExtent l="19050" t="0" r="0" b="0"/>
                  <wp:docPr id="262" name="Рисунок 262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Звено концевое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10285" cy="669925"/>
                  <wp:effectExtent l="19050" t="0" r="0" b="0"/>
                  <wp:docPr id="263" name="Рисунок 263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03605" cy="659130"/>
                  <wp:effectExtent l="19050" t="0" r="0" b="0"/>
                  <wp:docPr id="264" name="Рисунок 264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Скоба концевая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10285" cy="723265"/>
                  <wp:effectExtent l="19050" t="0" r="0" b="0"/>
                  <wp:docPr id="265" name="Рисунок 265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10285" cy="701675"/>
                  <wp:effectExtent l="19050" t="0" r="0" b="0"/>
                  <wp:docPr id="266" name="Рисунок 266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Вертлюг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43965" cy="627380"/>
                  <wp:effectExtent l="19050" t="0" r="0" b="0"/>
                  <wp:docPr id="267" name="Рисунок 267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690880"/>
                  <wp:effectExtent l="19050" t="0" r="5080" b="0"/>
                  <wp:docPr id="268" name="Рисунок 268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2" w:rsidTr="00922D5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Вертлюг-скоба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01165" cy="765810"/>
                  <wp:effectExtent l="19050" t="0" r="0" b="0"/>
                  <wp:docPr id="269" name="Рисунок 269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D52" w:rsidRDefault="00922D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77645" cy="690880"/>
                  <wp:effectExtent l="19050" t="0" r="8255" b="0"/>
                  <wp:docPr id="270" name="Рисунок 270" descr="ГОСТ 228-79 (СТ СЭВ 713-83) Цепи якорные с распорками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ГОСТ 228-79 (СТ СЭВ 713-83) Цепи якорные с распорками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D52" w:rsidRDefault="00922D52" w:rsidP="00922D5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 -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 - порядковый номер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клеймо технического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 - год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 - клеймо Регистра СССР или заказчика.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Калибр и тип (категория) маркируют цифрами в соответствии с п.1.3 настоящего стандарта рядом с товарным знаком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Например: 19А1, 62А2, 81А3.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1997</w:t>
      </w:r>
    </w:p>
    <w:p w:rsidR="00A57EB4" w:rsidRPr="00922D52" w:rsidRDefault="00A57EB4" w:rsidP="00922D52"/>
    <w:sectPr w:rsidR="00A57EB4" w:rsidRPr="00922D52" w:rsidSect="00BD5B9F">
      <w:footerReference w:type="default" r:id="rId6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6" w:rsidRDefault="00AF78B6" w:rsidP="00FE28D3">
      <w:pPr>
        <w:spacing w:after="0" w:line="240" w:lineRule="auto"/>
      </w:pPr>
      <w:r>
        <w:separator/>
      </w:r>
    </w:p>
  </w:endnote>
  <w:endnote w:type="continuationSeparator" w:id="0">
    <w:p w:rsidR="00AF78B6" w:rsidRDefault="00AF78B6" w:rsidP="00FE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D3" w:rsidRDefault="00FE28D3" w:rsidP="00FE28D3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E28D3" w:rsidRDefault="00FE28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6" w:rsidRDefault="00AF78B6" w:rsidP="00FE28D3">
      <w:pPr>
        <w:spacing w:after="0" w:line="240" w:lineRule="auto"/>
      </w:pPr>
      <w:r>
        <w:separator/>
      </w:r>
    </w:p>
  </w:footnote>
  <w:footnote w:type="continuationSeparator" w:id="0">
    <w:p w:rsidR="00AF78B6" w:rsidRDefault="00AF78B6" w:rsidP="00FE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547D66"/>
    <w:rsid w:val="006E34A7"/>
    <w:rsid w:val="007C1F83"/>
    <w:rsid w:val="00865359"/>
    <w:rsid w:val="00922D52"/>
    <w:rsid w:val="009703F2"/>
    <w:rsid w:val="00A57EB4"/>
    <w:rsid w:val="00AF78B6"/>
    <w:rsid w:val="00BD5B9F"/>
    <w:rsid w:val="00D7126C"/>
    <w:rsid w:val="00D8013B"/>
    <w:rsid w:val="00E8250E"/>
    <w:rsid w:val="00E96EAC"/>
    <w:rsid w:val="00EC1030"/>
    <w:rsid w:val="00F462EC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1F83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E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28D3"/>
  </w:style>
  <w:style w:type="paragraph" w:styleId="ac">
    <w:name w:val="footer"/>
    <w:basedOn w:val="a"/>
    <w:link w:val="ad"/>
    <w:uiPriority w:val="99"/>
    <w:semiHidden/>
    <w:unhideWhenUsed/>
    <w:rsid w:val="00FE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2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14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55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419">
              <w:marLeft w:val="0"/>
              <w:marRight w:val="0"/>
              <w:marTop w:val="0"/>
              <w:marBottom w:val="251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41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22811">
          <w:blockQuote w:val="1"/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55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873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7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190">
              <w:marLeft w:val="0"/>
              <w:marRight w:val="0"/>
              <w:marTop w:val="0"/>
              <w:marBottom w:val="251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608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00977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5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9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0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95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6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1359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1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0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4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6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oter" Target="footer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6095</Words>
  <Characters>34744</Characters>
  <Application>Microsoft Office Word</Application>
  <DocSecurity>0</DocSecurity>
  <Lines>289</Lines>
  <Paragraphs>81</Paragraphs>
  <ScaleCrop>false</ScaleCrop>
  <Manager>Kolisto</Manager>
  <Company>http://gosstandart.info/</Company>
  <LinksUpToDate>false</LinksUpToDate>
  <CharactersWithSpaces>40758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2017-05-31T08:45:00Z</dcterms:created>
  <dcterms:modified xsi:type="dcterms:W3CDTF">2017-08-15T13:21:00Z</dcterms:modified>
</cp:coreProperties>
</file>