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76" w:rsidRPr="00EC33F2" w:rsidRDefault="007E0176" w:rsidP="007E017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EC33F2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ГОСТ 23178-78 Флюсы паяльные высокотемпературные </w:t>
      </w:r>
      <w:proofErr w:type="spellStart"/>
      <w:r w:rsidRPr="00EC33F2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фторборатн</w:t>
      </w:r>
      <w:proofErr w:type="gramStart"/>
      <w:r w:rsidRPr="00EC33F2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о</w:t>
      </w:r>
      <w:proofErr w:type="spellEnd"/>
      <w:r w:rsidRPr="00EC33F2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-</w:t>
      </w:r>
      <w:proofErr w:type="gramEnd"/>
      <w:r w:rsidRPr="00EC33F2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 и </w:t>
      </w:r>
      <w:proofErr w:type="spellStart"/>
      <w:r w:rsidRPr="00EC33F2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боридно-галогенидные</w:t>
      </w:r>
      <w:proofErr w:type="spellEnd"/>
      <w:r w:rsidRPr="00EC33F2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. Технические условия (с Изменениями N 1, 2, 3)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23178-78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В05</w:t>
      </w:r>
    </w:p>
    <w:p w:rsidR="007E0176" w:rsidRPr="00EC33F2" w:rsidRDefault="007E0176" w:rsidP="007E01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</w:t>
      </w: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    </w:t>
      </w: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ГОСУДАРСТВЕННЫЙ СТАНДАРТ СОЮЗА ССР</w:t>
      </w:r>
    </w:p>
    <w:p w:rsidR="007E0176" w:rsidRPr="00EC33F2" w:rsidRDefault="007E0176" w:rsidP="007E01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ФЛЮСЫ ПАЯЛЬНЫЕ ВЫСОКОТЕМПЕРАТУРНЫЕ</w:t>
      </w:r>
      <w:r w:rsidRPr="00EC33F2">
        <w:rPr>
          <w:rFonts w:ascii="Arial" w:eastAsia="Times New Roman" w:hAnsi="Arial" w:cs="Arial"/>
          <w:spacing w:val="2"/>
          <w:sz w:val="34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ФТОРБОРАТН</w:t>
      </w:r>
      <w:proofErr w:type="gramStart"/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О-</w:t>
      </w:r>
      <w:proofErr w:type="gramEnd"/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И БОРИДНО-ГАЛОГЕНИДНЫЕ</w:t>
      </w:r>
    </w:p>
    <w:p w:rsidR="007E0176" w:rsidRPr="00EC33F2" w:rsidRDefault="007E0176" w:rsidP="007E017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Технические</w:t>
      </w:r>
      <w:r w:rsidRPr="00EC33F2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 </w:t>
      </w: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условия</w:t>
      </w:r>
    </w:p>
    <w:p w:rsidR="007E0176" w:rsidRPr="00EC33F2" w:rsidRDefault="007E0176" w:rsidP="007E0176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High-temperature </w:t>
      </w:r>
      <w:proofErr w:type="spellStart"/>
      <w:r w:rsidRPr="00EC33F2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>fluoroborate</w:t>
      </w:r>
      <w:proofErr w:type="spellEnd"/>
      <w:r w:rsidRPr="00EC33F2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 and boride </w:t>
      </w:r>
      <w:proofErr w:type="spellStart"/>
      <w:r w:rsidRPr="00EC33F2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>halogenide</w:t>
      </w:r>
      <w:proofErr w:type="spellEnd"/>
      <w:r w:rsidRPr="00EC33F2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 fluxes for soldering. </w:t>
      </w:r>
      <w:proofErr w:type="spellStart"/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Specifications</w:t>
      </w:r>
      <w:proofErr w:type="spellEnd"/>
    </w:p>
    <w:p w:rsidR="007E0176" w:rsidRPr="00EC33F2" w:rsidRDefault="007E0176" w:rsidP="007E0176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Дата введения 1980.01.01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ИНФОРМАЦИОННЫЕ ДАННЫЕ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УТВЕРЖДЕН И ВВЕДЕН В ДЕЙСТВИЕ Постановлением Государственного комитета СССР по стандартам от 16.07.78 N 1605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ССЫЛОЧНЫЕ НОРМАТИВНО-ТЕХНИЧЕСКИЕ ДОКУМЕНТЫ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8"/>
        <w:gridCol w:w="4667"/>
      </w:tblGrid>
      <w:tr w:rsidR="007E0176" w:rsidRPr="00EC33F2" w:rsidTr="007E0176">
        <w:trPr>
          <w:trHeight w:val="15"/>
        </w:trPr>
        <w:tc>
          <w:tcPr>
            <w:tcW w:w="4990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176" w:rsidRPr="00EC33F2" w:rsidTr="007E017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Обозначение НТД, на </w:t>
            </w:r>
            <w:proofErr w:type="gram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который</w:t>
            </w:r>
            <w:proofErr w:type="gramEnd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пункта, подпункта</w:t>
            </w:r>
          </w:p>
        </w:tc>
      </w:tr>
      <w:tr w:rsidR="007E0176" w:rsidRPr="00EC33F2" w:rsidTr="007E017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12.0.005-84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2а.1, 2а.2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12.1.007-76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12.4.021-75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2а.3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12.4.010-75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2а.4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12.4.045-87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2а.4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12.4.050-78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2а.4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12.4.131-83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2а.4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12.4.164-85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2а.4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22-78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lastRenderedPageBreak/>
              <w:t>ГОСТ 199-78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4.5.1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334-73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804-72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859-78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892-89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1770-74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4.3.1, 4.4.1, 4.5.1, 4.6.1, 4.7.1, 4.8.1, 4.9.1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2084-77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4.11.1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2603-79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4.8.1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2768-84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4.11.1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3118-77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4.3.1, 4.4.1, 4.7.1, 4.8.1, 4.9.1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3760-79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4.7.1, 4.8.1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3773-72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4.8.1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3885-73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3.1, 4.2.1, 5.1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4174-77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4.7.1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4204-77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4.3.1, 4.9.1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4212-76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4.4.1, 4.6.1, 4.8.1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4233-77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4328-77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4.3.1, 4.7.1, 4.8.1, 4.9.1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4332-76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4461-77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4.7.1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4517-87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5457-75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5632-72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4.11.1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5845-79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4.8.1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6259-75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6563-75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6709-72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4.4.1, 4.5.1, 4.6.1, 4.7.1, 4.8.1, 4.9.1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7826-82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8321-74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8429-77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8864-71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4.8.1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9078-84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9147-80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4.5.1, 4.6.1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9557-87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10054-82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4.11.1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10398-76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4.7.1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10554-74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4.9.1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10652-73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4.7.1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10929-76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4.9.1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11070-74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14192-77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lastRenderedPageBreak/>
              <w:t>ГОСТ 14261-77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14262-78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15527-70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4.11.1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17065-77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17433-80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18300-87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18573-86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18704-78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19433-88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19746-74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4.11.1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19738-74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4.11.1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20292-74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4.3.1, 4.4.1, 4.6.1, 4.7.1, 4.8.1, 4.9.1, 5.1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20848-75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21650-76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21929-76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23904-79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24104-88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4.3.1, 4.5.1, 4.6.1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24363-80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24597-81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25336-82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4.3.1, 4.4.1, 4.5.1, 4.6.1, 4.7.1, 4.8.1, 4.9.1, 4.13.1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26381-84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</w:t>
            </w:r>
          </w:p>
        </w:tc>
      </w:tr>
      <w:tr w:rsidR="007E0176" w:rsidRPr="00EC33F2" w:rsidTr="007E0176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26663-85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</w:t>
            </w:r>
          </w:p>
        </w:tc>
      </w:tr>
    </w:tbl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Ограничение срока действия снято Постановлением Госстандарта СССР от 07.06.89 N 1467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ПЕРЕИЗДАНИЕ (август 1989 г.) с Изменениями N 1, 2, 3, утвержденными в январе 1983 г., сентябре 1984 г., июне 1989 г. (ИУС 5-83, 12-84, 9-89)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Настоящий стандарт распространяется на паяльные высокотемпературные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фторборатн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о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боридно-галогенидные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флюсы, предназначенные для пайки конструкционных и нержавеющих сталей, меди, жаропрочных и медных сплавов.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3).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EC33F2" w:rsidRDefault="00EC33F2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EC33F2" w:rsidRPr="00EC33F2" w:rsidRDefault="00EC33F2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7E0176" w:rsidRPr="00EC33F2" w:rsidRDefault="007E0176" w:rsidP="007E0176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lastRenderedPageBreak/>
        <w:t>1. МАРКИ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 Флюсы изготовляют следующих марок: ПВ200, ПВ201, ПВ209, ПВ209Х и ПВ284Х. Назначение флюсов приведено в обязательном приложении 1. Соответствие обозначений старых и новых марок флюсов приведено в обязательном приложении 2.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Флюсы марок ПВ200, ПВ201 и ПВ209 получают путем механического смешения компонентов, флюсы марок ПВ209Х и ПВ284Х - путем химического взаимодействия компонентов.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Коды ОКП приведены в обязательном приложении 3.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Примечание. В обозначении марок буквы означают: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- паяльный, В - высокотемпературный, далее цифровое обозначение марки флюса, Х - получен химическим взаимодействием.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2. ТЕХНИЧЕСКИЕ ТРЕБОВАНИЯ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2.1а. Флюсы паяльные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(Введен дополнительно,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2.1. Компонентный состав каждой марки флюса должен соответствовать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указанному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табл.1.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9"/>
        <w:gridCol w:w="633"/>
        <w:gridCol w:w="1232"/>
        <w:gridCol w:w="963"/>
        <w:gridCol w:w="715"/>
        <w:gridCol w:w="1233"/>
        <w:gridCol w:w="769"/>
        <w:gridCol w:w="809"/>
        <w:gridCol w:w="959"/>
        <w:gridCol w:w="1063"/>
      </w:tblGrid>
      <w:tr w:rsidR="007E0176" w:rsidRPr="00EC33F2" w:rsidTr="007E0176">
        <w:trPr>
          <w:trHeight w:val="15"/>
        </w:trPr>
        <w:tc>
          <w:tcPr>
            <w:tcW w:w="92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176" w:rsidRPr="00EC33F2" w:rsidTr="007E017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 флюса</w:t>
            </w: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Массовая доля вещества, %</w:t>
            </w:r>
          </w:p>
        </w:tc>
      </w:tr>
      <w:tr w:rsidR="007E0176" w:rsidRPr="00EC33F2" w:rsidTr="007E0176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Бура (</w:t>
            </w:r>
            <w:proofErr w:type="spell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Na</w:t>
            </w:r>
            <w:proofErr w:type="spellEnd"/>
            <w:r w:rsidR="00E552AD"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      </w:pic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</w:t>
            </w:r>
            <w:proofErr w:type="gramStart"/>
            <w:r w:rsidR="00E552AD"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6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      </w:pic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proofErr w:type="gramEnd"/>
            <w:r w:rsidR="00E552AD"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pict>
                <v:shape id="_x0000_i102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      </w:pic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Калий фтористый (KF)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Кислота борная (H</w:t>
            </w:r>
            <w:r w:rsidR="00E552AD"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      </w:pic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BO</w:t>
            </w:r>
            <w:r w:rsidR="00E552AD"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9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      </w:pic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Бора окись (В</w:t>
            </w:r>
            <w:r w:rsidR="00E552AD"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0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      </w:pic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O</w:t>
            </w:r>
            <w:r w:rsidR="00E552AD"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1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      </w:pic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Кальций фтористый (</w:t>
            </w:r>
            <w:proofErr w:type="spell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CaF</w:t>
            </w:r>
            <w:proofErr w:type="spellEnd"/>
            <w:r w:rsidR="00E552AD"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2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      </w:pic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Калий тетр</w:t>
            </w:r>
            <w:proofErr w:type="gram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а-</w:t>
            </w:r>
            <w:proofErr w:type="gramEnd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фтор-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борат 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(KBF)</w:t>
            </w:r>
            <w:r w:rsidR="00E552AD"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Калий гидрат окиси (KOH)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Кислота </w:t>
            </w:r>
            <w:proofErr w:type="spell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фтори</w:t>
            </w:r>
            <w:proofErr w:type="gram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spellEnd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gramEnd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товодо</w:t>
            </w:r>
            <w:proofErr w:type="spellEnd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родная 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(HF)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Лигатура (</w:t>
            </w:r>
            <w:proofErr w:type="spell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Al-Cu-Mg</w:t>
            </w:r>
            <w:proofErr w:type="spellEnd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7E0176" w:rsidRPr="00EC33F2" w:rsidTr="007E017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ПВ200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18 до 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65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14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16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E0176" w:rsidRPr="00EC33F2" w:rsidTr="007E017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11 до 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76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9,5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10,5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0,9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1,1</w:t>
            </w:r>
          </w:p>
        </w:tc>
      </w:tr>
      <w:tr w:rsidR="007E0176" w:rsidRPr="00EC33F2" w:rsidTr="007E017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41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34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22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E0176" w:rsidRPr="00EC33F2" w:rsidTr="007E017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ПВ209X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34,8 до 36,8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27,9 до 29,9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34,3 до 36,3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E0176" w:rsidRPr="00EC33F2" w:rsidTr="007E0176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ПВ284X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29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31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25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43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E0176" w:rsidRPr="00EC33F2" w:rsidTr="007E0176">
        <w:tc>
          <w:tcPr>
            <w:tcW w:w="11458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Примечание. Бура по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8429-77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предварительно обезвоженная. Калий фтористый по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20848-75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предварительно обезвоженный. Бора окись получают прокаливанием при температуре 550</w:t>
            </w:r>
            <w:proofErr w:type="gram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°С</w:t>
            </w:r>
            <w:proofErr w:type="gramEnd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борной кислоты марки Б по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18704-78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 окиси бора или ангидрид борный гранулированный технический. Кальций фтористый марки ч. Калий </w:t>
            </w:r>
            <w:proofErr w:type="spell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тетрафторборат</w:t>
            </w:r>
            <w:proofErr w:type="spellEnd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получают химическим взаимодействием калия гидроокиси марки ч. по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24363-80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или импортного, по качественным характеристикам не ниже установленных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24363-80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борной кислоты марки</w:t>
            </w:r>
            <w:proofErr w:type="gram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</w:t>
            </w:r>
            <w:proofErr w:type="gramEnd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18704-78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или кислоты фтористоводородной технической марки А. Калия гидроокись марок ч.д.а. и ч. по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24363-80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или импортный, по качественным характеристикам не ниже установленных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24363-80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Кислота борная марки</w:t>
            </w:r>
            <w:proofErr w:type="gram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</w:t>
            </w:r>
            <w:proofErr w:type="gramEnd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18704-78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Кислота фтористоводородная 30%-ная техническая марки А. Состав лигатуры </w:t>
            </w:r>
            <w:proofErr w:type="spell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Al-Cu-Mg</w:t>
            </w:r>
            <w:proofErr w:type="spellEnd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 алюминий марки А0-48% по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11070-74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медь марки M1-48% по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859-78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*, магний марки Мг95-4% по ГОСТ 804-72**.</w:t>
            </w:r>
          </w:p>
        </w:tc>
      </w:tr>
    </w:tbl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859-2001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** На территории Российской Федерации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днйствует</w:t>
      </w:r>
      <w:proofErr w:type="spellEnd"/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804-93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изготовителя базы данных.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3)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2.2. Химический состав флюсов должен соответствовать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указанному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табл.2.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3"/>
        <w:gridCol w:w="631"/>
        <w:gridCol w:w="717"/>
        <w:gridCol w:w="878"/>
        <w:gridCol w:w="888"/>
        <w:gridCol w:w="993"/>
        <w:gridCol w:w="1145"/>
        <w:gridCol w:w="920"/>
        <w:gridCol w:w="730"/>
        <w:gridCol w:w="1290"/>
      </w:tblGrid>
      <w:tr w:rsidR="007E0176" w:rsidRPr="00EC33F2" w:rsidTr="007E0176">
        <w:trPr>
          <w:trHeight w:val="15"/>
        </w:trPr>
        <w:tc>
          <w:tcPr>
            <w:tcW w:w="1848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176" w:rsidRPr="00EC33F2" w:rsidTr="007E01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 флюса</w:t>
            </w:r>
          </w:p>
        </w:tc>
        <w:tc>
          <w:tcPr>
            <w:tcW w:w="96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Массовая доля элемента, %</w:t>
            </w:r>
          </w:p>
        </w:tc>
      </w:tr>
      <w:tr w:rsidR="007E0176" w:rsidRPr="00EC33F2" w:rsidTr="007E017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Натрий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Кислород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Алюминий</w:t>
            </w:r>
          </w:p>
        </w:tc>
      </w:tr>
      <w:tr w:rsidR="007E0176" w:rsidRPr="00EC33F2" w:rsidTr="007E017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23,9 до 25,3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6,8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3,9 до 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7,2 до 8,2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54,0 до 58,2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E0176" w:rsidRPr="00EC33F2" w:rsidTr="007E01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25,8 до 27,2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4,5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5,1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2,3 до 3,1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4,8 до 5,4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58,1 до 61,7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0,03 до 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0,43 до 0,53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0,43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 0,53</w:t>
            </w:r>
          </w:p>
        </w:tc>
      </w:tr>
      <w:tr w:rsidR="007E0176" w:rsidRPr="00EC33F2" w:rsidTr="007E01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12,3 до 13,3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26,7 до 28,5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33,5 до 36,4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21,8 до 27,5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E0176" w:rsidRPr="00EC33F2" w:rsidTr="007E0176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ПВ209Х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12,3 до 13,3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26,7 до 28,5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33,5 до 36,4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21,8 до 27,5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E0176" w:rsidRPr="00EC33F2" w:rsidTr="007E0176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ПВ284Х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10,7 до 11,7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34,6 до 36,6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34,0 до 37,0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14,7 до 20,7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E0176" w:rsidRPr="00EC33F2" w:rsidTr="007E0176"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Примечание. По требованию потребителя во флюсе ПВ284Х массовая доля фтора должна быть не менее 32,0%.</w:t>
            </w:r>
          </w:p>
        </w:tc>
      </w:tr>
    </w:tbl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2.3. Площадь растекания припоя с испытуемым флюсом на нержавеющей стали марки 12Х18Н9Т должна быть не менее: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флюсов марок ПВ200, ПВ201, ПВ209 и ПВ209Х - 3,5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4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для флюса марки ПВ284Х - 2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5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2.4. Флюсы каждой марки изготовляют в виде однородного сыпучего мелкокристаллического порошка белого или сероватого цвета без включений крупинок, комков и инородных частиц.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2.5. Флюсы гигроскопичны.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Массовая доля влаги во флюсах не должна быть более 0,5%.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2а. ТРЕБОВАНИЯ БЕЗОПАСНОСТИ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2а.1. Предельно допустимая концентрация (ПДК) компонентов флюса по ГОСТ 12.1.005-84 и перечню ПДК вредных веществ в воздухе рабочей зоны, класс опасности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12.1.007-76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приведены в табл.2а.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Компоненты флюсов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пожар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о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взрывобезопасны.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2а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2"/>
        <w:gridCol w:w="2177"/>
        <w:gridCol w:w="2576"/>
      </w:tblGrid>
      <w:tr w:rsidR="007E0176" w:rsidRPr="00EC33F2" w:rsidTr="007E0176">
        <w:trPr>
          <w:trHeight w:val="15"/>
        </w:trPr>
        <w:tc>
          <w:tcPr>
            <w:tcW w:w="554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176" w:rsidRPr="00EC33F2" w:rsidTr="007E017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Компонент флюса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ПДК, мг/м</w:t>
            </w:r>
            <w:r w:rsidR="00E552AD"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6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      </w:pic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 опасности</w:t>
            </w:r>
          </w:p>
        </w:tc>
      </w:tr>
      <w:tr w:rsidR="007E0176" w:rsidRPr="00EC33F2" w:rsidTr="007E017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Бура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7E0176" w:rsidRPr="00EC33F2" w:rsidTr="007E017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Калий фтористый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7E0176" w:rsidRPr="00EC33F2" w:rsidTr="007E017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Калий </w:t>
            </w:r>
            <w:proofErr w:type="spell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тетрафторборат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7E0176" w:rsidRPr="00EC33F2" w:rsidTr="007E017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Кислота борная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7E0176" w:rsidRPr="00EC33F2" w:rsidTr="007E017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Калия гидроокись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7E0176" w:rsidRPr="00EC33F2" w:rsidTr="007E017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Фтористый водород фтористоводородной кислоты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7E0176" w:rsidRPr="00EC33F2" w:rsidTr="007E017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Бора окись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7E0176" w:rsidRPr="00EC33F2" w:rsidTr="007E017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Кальций фтористый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</w:tbl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2а.2.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Контроль за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содержанием вредных веществ в воздухе рабочей зоны проводят по ГОСТ 12.1.005-84.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2а.З. Производственные помещения, в которых выполняют работы с флюсами, должны быть оборудованы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общеобменной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приточно-вытяжной вентиляцией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12.4.021-75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Рабочие места при использовании флюсов должны быть оборудованы местной вытяжной вентиляцией.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2а.4. Работы с флюсами необходимо выполнять, соблюдая средства индивидуальной защиты: спецодежду -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12.4.045-87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12.4.131-83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;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спецобувь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- по ГОСТ 12.4.164-85 пли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12.4.050-78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; средства защиты рук -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12.4.010-75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Разд. 2а (Введен дополнительно,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3. ПРАВИЛА ПРИЕМКИ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3.1. Правила приемки -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3885-73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Масса партии не должна превышать 500 кг.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Партия флюсов должна сопровождаться документом о качестве, содержащим: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товарный знак или наименование и товарный знак предприятия-изготовителя;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результаты испытаний;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номер партии;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массу нетто,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кг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количество мест;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дату изготовления;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обозначение настоящего стандарта.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3)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lastRenderedPageBreak/>
        <w:t>4. МЕТОДЫ ИСПЫТАНИЙ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4.1.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 Общие требования к методам аналитического контроля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4.2.1. Отбор проб проводят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3885-73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Масса средней пробы должна быть не менее 0,5 кг.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4.2.2. Химический состав флюсов определяют параллельно по двум навескам.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4.2.3.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4.3. Определение содержания бора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4 3.1.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Аппаратура, реактивы, растворы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Глицерин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6259-75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разбавленный 1:1, нейтрализованный по фенолфталеину раствором гидроокиси натрия концентрации 0,1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Кальций хлористый 6-водный, х.ч., 25%-ный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Кислота серная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4204-77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15%-ный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Кислота соляная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3118-77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х.ч., раствор концентрации 1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Вода дистиллированная, не содержащая углекислоты, готовят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4517-87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(-). </w:t>
      </w:r>
      <w:proofErr w:type="spellStart"/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Маннит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 ГОСТ 8321-74.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Метиловый оранжевый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парадиметиламиноазобензолсульфокислый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натрий, 0,1%-ный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Натрия гидроокись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4328-77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растворы концентрации 1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9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0,1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0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12%-ный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Сахар-рафинад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22-78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Сахар инвертированный, раствор; готовят следующим образом: 3 кг сахара растворяют в 1 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1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воды, осторожно нагревая смесь до начала кипения; к 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полученному раствору приливают 25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2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серной кислоты, тщательно перемешивают в течение 1 мин и добавляют 1,5 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воды, содержащей 25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4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12%-ного раствора гидроокиси натрия. Охлажденный раствор должен быть бесцветным и нейтральным по фенолфталеину.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Спирт этиловый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ректификованный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технический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18300-87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высшего сорта.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Фенолфталеин, 1%-ный спиртовой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Весы лабораторные общего назначения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24104-88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*.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24104-2001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Здесь и далее по тексту. - Примечание изготовителя базы данных.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Бюретка 5-2-50 по ГОСТ 20292-74*.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На территории Российской Федерации действуют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29169-91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29227-91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29229-91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29251-91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29253-91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Здесь и далее по тексту. - Примечание изготовителя базы данных.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Бюретка 3-2-50 по ГОСТ 20292-74.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Капельница ЗП-150ХС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Колба Кн-2-250-34 ТХС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Мензурка 100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1770-74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Стаканчик СВ-14/8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4.3.2.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Проведение анализа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коло 1 г препарата взвешивают с погрешностью не более 0,0002 г, помещают в коническую колбу вместимостью 250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5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Флюсы марок ПВ200 и ПВ201 растворяют при перемешивании в 70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6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горячей воды, к навескам флюса остальных марок прибавляют по 50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хлористого кальция. Соединяют колбу с обратным холодильником и умеренно кипятят содержимое в течение 20 мин, охлаждают, промывают холодильник водой, присоединяя промывные воды к анализируемому раствору.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К раствору с осадком прибавляют одну каплю метилового оранжевого и осторожно, по каплям, нейтрализуют растворы, полученные в результате растворения флюсов марок ПВ200 и ПВ201 1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раствором соляной кислоты. Растворы, полученные в результате растворения флюсов остальных марок, нейтрализуют 1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9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раствором гидроокиси натрия.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К нейтральному раствору прибавляют 40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0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сахара или 10,00 г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маннита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или 75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1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глицерина, перемешивают и через 10-15 мин прибавляют 5-6 капель раствора фенолфталеина, после чего титруют 1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2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раствором гидроокиси натрия до появления розовой окраски, затем прибавляют еще 20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сахара или 2,00 г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маннита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или 25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4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глицерина и в случае обесцвечивания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раствора снова титруют до появления розовой окраски. Эту операцию повторяют до тех пор, пока окраска раствора не перестанет исчезать при добавлении новых порций сахара,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маннита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или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глицер</w:t>
      </w:r>
      <w:proofErr w:type="spellEnd"/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ина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4.3.3.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Обработка результатов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Массовую долю бора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5" type="#_x0000_t75" alt="ГОСТ 23178-78 Флюсы паяльные высокотемпературные фторборатно- и боридно-галогенидные. Технические условия (с Изменениями N 1, 2, 3)" style="width:14.25pt;height:12.55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 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процентах вычисляют по формуле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297305" cy="393700"/>
            <wp:effectExtent l="19050" t="0" r="0" b="0"/>
            <wp:docPr id="182" name="Рисунок 182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где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6" type="#_x0000_t75" alt="ГОСТ 23178-78 Флюсы паяльные высокотемпературные фторборатно- и боридно-галогенидные. Технические условия (с Изменениями N 1, 2, 3)" style="width:11.7pt;height:14.25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объем точно раствора гидроокиси натрия концентрации 1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израсходованный на титрование,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9" type="#_x0000_t75" alt="ГОСТ 23178-78 Флюсы паяльные высокотемпературные фторборатно- и боридно-галогенидные. Технические условия (с Изменениями N 1, 2, 3)" style="width:12.55pt;height:10.9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масса анализируемого флюса, г;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0,010811 - количество бора, соответствующее 1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0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1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1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гидроокиси натрия, г.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которыми, а также между результатами двух анализов при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574040" cy="201930"/>
            <wp:effectExtent l="19050" t="0" r="0" b="0"/>
            <wp:docPr id="189" name="Рисунок 189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 должны превышать 0,3%</w:t>
      </w:r>
      <w:proofErr w:type="gramEnd"/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4.3.1-4.3.3.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4.4. Определение содержания фтора во флюсах марок ПВ200 и ПВ201.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4.4.1.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Аппаратура, реактивы и растворы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Фотоэлектроколориметр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типа ФЭК-57 или аналогичный прибор.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Арсеназо-1, ч.д.а., 0,01%-ный водный раствор, годен к употреблению через сутки после приготовления. Срок хранения раствора - 10 суток.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Вода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дистиллированная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6709-72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Калий углекислый - натрий углекислый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4332-76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ч.д.а.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Кислота соляная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3118-77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х.ч.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Раствор, содержащий фтор, готовят и разбавляют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4212-76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Цирконил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азотнокислый,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ч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.д.а.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Раствор готовят следующим образом: 0,334 г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цирконила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азотнокислого помещают в стакан вместимостью 500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2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прибавляют по 150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37%-ного раствора соляной кислоты и воды.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Кислоту и воду добавляют порциями по 30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4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поочередно, нагревают до полного растворения в течение 20 мин, охлаждают, переносят в мерную колбу вместимостью 1000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5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доводят объем раствора водой до метки и перемешивают.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Воронка В-36-80 ХС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Колбы 1-100-2,1-250-2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1770-74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Пипетка 5-2-1, 5-2-2, 7-2-5, 7-2-10 по ГОСТ 20292-74.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Печь муфельная с терморегулятором, обеспечивающим температуру до 1000 °С.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Стакан Н-1-250 ТХС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Тигель платиновый 100-7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6563-75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Крышка платиновая 101-7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6563-75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Фильтр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обеззоленный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"синяя лента".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Цилиндр 3-50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1770-74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3).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4.4.2.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Построение </w:t>
      </w:r>
      <w:proofErr w:type="spellStart"/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градуировочного</w:t>
      </w:r>
      <w:proofErr w:type="spellEnd"/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графика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мерные колбы вместимостью 100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6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помещают растворы, содержащие 0,02; 0,04; 0,06 и 0,08 мг фтора, 20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воды, прибавляют по 0,2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соляной кислоты, по 2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9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азотнокислого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цирконила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перемешивают, прибавляют по 10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0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арсеназо-1, доводят объемы растворов водой до метки и вновь перемешивают.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Одновременно готовят раствор контрольного опыта, содержащий в том же объеме 0,86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1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соляной кислоты и 10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2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арсеназо-1.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Через 20 мин растворы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фотометрируют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относительно раствора контрольного опыта в кюветах с толщиной поглощающего свет слоя 50 мм при длине волны ~ 597 нм. По полученным данным строят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градуировочный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график, откладывая на оси абсцисс количество фтора в миллиграммах, а на оси ординат - соответствующие им значения величин светопропускания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4.4.3.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Проведение анализа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0,05 г флюса взвешивают с погрешностью не более 0,0002 г, помещают в платиновый тигель, прибавляют 1 г калия углекислого - натрия углекислого безводного, взвешенного с погрешностью не более 0,01 г, и сплавляют в муфеле при 850-900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°С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течение 20-25 мин. В охлажденный тигель наливают горячую воду (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3" type="#_x0000_t75" alt="ГОСТ 23178-78 Флюсы паяльные высокотемпературные фторборатно- и боридно-галогенидные. Технические условия (с Изменениями N 1, 2, 3)" style="width:15.0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объема тигля) и ставят на слабо нагретую плитку; в этом случае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плав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быстро отделяется от дна тигля.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Содержимое тигля количественно переносят в стакан вместимостью 200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4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выщелачивают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плав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100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5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горячей воды. Кусочки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плава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разбивают стеклянной палочкой.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Для переведения фторидов в раствор последний нагревают почти до кипения и после охлаждения переводят в мерную колбу вместимостью 250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6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затем доводят водой до метки, перемешивают, фильтруют через сухой двойной плотный фильтр в сухую колбу, отбрасывая первые порции фильтрата. 4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флюса марки ПВ200 или 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флюса марки ПВ201 помещают в мерную колбу вместимостью 100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9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прибавляют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20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80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воды, 0,2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81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соляной кислоты, 2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82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азотнокислого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цирконила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прибавляют 10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8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lastRenderedPageBreak/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арсеназо-1, перемешивают, доводят до метки водой и вновь перемешивают.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Одновременно готовят раствор контрольного опыта и два раствора сравнения, содержащие 0,05 и 0,06 мг фтора (для проверки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градуировочного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графика). Через 20 мин испытуемый раствор и растворы сравнения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фотометрируют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относительно раствора контрольного о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пыта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4.4.2, 4.4.3.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4.4.4.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Обработка результатов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Массовую долю фтора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84" type="#_x0000_t75" alt="ГОСТ 23178-78 Флюсы паяльные высокотемпературные фторборатно- и боридно-галогенидные. Технические условия (с Изменениями N 1, 2, 3)" style="width:17.6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 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процентах вычисляют по формуле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850900" cy="425450"/>
            <wp:effectExtent l="19050" t="0" r="6350" b="0"/>
            <wp:docPr id="213" name="Рисунок 213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где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85" type="#_x0000_t75" alt="ГОСТ 23178-78 Флюсы паяльные высокотемпературные фторборатно- и боридно-галогенидные. Технические условия (с Изменениями N 1, 2, 3)" style="width:11.7pt;height:14.25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- содержание фтора, найденное по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градуировочному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графику, мг;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86" type="#_x0000_t75" alt="ГОСТ 23178-78 Флюсы паяльные высокотемпературные фторборатно- и боридно-галогенидные. Технические условия (с Изменениями N 1, 2, 3)" style="width:12.55pt;height:10.9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- масса флюса, взятая для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фотометрирования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г,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За результат анализа принимают среднее арифметическое результатов двух параллельных определений, допускаемые расхождения между которыми, а также между результатами двух анализов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</w:t>
      </w:r>
      <w:proofErr w:type="gramEnd"/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574040" cy="201930"/>
            <wp:effectExtent l="19050" t="0" r="0" b="0"/>
            <wp:docPr id="216" name="Рисунок 216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 должны превышать 0,3%.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4.5. Определение содержания фтора во флюсах марок ПВ209, ПВ209Х и ПВ284Х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4.5.1.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Аппаратура, реактивы, растворы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Вода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дистиллированная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6709-72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Вода дистиллированная, насыщенная кальцием фтористым, готовят растворением 0,20 г фтористого кальция в 1 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8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дистиллированной воды. Отстоявшийся раствор фильтруют через фильтрующий тигель.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Кальций хлористый 6-водный, х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.ч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25%-ный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Натрий уксуснокислый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199-78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х.ч.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Фильтры стеклянные и изделия с фильтрами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типа ТФ ПОР10 или 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ПОР16.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Весы лабораторные общего назначения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24104-88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Электрошкаф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сушильный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обеспечивающий поддержание температуры 105-110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°C.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Кальций фтористый.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Крышка к тиглю 4-1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9147-80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Мензурка 50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1770-74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Стаканы В-1-100 ТХС и СВ-14/8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4.5.2.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Проведение анализа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коло 0,5 г флюса марки ПВ209 или ПВ209Х или около 0,3 г флюса марки ПВ284Х взвешивают с погрешностью не более 0,0002 г, помещают в стакан вместимостью 100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8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прибавляют 50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89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хлористого кальция и кипятят 15-20 мин, поддерживая первоначальный объем добавлением горячей воды.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К кипящему раствору прибавляют 3,00 г уксуснокислого натрия, кипятят 3-5 мин до просветления раствора, снимают стакан с раствором с плитки и отфильтровывают осадок через фильтрующий тигель, предварительно высушенный до постоянной массы и взвешенный с погрешностью не более 0,0002 г. Осадок на фильтре трижды промывают холодной водой, насыщенной кальцием фтористым, обмывая при этом стенки стакана.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Тигель помещают в сушильный шкаф и сушат до постоянной массы при 105-110 °С.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4.5.3.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Обработка результатов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Массовую долю фтора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0" type="#_x0000_t75" alt="ГОСТ 23178-78 Флюсы паяльные высокотемпературные фторборатно- и боридно-галогенидные. Технические условия (с Изменениями N 1, 2, 3)" style="width:17.6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 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процентах вычисляют по формуле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169670" cy="425450"/>
            <wp:effectExtent l="19050" t="0" r="0" b="0"/>
            <wp:docPr id="221" name="Рисунок 221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где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1" type="#_x0000_t75" alt="ГОСТ 23178-78 Флюсы паяльные высокотемпературные фторборатно- и боридно-галогенидные. Технические условия (с Изменениями N 1, 2, 3)" style="width:12.55pt;height:10.9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- масса осадка после высушивания,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2" type="#_x0000_t75" alt="ГОСТ 23178-78 Флюсы паяльные высокотемпературные фторборатно- и боридно-галогенидные. Технические условия (с Изменениями N 1, 2, 3)" style="width:15.9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масса навески флюса, г;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0,487 - коэффициент пересчета массы фтористого кальция на массу фтора.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За результат анализа принимают среднее арифметическое результатов трех параллельных определений, допускаемое расхождение между которыми, а также между результатами двух анализов при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574040" cy="201930"/>
            <wp:effectExtent l="19050" t="0" r="0" b="0"/>
            <wp:docPr id="224" name="Рисунок 224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 должно превышать 0,8%. При этом предельно допускаемое значение результата анализа по фтору для флюсов марок ПВ209 и ПВ209Х должно находиться в интервале 26,7-28,5%, для флюса марки ПВ284Х - в интервале 34,6-36,6%.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End"/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4.6. Определение содержание калия, натрия и кальция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Содержание калия, натрия и кальция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флюсах определяют методом фотометрии пламени.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Метод основан на возбуждении и регистрации эмиссионного спектра пробы, вводимой в виде аэрозоля в воздушно-ацетиленовое пламя.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4.6.1.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Аппаратура, реактивы, растворы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Спектрограф ИСП-51 с фотоэлектрической приставкой ФЭП-1.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Фотоумножители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типа ФЭУ-97 или ФЭУ-62 или другие фотоэлектронные умножители, чувствительные к видимой и инфракрасной области спектра; допускается использование других приборов, обеспечивающих аналогичную чувствительность и точность.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Стабилизатор высоковольтный типа БВ-2 или другой аналогичный прибор.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Потенциометр электронный типа КСП-4.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Ацетилен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растворенный и газообразный технический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5457-75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очищают серной кислотой.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Воздух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сжатый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17433-80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Вода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дистиллированная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6709-72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Кислота соляная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14261-77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особой чистоты.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Кислота серная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14262-78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особой чистоты.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Натрий хлористый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4233-77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х.ч.,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перекристаллизованный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20 и 2%-ные 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растворы.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Растворы солей калия, натрия и кальция с содержанием натрия и кальция 0,1 мг/см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 раствор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А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с содержанием калия 0,1 мг/см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4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 раствор Б готовят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4212-76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Все исходные растворы и растворы сравнения хранят в полиэтиленовой посуде.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Весы лабораторные общего назначения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24104-88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Колбы мерные 1-(100, 1000)-2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1770-74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Пипетки 4-2-2, 6-2-(5, 10) по ГОСТ 20292-74.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Склянка СПЖ-250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Тигли фарфоровые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9147-80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Цилиндр 1-(10, 25)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1770-74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Бумага масштабно-координатная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334-73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Калька бумажная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892-89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Лента диаграммная по ГОСТ 7826-82*.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7826-93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изготовителя базы данных.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4.6.2.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proofErr w:type="gramStart"/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Подготовка к анализу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Анализируемые растворы готовят следующим образом: 0,5 г флюса взвешивают с погрешностью не более 0,001 г, помещают в стакан, прибавляют 20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5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воды, 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6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соляной кислоты и растворяют при нагревании в течение 15 мин.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Полученный раствор охлаждают, переводят в мерную колбу вместимостью 100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доводят объем раствора водой до метки и тщательно перемешивают.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Аликвотные части раствора разбавляют в необходимое число раз (табл.3). Разбавление в 200 раз осуществляют 2%-ным раствором хлористого натрия.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4"/>
        <w:gridCol w:w="1500"/>
        <w:gridCol w:w="1746"/>
        <w:gridCol w:w="1679"/>
        <w:gridCol w:w="1556"/>
      </w:tblGrid>
      <w:tr w:rsidR="007E0176" w:rsidRPr="00EC33F2" w:rsidTr="007E0176">
        <w:trPr>
          <w:trHeight w:val="15"/>
        </w:trPr>
        <w:tc>
          <w:tcPr>
            <w:tcW w:w="3511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176" w:rsidRPr="00EC33F2" w:rsidTr="007E017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Определяемый элемент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 флюсов</w:t>
            </w:r>
          </w:p>
        </w:tc>
      </w:tr>
      <w:tr w:rsidR="007E0176" w:rsidRPr="00EC33F2" w:rsidTr="007E0176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ПВ209, ПВ209Х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ПВ284Х</w:t>
            </w:r>
          </w:p>
        </w:tc>
      </w:tr>
      <w:tr w:rsidR="007E0176" w:rsidRPr="00EC33F2" w:rsidTr="007E017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</w:tr>
      <w:tr w:rsidR="007E0176" w:rsidRPr="00EC33F2" w:rsidTr="007E017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Натрий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7E0176" w:rsidRPr="00EC33F2" w:rsidTr="007E0176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Кальций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При растворении флюса марки ПВ201 допускается образование в растворе осадка из-за присутствия лигатуры.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Растворы сравнения готовят следующим образом: в пять мерных колб вместимостью 100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приливают по 25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9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воды и указанные в табл.4 объемы раствора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А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доводят водой до метки и перемешивают.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9"/>
        <w:gridCol w:w="899"/>
        <w:gridCol w:w="1115"/>
        <w:gridCol w:w="1164"/>
        <w:gridCol w:w="1171"/>
        <w:gridCol w:w="1220"/>
        <w:gridCol w:w="1375"/>
        <w:gridCol w:w="1382"/>
      </w:tblGrid>
      <w:tr w:rsidR="007E0176" w:rsidRPr="00EC33F2" w:rsidTr="007E0176">
        <w:trPr>
          <w:trHeight w:val="15"/>
        </w:trPr>
        <w:tc>
          <w:tcPr>
            <w:tcW w:w="129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176" w:rsidRPr="00EC33F2" w:rsidTr="007E017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раствора, </w:t>
            </w:r>
            <w:proofErr w:type="gram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</w:t>
            </w:r>
            <w:proofErr w:type="gramEnd"/>
            <w:r w:rsidR="00E552AD"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0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      </w:pic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щелочных металлов</w:t>
            </w:r>
            <w:r w:rsidRPr="00EC33F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 растворе сравнения, мг/100 см</w:t>
            </w:r>
            <w:r w:rsidR="00E552AD"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1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      </w:pic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щелочных металлов в растворе сравнения (в пересчете на флюс), %</w:t>
            </w:r>
          </w:p>
        </w:tc>
      </w:tr>
      <w:tr w:rsidR="007E0176" w:rsidRPr="00EC33F2" w:rsidTr="007E017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Натрий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Натрий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Калий</w:t>
            </w:r>
          </w:p>
        </w:tc>
      </w:tr>
      <w:tr w:rsidR="007E0176" w:rsidRPr="00EC33F2" w:rsidTr="007E017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7E0176" w:rsidRPr="00EC33F2" w:rsidTr="007E017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7E0176" w:rsidRPr="00EC33F2" w:rsidTr="007E017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</w:tr>
      <w:tr w:rsidR="007E0176" w:rsidRPr="00EC33F2" w:rsidTr="007E017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</w:tr>
      <w:tr w:rsidR="007E0176" w:rsidRPr="00EC33F2" w:rsidTr="007E017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</w:tr>
      <w:tr w:rsidR="007E0176" w:rsidRPr="00EC33F2" w:rsidTr="007E017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</w:tr>
    </w:tbl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определения содержания калия во флюсах марок ПВ209, ПВ209Х, ПВ284Х в шесть мерных колб вместимостью по 100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2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приливают по 25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воды, по 10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4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20%-ного раствора хлористого натрия и указанные в табл.4 количества раствора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Б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; доводят водой до метки и перемешивают.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4.4.4, 4.5-4.6.2.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4.6.3.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Проведение анализа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равнивают интенсивность излучения резонансных линий: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Na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- 589,0-589,6 нм;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- 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422,7 нм; К - 766,6 нм, возникающих в спектре пламени воздух-ацетилен при введении в него анализируемых растворов и растворов сравнения. На подготовленном к работе приборе последовательно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фотометрируют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воду, применяемую для приготовления растворов, анализируемые растворы и растворы сравнения в порядке возрастания содержания в них калия, натрия, кальция.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Затем растворы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фотометрируют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обратной последовательности, начиная с максимального содержания калия, натрия и кальция, учитывая в качестве поправки отсчет, полученный при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фотометрировании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воды. Вычисляют среднее арифметическое значение интенсивности излучения для каждого раствора.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4.6.4.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Обработка результатов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о полученным данным для растворов сравнения строят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градуировочные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графики, откладывая на оси ординат значения интенсивности излучения, на оси абсцисс - процентное содержание калия (натрия и кальция).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Содержание калия, натрия, кальция в анализируемых флюсах находят по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градуировочным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графикам. За результат анализа принимают среднее арифметическое результатов двух параллельных определений, допускаемые расхождения между результатами параллельных определений и результатами двух анализов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</w:t>
      </w:r>
      <w:proofErr w:type="gramEnd"/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574040" cy="201930"/>
            <wp:effectExtent l="19050" t="0" r="0" b="0"/>
            <wp:docPr id="237" name="Рисунок 237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 должны превышать значений, указанных в табл.5.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4"/>
        <w:gridCol w:w="3673"/>
        <w:gridCol w:w="3138"/>
      </w:tblGrid>
      <w:tr w:rsidR="007E0176" w:rsidRPr="00EC33F2" w:rsidTr="007E0176">
        <w:trPr>
          <w:trHeight w:val="15"/>
        </w:trPr>
        <w:tc>
          <w:tcPr>
            <w:tcW w:w="2957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176" w:rsidRPr="00EC33F2" w:rsidTr="007E017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Определяемый элемент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Интервал определяемых массовых долей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Допускаемое расхождение, %</w:t>
            </w:r>
          </w:p>
        </w:tc>
      </w:tr>
      <w:tr w:rsidR="007E0176" w:rsidRPr="00EC33F2" w:rsidTr="007E017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33,5-37,0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7E0176" w:rsidRPr="00EC33F2" w:rsidTr="007E017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Натрий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2,3-4,7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7E0176" w:rsidRPr="00EC33F2" w:rsidTr="007E0176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Кальций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4,8-8,2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</w:tbl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Предельно допустимые значения результатов анализа по каждому элементу для флюсов всех марок должны находиться в пределах, указанных в табл.2.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4.7. Определение содержания алюминия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4.7.1.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Реактивы и растворы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Бумага индикаторная универсальная,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рН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1-10.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Буферные растворы с величиной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рН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5,5-6,0 готовят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10398-76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Вода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дистиллированная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6709-72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Ксиленоловый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оранжевый, индикатор, 0,1%-ный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Кислота соляная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3118-77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25%-ный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Натрия гидроокись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4328-77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х.ч., 20 и 2%-ные растворы.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Соль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динатриевая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этилендиамин-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N</w:t>
      </w:r>
      <w:proofErr w:type="spellEnd"/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N, N', N' -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тетрауксусной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кислоты, 2-водная (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трилон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Б)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10652-73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раствор концентрации 0,05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5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(0,1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н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Коэффициент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молярности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раствора определяют по цинку гранулированному следующим образом: 0,0700-0,0800 г цинка гранулированного помещают в коническую колбу, растворяют в 2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6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азотной кислоты, разбавляют водой до 100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раствором аммиака устанавливают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рН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4-5 (по индикаторной бумаге), прибавляют 10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буферного раствора, 0,5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9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ксиленолового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оранжевого и титруют с объемом капли 0,01-0,02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0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раствором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динатриевой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соли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этилендиамин-N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N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N', N' -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тетрауксусной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кислоты до перехода малиновой окраски раствора в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лимонно-желтую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Коэффициент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молярности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раствора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динатриевой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соли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этилендиамин-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N</w:t>
      </w:r>
      <w:proofErr w:type="spellEnd"/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N, N', N' -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тетрауксусной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кислоты вычисляют по формуле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062990" cy="425450"/>
            <wp:effectExtent l="19050" t="0" r="3810" b="0"/>
            <wp:docPr id="244" name="Рисунок 244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где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1" type="#_x0000_t75" alt="ГОСТ 23178-78 Флюсы паяльные высокотемпературные фторборатно- и боридно-галогенидные. Технические условия (с Изменениями N 1, 2, 3)" style="width:12.55pt;height:10.9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- масса навески цинка гранулированного,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2" type="#_x0000_t75" alt="ГОСТ 23178-78 Флюсы паяльные высокотемпературные фторборатно- и боридно-галогенидные. Технические условия (с Изменениями N 1, 2, 3)" style="width:11.7pt;height:14.25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- объем раствора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динатриевой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соли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этилендиамин-N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N, N', N' -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тетрауксусной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кислоты концентрации 0,05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0,005741 - количество цинка, соответствующее 1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4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динатриевой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соли 0,05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5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Цинк сернокислый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4174-77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х.ч., раствор концентрации 0,05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6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Бюретка 5-2-50 по ГОСТ 20292-74.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Микробюретка 6-2-5 по ГОСТ 20292-74.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Воронка В-36-80ХС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Капельница ЗП-15,0 ХС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Колба Кн-2-500-34ТХС, Кн-2-250-34ТХС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Мензурка 100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1770-74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Стакан Н-1-250 ТХС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Фильтр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обеззоленный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"белая лента".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Аммиак водный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3760-79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раствор с массовой долей 10%.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Цинк гранулированный.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Кислота азотная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4461-77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раствор с массовой долей 38%.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4.7.2.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Проведение анализа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1 г флюса марки ПВ201 взвешивают с погрешностью не более 0,0002 г, помещают в стакан вместимостью 250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приливают 40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20%-ного гидроокиси натрия и в течение 3 ч периодически перемешивают содержимое стакана, затем подогревают и продолжают растворение до прекращения выделения пузырьков водорода, после чего приливают 100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9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горячей воды, нагревают раствор до кипения и оставляют на 15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мин для отстаивания.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Нерастворившийся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остаток отфильтровывают через два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беззольных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фильтра "белая лента" в коническую колбу вместимостью 700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0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и промывают 5-6 раз 2%-ным раствором гидроокиси натрия. (Фильтр с осадком и стакан сохраняют для определения магния). Фильтрат и промывные воды нейтрализуют раствором соляной кислоты до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рН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2,5-3,0, прибавляют 10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1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трилона</w:t>
      </w:r>
      <w:proofErr w:type="spellEnd"/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Б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10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2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буферного раствора, 0,5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ксиленолового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оранжевого и кипятят 5 мин, после чего раствор охлаждают и титруют из микробюретки раствором сернокислого цинка до начала изменения желтой окраски раствора в оранжевую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4.7.3.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Обработка результатов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Массовую долю алюминия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4" type="#_x0000_t75" alt="ГОСТ 23178-78 Флюсы паяльные высокотемпературные фторборатно- и боридно-галогенидные. Технические условия (с Изменениями N 1, 2, 3)" style="width:17.6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 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процентах вычисляют по формуле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797050" cy="403860"/>
            <wp:effectExtent l="19050" t="0" r="0" b="0"/>
            <wp:docPr id="259" name="Рисунок 259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где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5" type="#_x0000_t75" alt="ГОСТ 23178-78 Флюсы паяльные высокотемпературные фторборатно- и боридно-галогенидные. Технические условия (с Изменениями N 1, 2, 3)" style="width:12.5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- объем точно раствора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динатриевой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соли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этилендиамин-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N</w:t>
      </w:r>
      <w:proofErr w:type="spellEnd"/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N, N', N' -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тетрауксусной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кислоты (2-водной) концентрации 0,05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6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8" type="#_x0000_t75" alt="ГОСТ 23178-78 Флюсы паяльные высокотемпературные фторборатно- и боридно-галогенидные. Технические условия (с Изменениями N 1, 2, 3)" style="width:15.0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объем точно раствора сернокислого цинка концентрации 0,05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9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израсходованного на титрование,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0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1" type="#_x0000_t75" alt="ГОСТ 23178-78 Флюсы паяльные высокотемпературные фторборатно- и боридно-галогенидные. Технические условия (с Изменениями N 1, 2, 3)" style="width:12.55pt;height:10.9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масса навески флюса, г;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0,001349 - количество алюминия, соответствующее 1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2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трилона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Б.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которыми, а также между результатами двух анализов при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574040" cy="201930"/>
            <wp:effectExtent l="19050" t="0" r="0" b="0"/>
            <wp:docPr id="268" name="Рисунок 268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 должны превышать 0,05%.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4.8. Определение содержания магния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4.8.1.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Реактивы и растворы,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Аммиак водный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3760-79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20%-ный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Аммоний хлористый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3773-72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10%-ный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Ацетон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2603-79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Бумага индикаторная универсальная,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рН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1-10.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Вода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дистиллированная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6709-72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Диэтилдитиокарбамат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натрия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8864-71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ч.д.а., 5%-ный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Калий-натрий виннокислый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5845-79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ч.д.а., 50%-ный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Кислота соляная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3118-77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х.ч., 20%-ный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Магнезон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ХС, 0,01%-ный раствор в ацетоне.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Натрия гидроокись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4328-77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х.ч., 20%-ный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Раствор, содержащий магний, готовят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4212-76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разбавляют до концентрации 0,01 мг/см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Воронка В-36-80ХС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Колба 1-100-2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1770-74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Пипетка 5-2-1, 5-2-2 по ГОСТ 20292-74.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Пробирка П2-14-100ХС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Фильтр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обеззоленный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"синяя лента".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Цилиндр 1-10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1770-74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4.8.2.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Проведение анализа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Осадок на фильтре, оставшийся после отделения алюминия, растворяют в 20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4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горячей соляной кислоты, промывают фильтр 4-5 раз небольшими порциями воды. Солянокислый раствор и промывные воды собирают в стакан, где растворялась навеска, фильтр отбрасывают. Фильтрат нейтрализуют раствором гидрата окиси натрия до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рН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4-4,5, приливают 20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5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диэтилдитиокарбамата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натрия, переводят содержимое стакана в мерную колбу вместимостью 100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6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доводят до метки водой и перемешивают. Отстоявшийся раствор фильтруют через сухой плотный фильтр в сухую колбу, отбрасывая первые порции фильтрата.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2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фильтрата (0,02 г) помещают в пробирку диаметром 15 мм, прибавляют 1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воды и при перемешивании прибавляют 0,5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9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хлористого аммония, 0,2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40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виннокислого калия-натрия, 1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41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ацетона, 0,4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42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аммиака и 0,6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4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магнезона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Одновременно готовят шкалу стандартных растворов, содержащих в том же объеме 0,006; 0,007; 0,008; 0,009 и 0,010 мг магния, 0,5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44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хлористого аммония, 0,2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45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раствора виннокислого калия-натрия, 1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46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ацетона, 0,4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4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аммиака и 0,6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4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магнезона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Через 10 мин растворы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колори</w:t>
      </w:r>
      <w:proofErr w:type="spellEnd"/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метрируют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4.8.3.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Обработка результатов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Массовую долю магния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49" type="#_x0000_t75" alt="ГОСТ 23178-78 Флюсы паяльные высокотемпературные фторборатно- и боридно-галогенидные. Технические условия (с Изменениями N 1, 2, 3)" style="width:17.6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 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процентах вычисляют по формуле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925195" cy="425450"/>
            <wp:effectExtent l="19050" t="0" r="8255" b="0"/>
            <wp:docPr id="286" name="Рисунок 286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где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0" type="#_x0000_t75" alt="ГОСТ 23178-78 Флюсы паяльные высокотемпературные фторборатно- и боридно-галогенидные. Технические условия (с Изменениями N 1, 2, 3)" style="width:12.55pt;height:10.9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количество магния в стандартном растворе, интенсивность окраски которого совпадает с окраской испытуемого раствора, мг;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1" type="#_x0000_t75" alt="ГОСТ 23178-78 Флюсы паяльные высокотемпературные фторборатно- и боридно-галогенидные. Технические условия (с Изменениями N 1, 2, 3)" style="width:15.9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масса навески флюса, г.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За результат анализа принимают среднее арифметическое результатов двух параллельных определений, допускаемое расхождение между которыми, а также между результатами двух анализов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</w:t>
      </w:r>
      <w:proofErr w:type="gramEnd"/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574040" cy="201930"/>
            <wp:effectExtent l="19050" t="0" r="0" b="0"/>
            <wp:docPr id="289" name="Рисунок 289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 должно превышать 0,004%.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4.9. Определение содержания меди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4.9.1.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Аппаратура, реактивы и растворы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Спектрофотометр или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фотоэлектроколориметр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Бумага индикаторная универсальная,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рН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1-10.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Вода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дистиллированная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6709-72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Водорода перекись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10929-76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30%-ный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Диэтилдитиокарбамат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свинца, 0,025%-ный раствор в хлороформе.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Кислота серная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4204-77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раствор концентрации 0,05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2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Кислота соляная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3118-77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х.ч., 20%-ный раствор.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Натрия гидроокись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4328-77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х.ч., раствор концентрации 1 моль/дм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Хлороформ.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Воронка делительная ВД-1-50ХС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Колба 1-100-2, 1-250-2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1770-74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Пипетка 5-2-1, 2-2-5, 2-2-10 по ГОСТ 20292-74.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Пробирка П-2-20-14/23ХС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1770-74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Стакан H-1-250, Н-1-50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25336-82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Цилиндр 3-25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1770-74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4.9.2.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Проведение анализа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Определение проводят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10554-74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диэтилдитиокарбаматным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методом. При этом 1 г флюса марки ПВ201 взвешивают с погрешностью не более 0,0002 г, помещают в стакан вместимостью 250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4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приливают 20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5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раствора соляной кислоты, 3-4 капли раствора перекиси водорода, закрывают стакан часовым стеклом и слегка нагревают до полного растворения флюса.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Содержимое стакана количественно переносят в мерную колбу вместимостью 250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6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доводят водой до метки и перемешивают. 10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7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полученного раствора помещают в мерную колбу вместимостью 100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8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доводят объем водой до метки и перемешивают. 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9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(0,002 г) полученного раствора помещают в стакан вместимостью 50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60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прибавляют 15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61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воды, устанавливают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pH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6-7 при помощи раствора гидроокиси натрия, переносят раствор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делительную воронку, доводят объем водой до 25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62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прибавляют четыре капли раствора серной кислоты и 5 см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63" type="#_x0000_t75" alt="ГОСТ 23178-78 Флюсы паяльные высокотемпературные фторборатно- и боридно-галогенидные. Технические условия (с Изменениями N 1, 2, 3)" style="width:8.35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0,025%-ного раствора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диэтилдитиокарбамата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свинца. Далее анализ ведут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10554-74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Для построения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градуировочного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графика готовят растворы, содержащие 0,000; 0,008; 0,009; 0,010; 0,011 мг меди.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4.9.3.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Обработка результатов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Массовую долю меди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64" type="#_x0000_t75" alt="ГОСТ 23178-78 Флюсы паяльные высокотемпературные фторборатно- и боридно-галогенидные. Технические условия (с Изменениями N 1, 2, 3)" style="width:17.6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 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процентах вычисляют по формуле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925195" cy="425450"/>
            <wp:effectExtent l="19050" t="0" r="8255" b="0"/>
            <wp:docPr id="303" name="Рисунок 303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где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65" type="#_x0000_t75" alt="ГОСТ 23178-78 Флюсы паяльные высокотемпературные фторборатно- и боридно-галогенидные. Технические условия (с Изменениями N 1, 2, 3)" style="width:12.55pt;height:10.9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- количество меди, найденное по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градуировочному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графику, мг;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66" type="#_x0000_t75" alt="ГОСТ 23178-78 Флюсы паяльные высокотемпературные фторборатно- и боридно-галогенидные. Технические условия (с Изменениями N 1, 2, 3)" style="width:15.9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масса флюса, взятая для анализа, г.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За результат анализа принимают среднее арифметическое результатов двух параллельных определений, допускаемое расхождение между которыми, а также между результатами двух анализов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</w:t>
      </w:r>
      <w:proofErr w:type="gramEnd"/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574040" cy="201930"/>
            <wp:effectExtent l="19050" t="0" r="0" b="0"/>
            <wp:docPr id="306" name="Рисунок 306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 должно превышать 0,05%.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4.8.1-4.9.3.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4.10. Определение содержания кислорода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Содержание кислорода определяют по разности между 100% и суммой контролируемых элементов в процентах.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4.11. Определение площади растекания припоя (п.2.3) проводят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23904-79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Допускается измерять площадь растекания припоя методами, приведенными в приложении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21073.4-75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4.11.1.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Материалы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Нержавеющая сталь марки 12Х18Н9Т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5632-72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Латунь марки Л-63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15527-70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*.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15527-2004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изготовителя базы данных.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Проволока из серебряных припоев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19746-74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марки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19738-74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Наждачная бумага М40-П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10054-82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Ацетон по ГОСТ 2768-79.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Бензин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2084-77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4.11.2.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Проведение испытания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Отрихтованные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пластины зачищают наждачной бумагой до полного удаления 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окислов и других загрязнений и обезжиривают ацетоном или бензином.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Пластину, в центре которой помещают припой и испытуемый флюс массой 0,5 г, насыпанный на припой в виде горки, помещают в печь, предварительно разогретую до температуры, превышающей температуру плавления соответствующего припоя на (90±10) °C, и выдерживают 1 мин после полного расплавления припоя. Испытания проводят в печи без защитной среды.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испытания флюсов марок ПВ200 и ПB201 применяют в качестве припоя латунь.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испытания флюсов марок ПВ209 и ПВ209Х применяют серебряный припой марки ПСр-45.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Для испытания флюса марки ПВ284Х применяют серебряный припой марки ПСр-40.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4.12. Определение внешнего вида и однородности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Цвет и однородность (п.2.4) определяют путем визуального осмотра.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4.13. Определение содержания влаги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4.13.1.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Проведение анализа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2 г флюса взвешивают с погрешностью не более 0,0002 г в доведенной до постоянной массы бюксе и высушивают в сушильном шкафу при температуре 105-110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°С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до постоянной массы и снова взвешивают.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4.13.2.</w:t>
      </w:r>
      <w:r w:rsidRPr="00EC33F2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Обработка результатов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Содержание влаги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67" type="#_x0000_t75" alt="ГОСТ 23178-78 Флюсы паяльные высокотемпературные фторборатно- и боридно-галогенидные. Технические условия (с Изменениями N 1, 2, 3)" style="width:17.6pt;height:17.6pt"/>
        </w:pic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 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процентах вычисляют по формуле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212215" cy="403860"/>
            <wp:effectExtent l="19050" t="0" r="6985" b="0"/>
            <wp:docPr id="308" name="Рисунок 308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где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68" type="#_x0000_t75" alt="ГОСТ 23178-78 Флюсы паяльные высокотемпературные фторборатно- и боридно-галогенидные. Технические условия (с Изменениями N 1, 2, 3)" style="width:15.9pt;height:17.6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масса флюса после высушивания, г;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="00E552AD"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69" type="#_x0000_t75" alt="ГОСТ 23178-78 Флюсы паяльные высокотемпературные фторборатно- и боридно-галогенидные. Технические условия (с Изменениями N 1, 2, 3)" style="width:12.55pt;height:10.9pt"/>
        </w:pic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масса навески флюса до высушивания, г.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За результат анализа принимают среднее арифметическое результатов двух параллельных определений, допустимое расхождение между которыми, а также между результатами двух анализов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</w:t>
      </w:r>
      <w:proofErr w:type="gramEnd"/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574040" cy="201930"/>
            <wp:effectExtent l="19050" t="0" r="0" b="0"/>
            <wp:docPr id="311" name="Рисунок 311" descr="ГОСТ 23178-78 Флюсы паяльные высокотемпературные фторборатно- и боридно-галогенидн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ГОСТ 23178-78 Флюсы паяльные высокотемпературные фторборатно- и боридно-галогенидн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не должно превышать 10% 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относительно определяемого содержания.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4.13.1, 4.13.2.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5. МАРКИРОВКА, УПАКОВКА, ТРАНСПОРТИРОВАНИЕ И ХРАНЕНИЕ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5.1. Флюсы упаковывают и маркируют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3885-73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Группа фасовки: V, VI. Вид тары: 2-4, 2-7, 2-9. По требованию потребителя допускается вид тары 6-1, 11-6 (мешки-вкладыши до 50 кг). На банку с продуктом дополнительно к этикетке наклеивают знак опасности по ГОСТ 19433-81*, класс 9, подкласс 9.2.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19433-88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Здесь и далее по тексту. - Примечание изготовителя базы данных.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Банки и пакеты с флюсами помещают в ящики типа II-1 N 15-1, N 24-1, типа III-1 N 19-1, N 25-1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18573-86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Масса брутто ящика должна быть не более 50 кг.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Мешки-вкладыши помещают в фанерно-штампованные бочки или картонно-навивные барабаны по ГОСТ 17065-77*.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17065-94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изготовителя базы данных.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Транспортную маркировку груза проводят по ГОСТ 14192-77* с нанесением манипуляционных знаков: "Верх, не кантовать!", "Боится сырости!", "Осторожно,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хрупкое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!", а также знаков опасности по ГОСТ 19433-81, класс 9, подкласс 9.2, категория 9.2.2.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На территории Российской Федерации действует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14192-96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изготовителя базы данных.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5.2. Флюсы транспортируют железнодорожным и автомобильным транспортом в соответствии с правилами перевозки грузов, действующими на данном виде транспорта, или почтовыми посылками.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транспортировании грузы пакетируют по ГОСТ 21929-76 и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26663-85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 поддонах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9078-84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9557-87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26381-84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с помощью сре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дств 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кр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епления по</w:t>
      </w:r>
      <w:r w:rsidRPr="00EC33F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EC33F2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21650-76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5.3. Флюсы хранят в упаковке изготовителя в крытых складских помещениях.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Разд.5. </w:t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6. ГАРАНТИИ ИЗГОТОВИТЕЛЯ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6.1. Готовая продукция должна быть принята техническим контролем предприятия-изготовителя. Изготовитель должен гарантировать соответствие всей поставляемой продукции требованиям настоящего стандарта при соблюдении условий хранения, установленных стандартом.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6.2. Гарантийный срок хранения продукции - один год со дня изготовления.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7E0176" w:rsidRPr="00EC33F2" w:rsidRDefault="007E0176" w:rsidP="007E0176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1 (обязательное). Назначение флюсов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1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8"/>
        <w:gridCol w:w="2233"/>
        <w:gridCol w:w="3636"/>
        <w:gridCol w:w="2318"/>
      </w:tblGrid>
      <w:tr w:rsidR="007E0176" w:rsidRPr="00EC33F2" w:rsidTr="007E0176">
        <w:trPr>
          <w:trHeight w:val="15"/>
        </w:trPr>
        <w:tc>
          <w:tcPr>
            <w:tcW w:w="129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176" w:rsidRPr="00EC33F2" w:rsidTr="007E017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Марки флюсов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Температурный интервал активности флюсов, °</w:t>
            </w:r>
            <w:proofErr w:type="gramStart"/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Паяемый материал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Применяемый припой</w:t>
            </w:r>
          </w:p>
        </w:tc>
      </w:tr>
      <w:tr w:rsidR="007E0176" w:rsidRPr="00EC33F2" w:rsidTr="007E017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800-1200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Нержавеющие и конструкционные стали, жаропрочные сплавы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Высоко- и среднеплавкие припои</w:t>
            </w:r>
          </w:p>
        </w:tc>
      </w:tr>
      <w:tr w:rsidR="007E0176" w:rsidRPr="00EC33F2" w:rsidTr="007E017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800-1200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76" w:rsidRPr="00EC33F2" w:rsidTr="007E017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700-900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Нержавеющие и конструкционные стали, медь и ее сплавы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Среднеплавкие припои</w:t>
            </w:r>
          </w:p>
        </w:tc>
      </w:tr>
      <w:tr w:rsidR="007E0176" w:rsidRPr="00EC33F2" w:rsidTr="007E0176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ПВ209Х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700-900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76" w:rsidRPr="00EC33F2" w:rsidTr="007E017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ПВ284Х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600-800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176" w:rsidRPr="00EC33F2" w:rsidRDefault="007E0176" w:rsidP="007E0176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2 (обязательное). Соответствие обозначений старых и новых марок флюсов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ПРИЛОЖЕНИЕ 2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7E0176" w:rsidRPr="00EC33F2" w:rsidTr="007E0176">
        <w:trPr>
          <w:trHeight w:val="15"/>
        </w:trPr>
        <w:tc>
          <w:tcPr>
            <w:tcW w:w="5729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176" w:rsidRPr="00EC33F2" w:rsidTr="007E017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Старое обозначение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Новое обозначение</w:t>
            </w:r>
          </w:p>
        </w:tc>
      </w:tr>
      <w:tr w:rsidR="007E0176" w:rsidRPr="00EC33F2" w:rsidTr="007E0176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ПВ200</w:t>
            </w:r>
          </w:p>
        </w:tc>
      </w:tr>
      <w:tr w:rsidR="007E0176" w:rsidRPr="00EC33F2" w:rsidTr="007E017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ПВ201</w:t>
            </w:r>
          </w:p>
        </w:tc>
      </w:tr>
      <w:tr w:rsidR="007E0176" w:rsidRPr="00EC33F2" w:rsidTr="007E017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ПВ209</w:t>
            </w:r>
          </w:p>
        </w:tc>
      </w:tr>
      <w:tr w:rsidR="007E0176" w:rsidRPr="00EC33F2" w:rsidTr="007E0176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ПВ209Х</w:t>
            </w:r>
          </w:p>
        </w:tc>
      </w:tr>
      <w:tr w:rsidR="007E0176" w:rsidRPr="00EC33F2" w:rsidTr="007E0176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ПВ284Х</w:t>
            </w:r>
          </w:p>
        </w:tc>
      </w:tr>
    </w:tbl>
    <w:p w:rsidR="007E0176" w:rsidRPr="00EC33F2" w:rsidRDefault="007E0176" w:rsidP="007E0176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EC33F2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3 (обязательное). Коды ОКП, присвоенные маркам флюсов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ПРИЛОЖЕНИЕ 3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Обязательное</w:t>
      </w:r>
    </w:p>
    <w:p w:rsidR="007E0176" w:rsidRPr="00EC33F2" w:rsidRDefault="007E0176" w:rsidP="007E0176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9"/>
        <w:gridCol w:w="4786"/>
      </w:tblGrid>
      <w:tr w:rsidR="007E0176" w:rsidRPr="00EC33F2" w:rsidTr="007E0176">
        <w:trPr>
          <w:trHeight w:val="15"/>
        </w:trPr>
        <w:tc>
          <w:tcPr>
            <w:tcW w:w="554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7E0176" w:rsidRPr="00EC33F2" w:rsidRDefault="007E0176" w:rsidP="007E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0176" w:rsidRPr="00EC33F2" w:rsidTr="007E017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 флюса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ОКП</w:t>
            </w:r>
          </w:p>
        </w:tc>
      </w:tr>
      <w:tr w:rsidR="007E0176" w:rsidRPr="00EC33F2" w:rsidTr="007E017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17 1821 0100 08</w:t>
            </w:r>
          </w:p>
        </w:tc>
      </w:tr>
      <w:tr w:rsidR="007E0176" w:rsidRPr="00EC33F2" w:rsidTr="007E017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17 1821 0200 05</w:t>
            </w:r>
          </w:p>
        </w:tc>
      </w:tr>
      <w:tr w:rsidR="007E0176" w:rsidRPr="00EC33F2" w:rsidTr="007E017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ПВ209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17 1821 0300 02</w:t>
            </w:r>
          </w:p>
        </w:tc>
      </w:tr>
      <w:tr w:rsidR="007E0176" w:rsidRPr="00EC33F2" w:rsidTr="007E0176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ПВ209Х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17 1822 0100 03</w:t>
            </w:r>
          </w:p>
        </w:tc>
      </w:tr>
      <w:tr w:rsidR="007E0176" w:rsidRPr="00EC33F2" w:rsidTr="007E0176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ПВ284Х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0176" w:rsidRPr="00EC33F2" w:rsidRDefault="007E0176" w:rsidP="007E0176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33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17 1822 0200 00</w:t>
            </w:r>
          </w:p>
        </w:tc>
      </w:tr>
    </w:tbl>
    <w:p w:rsidR="007E0176" w:rsidRPr="00EC33F2" w:rsidRDefault="007E0176" w:rsidP="007E0176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</w:t>
      </w:r>
      <w:r w:rsidRPr="00EC33F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213FEE" w:rsidRPr="00EC33F2" w:rsidRDefault="00213FEE" w:rsidP="007E0176"/>
    <w:sectPr w:rsidR="00213FEE" w:rsidRPr="00EC33F2" w:rsidSect="00213FE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9F" w:rsidRDefault="00BA669F" w:rsidP="00EC33F2">
      <w:pPr>
        <w:spacing w:after="0" w:line="240" w:lineRule="auto"/>
      </w:pPr>
      <w:r>
        <w:separator/>
      </w:r>
    </w:p>
  </w:endnote>
  <w:endnote w:type="continuationSeparator" w:id="0">
    <w:p w:rsidR="00BA669F" w:rsidRDefault="00BA669F" w:rsidP="00EC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F2" w:rsidRDefault="00EC33F2" w:rsidP="00EC33F2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C33F2" w:rsidRDefault="00EC33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9F" w:rsidRDefault="00BA669F" w:rsidP="00EC33F2">
      <w:pPr>
        <w:spacing w:after="0" w:line="240" w:lineRule="auto"/>
      </w:pPr>
      <w:r>
        <w:separator/>
      </w:r>
    </w:p>
  </w:footnote>
  <w:footnote w:type="continuationSeparator" w:id="0">
    <w:p w:rsidR="00BA669F" w:rsidRDefault="00BA669F" w:rsidP="00EC3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1F"/>
    <w:rsid w:val="00213FEE"/>
    <w:rsid w:val="005A141F"/>
    <w:rsid w:val="005A6588"/>
    <w:rsid w:val="007E0176"/>
    <w:rsid w:val="009B02C7"/>
    <w:rsid w:val="00BA669F"/>
    <w:rsid w:val="00E552AD"/>
    <w:rsid w:val="00EC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EE"/>
  </w:style>
  <w:style w:type="paragraph" w:styleId="1">
    <w:name w:val="heading 1"/>
    <w:basedOn w:val="a"/>
    <w:link w:val="10"/>
    <w:uiPriority w:val="9"/>
    <w:qFormat/>
    <w:rsid w:val="005A1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4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4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141F"/>
    <w:rPr>
      <w:color w:val="800080"/>
      <w:u w:val="single"/>
    </w:rPr>
  </w:style>
  <w:style w:type="character" w:customStyle="1" w:styleId="apple-converted-space">
    <w:name w:val="apple-converted-space"/>
    <w:basedOn w:val="a0"/>
    <w:rsid w:val="005A141F"/>
  </w:style>
  <w:style w:type="paragraph" w:styleId="a5">
    <w:name w:val="Normal (Web)"/>
    <w:basedOn w:val="a"/>
    <w:uiPriority w:val="99"/>
    <w:semiHidden/>
    <w:unhideWhenUsed/>
    <w:rsid w:val="005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4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C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3F2"/>
  </w:style>
  <w:style w:type="paragraph" w:styleId="aa">
    <w:name w:val="footer"/>
    <w:basedOn w:val="a"/>
    <w:link w:val="ab"/>
    <w:uiPriority w:val="99"/>
    <w:semiHidden/>
    <w:unhideWhenUsed/>
    <w:rsid w:val="00EC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9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61801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2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3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025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5704</Words>
  <Characters>32515</Characters>
  <Application>Microsoft Office Word</Application>
  <DocSecurity>0</DocSecurity>
  <Lines>270</Lines>
  <Paragraphs>76</Paragraphs>
  <ScaleCrop>false</ScaleCrop>
  <Manager>Kolisto</Manager>
  <Company>http://gosstandart.info/</Company>
  <LinksUpToDate>false</LinksUpToDate>
  <CharactersWithSpaces>38143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2017-05-18T08:01:00Z</dcterms:created>
  <dcterms:modified xsi:type="dcterms:W3CDTF">2017-08-15T10:58:00Z</dcterms:modified>
</cp:coreProperties>
</file>