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E4" w:rsidRDefault="008A38E4" w:rsidP="008A38E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28367-94 Мех искусственный трикотажный. Общие технические условия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28367-94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М41</w:t>
      </w:r>
    </w:p>
    <w:p w:rsidR="008A38E4" w:rsidRDefault="008A38E4" w:rsidP="008A38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МЕХ ИСКУССТВЕННЫЙ ТРИКОТАЖНЫЙ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Synthetic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knitted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fur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59.080.30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84 8000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2004-09-01</w:t>
      </w:r>
    </w:p>
    <w:p w:rsidR="008A38E4" w:rsidRDefault="008A38E4" w:rsidP="008A38E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Арендным предприятием Украинским научно-исследовательским институтом по переработке искусственных и синтетических волокон (АП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УкрНИИПВ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Государственным комитетом Украины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6 от 21 октября 1994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5359"/>
      </w:tblGrid>
      <w:tr w:rsidR="008A38E4" w:rsidTr="008A38E4">
        <w:trPr>
          <w:trHeight w:val="15"/>
        </w:trPr>
        <w:tc>
          <w:tcPr>
            <w:tcW w:w="4805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 стандартизации</w:t>
            </w:r>
          </w:p>
        </w:tc>
      </w:tr>
      <w:tr w:rsidR="008A38E4" w:rsidTr="008A38E4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8A38E4" w:rsidTr="008A38E4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Государственного комитета Российской Федерации от 9 декабря 2003 г. N 354-ст межгосударственный стандарт ГОСТ 28367-94 введен в действие непосредственно в качестве национального стандарта Российской Федерации с 1 сентября 2004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28367-89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     1 Область применения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искусственный трикотажный мех, предназначенный для товаров народного потребления.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5.1.1, 5.1.4, 5.1.8, 5.1.11, 5.1.14, 5.2.1, 5.3.1, 5.3.3, 5.3.4, 5.4.1, 7.1-7.6, 10.1, 10.2, 10.4, разделов 6, 8 и 11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применяется на стадии проектирования, разработки и постановки на производство новой продукции и при ее производстве.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пригоден для целей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нормативные документы: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4.80-82 Система показателей качества продукции. Мех искусственный трикотажный. Номенклатура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15.007-88 Система разработки и поставки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3815.1-77 Материалы ворсовые. Метод определения массы ворсового покрова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3816-81 Ткани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7502-89 Рулетки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8845-87 Полотна и изделия трикотажные. Методы определения влажности, массы и поверхностной плотности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8847-85 Полотна трикотажные. Методы определения разрывных характеристик и растяжимости при нагрузках меньше разрывных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9733.3-83 Материалы текстильные. Метод испытания устойчивости окраски к свету в условиях искусственного освещения (ксеноновая лампа)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9733.27-83 Материалы текстильные. Метод испытания устойчивости окраски к трению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11600-75 Бумага для упаковывания текстильных материалов и изделий.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14192-77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16350-80 Климат СССР. Районирование и статистические параметры климатических факторов для технических целей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lastRenderedPageBreak/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16958-71 Изделия текстильные. Символы по уходу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19616-74 Ткани и изделия трикотажные. Метод определения удельного поверхностного электрического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20489-75 Материалы для одежды. Метод определения суммарного теплового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21516-76 Мех искусственный из химических волокон. Метод моделирования износа и оценки износоустойчивости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 xml:space="preserve">ГОСТ 22900-78 Кожа искусственная и пленочные материалы. Методы определения </w:t>
      </w:r>
      <w:proofErr w:type="spellStart"/>
      <w:r w:rsidRPr="00DD630D">
        <w:rPr>
          <w:rFonts w:ascii="Arial" w:hAnsi="Arial" w:cs="Arial"/>
          <w:spacing w:val="2"/>
          <w:sz w:val="18"/>
          <w:szCs w:val="18"/>
        </w:rPr>
        <w:t>паропроницаемости</w:t>
      </w:r>
      <w:proofErr w:type="spellEnd"/>
      <w:r w:rsidRPr="00DD630D">
        <w:rPr>
          <w:rFonts w:ascii="Arial" w:hAnsi="Arial" w:cs="Arial"/>
          <w:spacing w:val="2"/>
          <w:sz w:val="18"/>
          <w:szCs w:val="18"/>
        </w:rPr>
        <w:t xml:space="preserve"> и влагопоглощения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25562-82 Мех искусственный трикотажный.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25652-83 Материалы для одежды. Общие требования к способам ухода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25779-90 Игрушки. Общие требования к безопасности и методы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26666.0-85 Мех искусственный трикотажный. Правила приемки и метод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26666.1-85 Мех искусственный трикотажный. Метод определения длины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26666.2-85 Мех искусственный трикотажный. Метод определения густоты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 xml:space="preserve">ГОСТ 26666.3-85 Мех искусственный трикотажный. Метод определения массы </w:t>
      </w:r>
      <w:proofErr w:type="spellStart"/>
      <w:r w:rsidRPr="00DD630D">
        <w:rPr>
          <w:rFonts w:ascii="Arial" w:hAnsi="Arial" w:cs="Arial"/>
          <w:spacing w:val="2"/>
          <w:sz w:val="18"/>
          <w:szCs w:val="18"/>
        </w:rPr>
        <w:t>слабозакрепленных</w:t>
      </w:r>
      <w:proofErr w:type="spellEnd"/>
      <w:r w:rsidRPr="00DD630D">
        <w:rPr>
          <w:rFonts w:ascii="Arial" w:hAnsi="Arial" w:cs="Arial"/>
          <w:spacing w:val="2"/>
          <w:sz w:val="18"/>
          <w:szCs w:val="18"/>
        </w:rPr>
        <w:t xml:space="preserve"> волокон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26666.5-89 Мех искусственный трикотажный. Метод определения устойчивости рисунчатого эффекта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 xml:space="preserve">ГОСТ 26666.6-89 Мех искусственный трикотажный. Метод определения </w:t>
      </w:r>
      <w:proofErr w:type="spellStart"/>
      <w:r w:rsidRPr="00DD630D">
        <w:rPr>
          <w:rFonts w:ascii="Arial" w:hAnsi="Arial" w:cs="Arial"/>
          <w:spacing w:val="2"/>
          <w:sz w:val="18"/>
          <w:szCs w:val="18"/>
        </w:rPr>
        <w:t>драпируемости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D630D">
        <w:rPr>
          <w:rFonts w:ascii="Arial" w:hAnsi="Arial" w:cs="Arial"/>
          <w:spacing w:val="2"/>
          <w:sz w:val="18"/>
          <w:szCs w:val="18"/>
        </w:rPr>
        <w:t>ГОСТ 26666.7-89 Мех искусственный трикотажный. Метод определения линейных размеров и площади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17-487-80 Материалы текстильные с ворсом. Метод определения изменения размеров после замочки и химической чистки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 17-902-81 Система стандартов безопасности труда. Процессы производственные предприятий трикотажной промышленности.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42-125-4148-86 Санитарно-гигиенические правила и нормы производства и реализации игр и игрушек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42-125-4390-87 Вложение химических волокон в материалы для детской одежды и обуви в соответствии с их гигиеническими показателями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стандарте, и их определения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25562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термина "новый вид меха"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4.80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Сокращения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термин "искусственный трикотажный мех" заменен краткой формой - "мех".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Общие технические требования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Мех должен соответствовать обязательным требованиям настоящего стандарта и технического описания, образцу-эталону, утвержденному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, и изготовляться в соответствии с технологическим режимом.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Грунт меха обрабатывается пленкообразующим препаратом.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Допускается изготовлять мех без обработки грунта пленкообразующими препаратами по согласованию с заказчиком или при применении в качестве грунтовой поверхности высокоусадочных нитей или пряжи, а также при закреплении ворса в грунте меха методом контактной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термофиксации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5.1.3 Ворс меха, предназначенного для верхней одежды, может быть обработан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гидрофобизирующими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другими препаратами, улучшающими внешний вид и качество меха или придающими ему специфические свойства.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физико-механическим обязательным показателям мех должен соответствовать требованиям, указанным в таблице 1.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7"/>
        <w:gridCol w:w="833"/>
        <w:gridCol w:w="711"/>
        <w:gridCol w:w="833"/>
        <w:gridCol w:w="845"/>
        <w:gridCol w:w="827"/>
        <w:gridCol w:w="872"/>
        <w:gridCol w:w="823"/>
        <w:gridCol w:w="1566"/>
      </w:tblGrid>
      <w:tr w:rsidR="008A38E4" w:rsidTr="008A38E4">
        <w:trPr>
          <w:trHeight w:val="15"/>
        </w:trPr>
        <w:tc>
          <w:tcPr>
            <w:tcW w:w="3511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 показателей меха,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 xml:space="preserve">предназначенного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контроля (обязательные)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</w:t>
            </w:r>
            <w:proofErr w:type="gramStart"/>
            <w:r>
              <w:rPr>
                <w:color w:val="2D2D2D"/>
                <w:sz w:val="18"/>
                <w:szCs w:val="18"/>
              </w:rPr>
              <w:t>х-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ней одеж-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</w:t>
            </w:r>
            <w:proofErr w:type="gramStart"/>
            <w:r>
              <w:rPr>
                <w:color w:val="2D2D2D"/>
                <w:sz w:val="18"/>
                <w:szCs w:val="18"/>
              </w:rPr>
              <w:t>в-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убо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ров и отдел-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клад-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 одеж-</w:t>
            </w:r>
            <w:r>
              <w:rPr>
                <w:color w:val="2D2D2D"/>
                <w:sz w:val="18"/>
                <w:szCs w:val="18"/>
              </w:rPr>
              <w:br/>
              <w:t>де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дек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ратив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изде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лий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меб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ли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кладки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к обуви, коже- венной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color w:val="2D2D2D"/>
                <w:sz w:val="18"/>
                <w:szCs w:val="18"/>
              </w:rPr>
              <w:t>тексти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галан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тереи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игр</w:t>
            </w:r>
            <w:proofErr w:type="gramStart"/>
            <w:r>
              <w:rPr>
                <w:color w:val="2D2D2D"/>
                <w:sz w:val="18"/>
                <w:szCs w:val="18"/>
              </w:rPr>
              <w:t>у-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шек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Масса ворсового покрова на 1 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367-94 Мех искусственный трикотажный. Общие технические условия" style="width:8.15pt;height:15.05pt"/>
              </w:pict>
            </w:r>
            <w:r>
              <w:rPr>
                <w:color w:val="2D2D2D"/>
                <w:sz w:val="18"/>
                <w:szCs w:val="18"/>
              </w:rPr>
              <w:t>, г,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3815.1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Удельное поверхностное электрическое сопротивление, Ом,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26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27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28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29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0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1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5·10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2" type="#_x0000_t75" alt="ГОСТ 28367-94 Мех искусственный трикотажный. Общие технические условия" style="width:11.9pt;height:17.55pt"/>
              </w:pic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19616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Огнестойкость*: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25779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распространения пламени, мм/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время воспламенения,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Гигроскопичность**, %,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3816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или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паропроницаемость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мг/см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3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·ч,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22900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Масса </w:t>
            </w:r>
            <w:proofErr w:type="spellStart"/>
            <w:r>
              <w:rPr>
                <w:color w:val="2D2D2D"/>
                <w:sz w:val="18"/>
                <w:szCs w:val="18"/>
              </w:rPr>
              <w:t>слабозакрепленных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волокон на 1 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4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г, не более, при длине ворса, мм: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26666.3</w:t>
            </w: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14 до 22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22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40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11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Рекомендации по составу ворса меха с целью понижения его горючести приведены в приложении 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** Тот или иной показатель выбирает заказчик.</w:t>
            </w:r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темных тонов ворса меха в грунт рекомендуется применять пряжу (нити) темных тонов, для светлых - светлых тонов.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в соответствии с образцом-эталоном по согласованию с заказчиком применять в грунт суровую пряжу (неокрашенные нити) и пряжу (нити) тонов различных сочетаний.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5.1.6 Ширина куска меха,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 специальной отделкой ворса под "овчину" - от 122 до 150 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остальных видов - от 130 до 160 включительно.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партии может быть не более пяти смежных ширин.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Отклонение по ширине меха между кусками в партии - ±2,5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Предельное отклонение ширины меха в куске не должно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±3,0 см - со специальной отделкой ворса под "овчину";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±2,0 см - остальных видов.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Ширина кромки с каждой стороны куска меха может быть не более 2,5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 Длина куска меха рекомендуется: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верхней одежды - не менее 14 м,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остальных видов - не менее 12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Минимальную длину кусков меха и их долю в общей поставке указывают в договорах о поставке.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техническое описание необходимо включать: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конкретный уровень показателей и предельные отклонения их, если указанные предельные значения таблицы 1 являются недостаточными по мнению заказчика;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вид пленкообразующего препарата;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способы ухода за изделиями из меха.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техническом описании могут нормироваться показатели, указанные в таблице 2, или другие (состав смеси ворса, пряжи или нитей грунта, устойчивость к химчистке, атмосферным осадкам, жесткость грунта при минусовых температурах и др.) по требованию заказчика с указанием их обязательности, нормативного уровня и метода испытания (при отсутствии стандартизованных).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47"/>
        <w:gridCol w:w="690"/>
        <w:gridCol w:w="843"/>
        <w:gridCol w:w="842"/>
        <w:gridCol w:w="872"/>
        <w:gridCol w:w="971"/>
        <w:gridCol w:w="851"/>
        <w:gridCol w:w="884"/>
        <w:gridCol w:w="1847"/>
      </w:tblGrid>
      <w:tr w:rsidR="008A38E4" w:rsidTr="008A38E4">
        <w:trPr>
          <w:trHeight w:val="15"/>
        </w:trPr>
        <w:tc>
          <w:tcPr>
            <w:tcW w:w="3142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показателей меха,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 xml:space="preserve">предназначенного </w:t>
            </w:r>
            <w:proofErr w:type="gramStart"/>
            <w:r>
              <w:rPr>
                <w:color w:val="2D2D2D"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Методы контроля (рекомендуемые)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</w:t>
            </w:r>
            <w:proofErr w:type="gramStart"/>
            <w:r>
              <w:rPr>
                <w:color w:val="2D2D2D"/>
                <w:sz w:val="18"/>
                <w:szCs w:val="18"/>
              </w:rPr>
              <w:t>х-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ней одеж-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</w:t>
            </w:r>
            <w:proofErr w:type="gramStart"/>
            <w:r>
              <w:rPr>
                <w:color w:val="2D2D2D"/>
                <w:sz w:val="18"/>
                <w:szCs w:val="18"/>
              </w:rPr>
              <w:t>в-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уборов и отдел-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кладки к одеж-</w:t>
            </w:r>
            <w:r>
              <w:rPr>
                <w:color w:val="2D2D2D"/>
                <w:sz w:val="18"/>
                <w:szCs w:val="18"/>
              </w:rPr>
              <w:br/>
              <w:t>де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декор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тивных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изделий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мебели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</w:t>
            </w:r>
            <w:proofErr w:type="gramStart"/>
            <w:r>
              <w:rPr>
                <w:color w:val="2D2D2D"/>
                <w:sz w:val="18"/>
                <w:szCs w:val="18"/>
              </w:rPr>
              <w:t>д-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кладки к обуви, коже-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венной</w:t>
            </w:r>
            <w:r>
              <w:rPr>
                <w:color w:val="2D2D2D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color w:val="2D2D2D"/>
                <w:sz w:val="18"/>
                <w:szCs w:val="18"/>
              </w:rPr>
              <w:t>тексти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льной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галан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тереи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игрушек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</w:tr>
      <w:tr w:rsidR="008A38E4" w:rsidTr="008A38E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Поверхностная плотность*,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5" type="#_x0000_t75" alt="ГОСТ 28367-94 Мех искусственный трикотажный. Общие технические условия" style="width:8.15pt;height:15.0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8845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Длина ворса,**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26666.1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Густота ворса, волокон/</w:t>
            </w:r>
            <w:proofErr w:type="gramStart"/>
            <w:r>
              <w:rPr>
                <w:color w:val="2D2D2D"/>
                <w:sz w:val="18"/>
                <w:szCs w:val="18"/>
              </w:rPr>
              <w:t>см</w:t>
            </w:r>
            <w:proofErr w:type="gramEnd"/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6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26666.2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Остаточная деформация при растяжении по длине и ширине,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8847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Устойчивость к сваливанию меха всех видов (кроме меха под "овчину"), балл,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21516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Устойчивость рисунчатого эффекта ворса, балл,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26666.5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7 Изменение линейных размеров (по длине и ширине) после </w:t>
            </w:r>
            <w:proofErr w:type="spellStart"/>
            <w:r>
              <w:rPr>
                <w:color w:val="2D2D2D"/>
                <w:sz w:val="18"/>
                <w:szCs w:val="18"/>
              </w:rPr>
              <w:t>замач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вания</w:t>
            </w:r>
            <w:proofErr w:type="spellEnd"/>
            <w:r>
              <w:rPr>
                <w:color w:val="2D2D2D"/>
                <w:sz w:val="18"/>
                <w:szCs w:val="18"/>
              </w:rPr>
              <w:t>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 17-487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Устойчивость окраски ворса к трению сухому и мокрому, балл,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9733.27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 </w:t>
            </w:r>
            <w:proofErr w:type="spellStart"/>
            <w:r>
              <w:rPr>
                <w:color w:val="2D2D2D"/>
                <w:sz w:val="18"/>
                <w:szCs w:val="18"/>
              </w:rPr>
              <w:t>Драпируемость</w:t>
            </w:r>
            <w:proofErr w:type="spellEnd"/>
            <w:r>
              <w:rPr>
                <w:color w:val="2D2D2D"/>
                <w:sz w:val="18"/>
                <w:szCs w:val="18"/>
              </w:rPr>
              <w:t>, %, для меха: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26666.6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латексным покрытием;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25-70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 латексного покрытия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15-50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15-50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Разрывная нагрузка по длине и ширине, Н (кгс),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176,6</w:t>
            </w:r>
            <w:r>
              <w:rPr>
                <w:color w:val="2D2D2D"/>
                <w:sz w:val="18"/>
                <w:szCs w:val="18"/>
              </w:rPr>
              <w:br/>
              <w:t>(18)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176,6</w:t>
            </w:r>
            <w:r>
              <w:rPr>
                <w:color w:val="2D2D2D"/>
                <w:sz w:val="18"/>
                <w:szCs w:val="18"/>
              </w:rPr>
              <w:br/>
              <w:t>(18)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176,6</w:t>
            </w:r>
            <w:r>
              <w:rPr>
                <w:color w:val="2D2D2D"/>
                <w:sz w:val="18"/>
                <w:szCs w:val="18"/>
              </w:rPr>
              <w:br/>
              <w:t>(18)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8847</w:t>
            </w:r>
          </w:p>
        </w:tc>
      </w:tr>
      <w:tr w:rsidR="008A38E4" w:rsidTr="008A38E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Устойчивость к истиранию,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DD630D">
              <w:rPr>
                <w:sz w:val="18"/>
                <w:szCs w:val="18"/>
              </w:rPr>
              <w:t>ГОСТ 21516</w:t>
            </w:r>
          </w:p>
        </w:tc>
      </w:tr>
      <w:tr w:rsidR="008A38E4" w:rsidTr="008A38E4">
        <w:tc>
          <w:tcPr>
            <w:tcW w:w="11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Предельные отклонения для меха с поверхностной плотностью до 300 г/м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7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±15% от 300 до 500 г/м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8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- ±10%, более 500 г/м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39" type="#_x0000_t75" alt="ГОСТ 28367-94 Мех искусственный трикотажный. Общие технические условия" style="width:8.15pt;height:17.5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 xml:space="preserve">- </w:t>
            </w:r>
            <w:r>
              <w:rPr>
                <w:color w:val="2D2D2D"/>
                <w:sz w:val="18"/>
                <w:szCs w:val="18"/>
              </w:rPr>
              <w:lastRenderedPageBreak/>
              <w:t>±8%.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** Предельные отклонения длины ворса - ±1 мм.</w:t>
            </w:r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5.1.13 Порядок проведения работы по определению сортности меха - в соответствии с приложением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5.1.14 Обязательными в приложении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являются требования: Б.1-Б.12; таблицы Б.1 (показатели 2, 3, 5, 7.12, 15-17); таблицы Б.2.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Требования к сырью, материалам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Сырье и материалы, используемые для изготовления меха, должны соответствовать требованиям нормативной документации на них или иметь сертификат.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Устойчивость окраски ворса к свету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9733.3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должна быть 4-5 баллов.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Соответствие сырья и материалов нормативной документации проверяют в процессе входного контроля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16504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аркируют оба конца куска меха с обозначением: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куска.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Маркирование кусков меха проводят вручную или нанесением клейма контрастной по цвету несмываемой краской с изнаночной стороны куска меха так, чтобы краска не проходила на лицевую сторону.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Маркировку надо наносить четко.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грунт меха наносится стрелка, указывающая направление ворса.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каждому куску меха должен прикрепляться ярлык из картона или плотной бумаги с обозначением: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или товарного знака и местонахождения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куска;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ширины,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длины, 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общей площади, м</w:t>
      </w:r>
      <w:r w:rsidR="00DF3F33" w:rsidRPr="00DF3F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8367-94 Мех искусственный трикотажны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площади сортного полотна, м</w:t>
      </w:r>
      <w:r w:rsidR="00DF3F33" w:rsidRPr="00DF3F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8367-94 Мех искусственный трикотажны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числа условных вырезов и их площади, м</w:t>
      </w:r>
      <w:r w:rsidR="00DF3F33" w:rsidRPr="00DF3F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8367-94 Мех искусственный трикотажны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контролера;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условных обозначений (символов) способов ухода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16958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техническому описанию (для швейных изделий и игрушек);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технического описания;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сертификации меха должен проставляться знак 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манипуляционных знаков "Беречь от влаги" и "Крюками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транспортировании меха прямым железнодорожным сообщением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отправками транспортную маркировку (основные и дополнительные надписи) наносят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менее чем на четыре рулона меха.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Транспортную маркировку наносят на картонный или фанерный ярлык, прикрепленный на торцевую поверхность рулона.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5.4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 Мех должен накатываться на валик в рулон по одному куску лицевой стороной внутрь без складок и заломов.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 Мех, предназначенный для подкладки к обуви, кожевенной и текстильной галантереи, можно накатывать без валика.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5.4.3 Рулон меха для швейных изделий рекомендуется упаковывать в бумагу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11600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полиэтиленовую пленку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или мешки из тарного полотна, или отходов трикотажного полотна, или ящики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гофропласта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картона и других материалов или в другой вид упаковки, обеспечивающей сохранность меха.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Рулон меха для подкладки к обуви, кожевенной и текстильной галантереи и игрушек можно не упаковывать в упаковочные материалы.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5.4.4 Рулон меха перевязывается в трех местах тесьмой или лентой из пряжи или нитей различных видов сырья.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безопасности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Характеристики меха, которые могут оказывать неблагоприятное воздействие на человека, должны соответствовать требованиям таблицы 1 (показатели 2-4).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применение сырья и материалов должно быть разрешение органов санитарного надзора или гигиенический сертификат.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наличии ранее полученного разрешения органов санитарного надзора на применение конкретных видов сырья и материалов при производстве меха дополнительное согласование на них не требуется.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6.4 Требования к меху для детской одежды и обуви должны соответствовать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42-125-4390; для игрушек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42-125-4148.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Требования к технологическому процессу должны соответствовать ОСТ 17-902.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Правила приемки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Мех должен подвергаться приемосдаточным и типовым испытаниям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16504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приемосдаточных испытаниях должна осуществляться приемка меха по внешнему виду, сортности, соответствию маркировки линейным измерениям куска меха и обязательным требованиям к маркировке и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Типовые испытания проводят при изменении технологии, замене сырья или материалов.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необходимо проводить по обязательным показателям физико-механических свойств, указанным в настоящем стандарте и техническом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Мех следует считать выдержавшим испытания при соответствии его всем перечисленным выше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стальные требования к приемке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26666.0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разработке и поставке новой продукции на серийное производство должны определяться нормированные настоящим стандартом и техническим описанием обязательные и рекомендуемые показатели.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сертификации меха могут определяться и другие показатели в соответствии с нормативной документацией, регламентирующей конкретные требования к сертификации.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контроля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26666.0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Определение линейных размеров и площади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26666.7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Определение перекоса рисунка жаккардового меха - по действующей нормативной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стальные методы - по таблицам 1 и 2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 Контроль внешнего вида - визуальный на соответствие образцам-эталонам по 5.1.1.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9.1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9.1.1 Транспортирование меха производится всеми видами транспорта в крытых транспортных средствах в горизонтальном положении в соответствии с правилами перевозок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 меха без первичной упаковки контейнеры, автофургоны и вагоны перед погрузкой в них меха выстилаются чистой плотной бумагой, пленкой или другим материалом, предохраняющим мех от загрязнения,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11600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другим действующим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9.2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9.2.1 Мех рекомендуется хранить в крытых складских помещениях при температуре не ниже минус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не выше 30 °С на стеллажах или поддонах на расстоянии не менее 1 м от отопительных приборов, 0,1 м от пола и рекомендуется защищать его от солнечных лучей и попадания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хранение меха при температуре ниже минус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(до минус 25 °С) не более двух месяцев.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транспортировании и хранении при температуре ниже 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мех перед применением выдерживается в течение суток в помещении с температурой не ниже 18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хранении рулоны меха укладывают на стеллажи или поддоны в горизонтальном положении не более трех рядов по высоте, если мех упакован в ящики из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гофропласта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более пяти рядов по высоте.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Указания по эксплуатации (применению)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Условные обозначения способов ухода за мехом и маркировка символами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16958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Символы, которые обозначают возможные способы химической чистки и стирки, зависят от сырьевого состава и вида латексного покрытия грунта меха и указываются в техническом описании и на ярлыке.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Способы ухода за изделиями из искусственного трикотажного меха с поливинилацетатным покрытием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25652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10.4 Условия химической чистки должны обеспечивать сохранение линейных размеров изделий из меха с допустимыми отклонениями не более ±3%.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10.5 Рекомендуемые климатические условия эксплуатации изделий из искусственного трикотажного меха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16350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в соответствии с климатическим районом (среднемесячная температура воздуха в январе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минус 15 до минус 8 °С).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проектировании изделий из меха потребитель, при необходимости, определяет суммарное тепловое сопротивление материалов, составляющих пакет (верх, подкладка, приклад и т.д.) с учетом предельного значения этого показателя для меха - не менее 0,200 м</w:t>
      </w:r>
      <w:r w:rsidR="00DF3F33" w:rsidRPr="00DF3F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8367-94 Мех искусственный трикотажный. Общие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·°С/Вт (по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20489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части естественной конвекции).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Гарантии изготовителя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11.1 Изготовитель гарантирует соответствие качества меха требованиям настоящего стандарта при соблюдении обязательных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11.2 Гарантийный срок хранения меха - шесть месяцев с момента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Рекомендации по составлению смесей волокон для ворса меха с целью понижения его горючести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Одной из характеристик горючести материала является кислородный индекс, который представляет собой объемную долю кислорода, необходимую для поддержания процесса горения.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Поскольку в нормальных условиях объемная доля кислорода в атмосфере составляет 21%, то материал, имеющий значение кислородного индекса выше 21%, обладает лучшими свойствами с точки зрения пожарной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Ниже приведены значения кислородного индекса для основных типов волокон, которые рекомендуется использовать при составлении смесей для ворса меха с точки зрения пожарной безопасности.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8A38E4" w:rsidTr="008A38E4">
        <w:trPr>
          <w:trHeight w:val="15"/>
        </w:trPr>
        <w:tc>
          <w:tcPr>
            <w:tcW w:w="4990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волокна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Кислородный индекс, %</w:t>
            </w:r>
          </w:p>
        </w:tc>
      </w:tr>
      <w:tr w:rsidR="008A38E4" w:rsidTr="008A38E4"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Огнестойкие волокна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Поливинилхлоридные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35-37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Модифицированные </w:t>
            </w:r>
            <w:proofErr w:type="spellStart"/>
            <w:r>
              <w:rPr>
                <w:color w:val="2D2D2D"/>
                <w:sz w:val="18"/>
                <w:szCs w:val="18"/>
              </w:rPr>
              <w:t>акрилонитрильные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26-31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Шерсть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24-26</w:t>
            </w:r>
          </w:p>
        </w:tc>
      </w:tr>
      <w:tr w:rsidR="008A38E4" w:rsidTr="008A38E4">
        <w:tc>
          <w:tcPr>
            <w:tcW w:w="99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Волокна нормальной горючести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Полиамидные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20-22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Полиэфирные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20-22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Акриловые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18-20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Полипропиленовые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18-20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Вискозные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17-19</w:t>
            </w:r>
          </w:p>
        </w:tc>
      </w:tr>
      <w:tr w:rsidR="008A38E4" w:rsidTr="008A38E4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Хлопок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17-19</w:t>
            </w:r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Отделка ворса и аппретирование грунта меха оказывают также воздействие на его свойства, что должно учитываться при оценке горючести меха.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(справочное). Определение сортности меха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Б.1 При сортировке мех располагают на наклонной плоскости и просматривают с лицевой и изнаночной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Б.2 Длину (ширину) порока, нарушающего внешний вид меха (далее - порок внешнего вида), определяют измерением наибольшего его размера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рулеткой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DD630D">
        <w:rPr>
          <w:rFonts w:ascii="Arial" w:hAnsi="Arial" w:cs="Arial"/>
          <w:spacing w:val="2"/>
          <w:sz w:val="18"/>
          <w:szCs w:val="18"/>
        </w:rPr>
        <w:t>ГОСТ 7502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ценой деления 0,1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Б.3 Пороки внешнего вида, не нарушающие целостности меха, в пределах ширины кромки не учитывают.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Б.4 Допустимое число пороков внешнего вида и условных вырезов устанавливают на кусок условной длины 20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отклонении фактической длины куска от условной число допустимых пороков внешнего вида и условных вырезов соответственно пересчитывают.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опускается относить к условному вырезу начало куска меха, предназначенного для швейных изделий, длиной не более 0,49 м из-за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заминов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ворса от намотки куска меха в рулон.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Б.6 К условным вырезам относят часть куска меха с пороками внешнего вида, превышающими размеры или число допустимых пороков, предусмотренных таблицей Б.1, и пороками, перечисленными в Б.11.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Б.1. Допустимое число и размеры пороков по сортам на кусок меха условной длины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9"/>
        <w:gridCol w:w="1374"/>
        <w:gridCol w:w="1569"/>
        <w:gridCol w:w="2254"/>
        <w:gridCol w:w="2521"/>
      </w:tblGrid>
      <w:tr w:rsidR="008A38E4" w:rsidTr="008A38E4">
        <w:trPr>
          <w:trHeight w:val="15"/>
        </w:trPr>
        <w:tc>
          <w:tcPr>
            <w:tcW w:w="2957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порока</w:t>
            </w: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виды меха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мебельного)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2-й сорт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3-й сорт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Мех для мебели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1-й сорт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2-й сорт</w:t>
            </w:r>
          </w:p>
        </w:tc>
      </w:tr>
      <w:tr w:rsidR="008A38E4" w:rsidTr="008A38E4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Штопка с нарушением ворсового покрова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3 - площадью не более 1,5 см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44" type="#_x0000_t75" alt="ГОСТ 28367-94 Мех искусственный трикотажный. Общие технические условия" style="width:8.15pt;height:15.0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каждый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5 - площадью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3,0 см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45" type="#_x0000_t75" alt="ГОСТ 28367-94 Мех искусственный трикотажный. Общие технические условия" style="width:8.15pt;height:15.05pt"/>
              </w:pic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каждый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</w:t>
            </w:r>
            <w:proofErr w:type="spellStart"/>
            <w:r>
              <w:rPr>
                <w:color w:val="2D2D2D"/>
                <w:sz w:val="18"/>
                <w:szCs w:val="18"/>
              </w:rPr>
              <w:t>Непроклейка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грунта пленкообразующим препаратом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4 - размером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5,0 см по длине куска каждый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Пятна на ворсовой стороне меха площадью не более 5,0 см</w:t>
            </w:r>
            <w:r w:rsidR="00DF3F33" w:rsidRPr="00DF3F33">
              <w:rPr>
                <w:color w:val="2D2D2D"/>
                <w:sz w:val="18"/>
                <w:szCs w:val="18"/>
              </w:rPr>
              <w:pict>
                <v:shape id="_x0000_i1046" type="#_x0000_t75" alt="ГОСТ 28367-94 Мех искусственный трикотажный. Общие технические условия" style="width:8.15pt;height:15.0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5 - для швейных изделий, для остальных - допускается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Обрыв одной чесальной ленты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 для швейных изделий, для остальных - 3, размером не более 0,5 м каждый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 </w:t>
            </w:r>
            <w:proofErr w:type="spellStart"/>
            <w:r>
              <w:rPr>
                <w:color w:val="2D2D2D"/>
                <w:sz w:val="18"/>
                <w:szCs w:val="18"/>
              </w:rPr>
              <w:t>Зебристость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- для швейных изделий; заметная - для игрушек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 </w:t>
            </w:r>
            <w:proofErr w:type="spellStart"/>
            <w:r>
              <w:rPr>
                <w:color w:val="2D2D2D"/>
                <w:sz w:val="18"/>
                <w:szCs w:val="18"/>
              </w:rPr>
              <w:t>Вработка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посторонних по цвету: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Распростр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,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Заметная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пучков волокон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отдельных волокон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Ввязывание концов ворса в грунт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Участки с заметной неравномерностью стрижки ворса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9 </w:t>
            </w:r>
            <w:proofErr w:type="gramStart"/>
            <w:r>
              <w:rPr>
                <w:color w:val="2D2D2D"/>
                <w:sz w:val="18"/>
                <w:szCs w:val="18"/>
              </w:rPr>
              <w:t>Местное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заужение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>меха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не более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2,0 см от минимально допускаемой ширины куска не более: для швейных изделий - 1, для остальных - 3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10 </w:t>
            </w:r>
            <w:proofErr w:type="spellStart"/>
            <w:r>
              <w:rPr>
                <w:color w:val="2D2D2D"/>
                <w:sz w:val="18"/>
                <w:szCs w:val="18"/>
              </w:rPr>
              <w:t>Замины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ворса (продольные полосы, муаровые пятна)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Распростр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</w:t>
            </w:r>
            <w:r>
              <w:rPr>
                <w:color w:val="2D2D2D"/>
                <w:sz w:val="18"/>
                <w:szCs w:val="18"/>
              </w:rPr>
              <w:br/>
              <w:t>допускаются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Малозаметные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швейных изделий, заметные - для игрушек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Допускаются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Волнистость ворса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Заметная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2D2D2D"/>
                <w:sz w:val="18"/>
                <w:szCs w:val="18"/>
              </w:rPr>
              <w:t>Запекание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ворса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Не допускается для швейных изделий, </w:t>
            </w:r>
            <w:proofErr w:type="gramStart"/>
            <w:r>
              <w:rPr>
                <w:color w:val="2D2D2D"/>
                <w:sz w:val="18"/>
                <w:szCs w:val="18"/>
              </w:rPr>
              <w:t>малозаметное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- для игрушек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швейных изделий,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заметное - для игрушек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13 </w:t>
            </w:r>
            <w:proofErr w:type="spellStart"/>
            <w:r>
              <w:rPr>
                <w:color w:val="2D2D2D"/>
                <w:sz w:val="18"/>
                <w:szCs w:val="18"/>
              </w:rPr>
              <w:t>Оттеночность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ворса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для швейных изделий, заметная - для игрушек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Желтизна в виде пятен и полос по всему куску меха светлых тонов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Заметная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15 Отсутствие рисунчатого </w:t>
            </w:r>
            <w:r>
              <w:rPr>
                <w:color w:val="2D2D2D"/>
                <w:sz w:val="18"/>
                <w:szCs w:val="18"/>
              </w:rPr>
              <w:lastRenderedPageBreak/>
              <w:t>эффекта не более 15 см по длине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Местный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16 Нарушение рисунчатого эффекта не более 15 см по длине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Малозаметное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Заметное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Перекос рисунка жаккардового меха,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8A38E4" w:rsidTr="008A38E4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18 </w:t>
            </w:r>
            <w:proofErr w:type="spellStart"/>
            <w:r>
              <w:rPr>
                <w:color w:val="2D2D2D"/>
                <w:sz w:val="18"/>
                <w:szCs w:val="18"/>
              </w:rPr>
              <w:t>Мушковатость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Распростр</w:t>
            </w:r>
            <w:proofErr w:type="gramStart"/>
            <w:r>
              <w:rPr>
                <w:color w:val="2D2D2D"/>
                <w:sz w:val="18"/>
                <w:szCs w:val="18"/>
              </w:rPr>
              <w:t>а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ненный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допускается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Малозаметная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по эталону или </w:t>
            </w:r>
            <w:proofErr w:type="spellStart"/>
            <w:r>
              <w:rPr>
                <w:color w:val="2D2D2D"/>
                <w:sz w:val="18"/>
                <w:szCs w:val="18"/>
              </w:rPr>
              <w:t>фотоэталону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Заметная</w:t>
            </w:r>
          </w:p>
        </w:tc>
      </w:tr>
      <w:tr w:rsidR="008A38E4" w:rsidTr="008A38E4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1 Пороки внешнего вида на грунте, не нарушающие ворсового покрова (пятна, штопка, оттенки, </w:t>
            </w:r>
            <w:proofErr w:type="spellStart"/>
            <w:r>
              <w:rPr>
                <w:color w:val="2D2D2D"/>
                <w:sz w:val="18"/>
                <w:szCs w:val="18"/>
              </w:rPr>
              <w:t>зебристость</w:t>
            </w:r>
            <w:proofErr w:type="spellEnd"/>
            <w:r>
              <w:rPr>
                <w:color w:val="2D2D2D"/>
                <w:sz w:val="18"/>
                <w:szCs w:val="18"/>
              </w:rPr>
              <w:t>, условные обозначения и др.), не учитываются.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мехе для мебели, подкладки к одежде и обуви, кожевенной и текстильной галантереи пороки, предусмотренные 5, 6, 8, 10, 11, 13, 14, 17, 18, не учитываются.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3 В жаккардовом мехе </w:t>
            </w:r>
            <w:proofErr w:type="spellStart"/>
            <w:r>
              <w:rPr>
                <w:color w:val="2D2D2D"/>
                <w:sz w:val="18"/>
                <w:szCs w:val="18"/>
              </w:rPr>
              <w:t>вработка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отдельных волокон одного цвета в часть рисунка </w:t>
            </w:r>
            <w:proofErr w:type="gramStart"/>
            <w:r>
              <w:rPr>
                <w:color w:val="2D2D2D"/>
                <w:sz w:val="18"/>
                <w:szCs w:val="18"/>
              </w:rPr>
              <w:t>другого цвета не учитывается, если это не ухудшает внешний вид меха.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Допустимое число пороков внешнего вида на кусок меха условной длины (без учета начала куска меха для швейных изделий) не должно быть более: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швейных изделий сорта: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1 - один распространенный или местный,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2 - два распространенных и пять местных,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3 - два распространенных и десять местных;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игрушек, подкладки обуви, кожевенной и текстильной галантереи сорта: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1 - семь,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2 - двенадцать,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3 - пятнадцать;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для мебели сорта: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1 - семь,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2 - четырнадцать.</w:t>
            </w:r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Б.7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Начало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конец условного выреза отмечают специальными сигналами (цветными нитками, краской и др.) по длине куска.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Б.8 Площадь условных вырезов входит в общую площадь куска.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Б.9 На мех устанавливают три сорта: 1, 2,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Б.10 Сорт куска меха устанавливают в соответствии с требованиями таблиц Б.1 и Б.2.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Таблица Б.2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9"/>
        <w:gridCol w:w="1024"/>
        <w:gridCol w:w="2841"/>
        <w:gridCol w:w="1883"/>
      </w:tblGrid>
      <w:tr w:rsidR="008A38E4" w:rsidTr="008A38E4">
        <w:trPr>
          <w:trHeight w:val="15"/>
        </w:trPr>
        <w:tc>
          <w:tcPr>
            <w:tcW w:w="5174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A38E4" w:rsidRDefault="008A38E4">
            <w:pPr>
              <w:rPr>
                <w:sz w:val="2"/>
                <w:szCs w:val="24"/>
              </w:rPr>
            </w:pPr>
          </w:p>
        </w:tc>
      </w:tr>
      <w:tr w:rsidR="008A38E4" w:rsidTr="008A38E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меха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Сорт меха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число условных вырезов на кусок меха условной длины (без учета начала куска для швейных изделий)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Расстояние между условными вырезами в куске,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8A38E4" w:rsidTr="008A38E4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Верхняя одежда для взрослых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Верхняя одежда для детей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Головные уборы, отделка, подкладка к одежде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Декоративные изделия, мебель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Игрушки, подкладка к обуви, кожевенная и текстильная галантерея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8A38E4" w:rsidTr="008A38E4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38E4" w:rsidRDefault="008A38E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</w:tbl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Б.11 В мехе всех сортов не допускаются следующие пороки: дыры,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непроклейка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грунта пленкообразующим препаратом на длине более 5 см, пятна на ворсовой стороне меха площадью более 5 см</w:t>
      </w:r>
      <w:r w:rsidR="00DF3F33" w:rsidRPr="00DF3F3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8367-94 Мех искусственный трикотажный. Общие технические условия" style="width:8.1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обрыв одной нити грунта, наличие пленкообразующего препарата на ворсе, чернильные и ржавые пятна.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38E4" w:rsidRDefault="008A38E4" w:rsidP="008A38E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Б.12 Площадь условных вырезов (без учета начала куска меха для швейных изделий) не должна превышать 7% площади куска меха.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Площадь условных вырезов входит в общую площадь куска.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2004</w:t>
      </w:r>
    </w:p>
    <w:p w:rsidR="001B5013" w:rsidRPr="008A38E4" w:rsidRDefault="001B5013" w:rsidP="008A38E4"/>
    <w:sectPr w:rsidR="001B5013" w:rsidRPr="008A38E4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07" w:rsidRDefault="00A17E07" w:rsidP="002E569F">
      <w:pPr>
        <w:spacing w:after="0" w:line="240" w:lineRule="auto"/>
      </w:pPr>
      <w:r>
        <w:separator/>
      </w:r>
    </w:p>
  </w:endnote>
  <w:endnote w:type="continuationSeparator" w:id="0">
    <w:p w:rsidR="00A17E07" w:rsidRDefault="00A17E07" w:rsidP="002E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9F" w:rsidRDefault="002E569F" w:rsidP="002E569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E569F" w:rsidRDefault="002E56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07" w:rsidRDefault="00A17E07" w:rsidP="002E569F">
      <w:pPr>
        <w:spacing w:after="0" w:line="240" w:lineRule="auto"/>
      </w:pPr>
      <w:r>
        <w:separator/>
      </w:r>
    </w:p>
  </w:footnote>
  <w:footnote w:type="continuationSeparator" w:id="0">
    <w:p w:rsidR="00A17E07" w:rsidRDefault="00A17E07" w:rsidP="002E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C112E"/>
    <w:rsid w:val="002E569F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8A38E4"/>
    <w:rsid w:val="009649C2"/>
    <w:rsid w:val="009703F2"/>
    <w:rsid w:val="009D2F7A"/>
    <w:rsid w:val="00A17E07"/>
    <w:rsid w:val="00A57EB4"/>
    <w:rsid w:val="00B45CAD"/>
    <w:rsid w:val="00BD5B9F"/>
    <w:rsid w:val="00C23C38"/>
    <w:rsid w:val="00C52D34"/>
    <w:rsid w:val="00CA0697"/>
    <w:rsid w:val="00CD13DB"/>
    <w:rsid w:val="00D8013B"/>
    <w:rsid w:val="00DD630D"/>
    <w:rsid w:val="00DF3F33"/>
    <w:rsid w:val="00E07252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69F"/>
  </w:style>
  <w:style w:type="paragraph" w:styleId="ae">
    <w:name w:val="footer"/>
    <w:basedOn w:val="a"/>
    <w:link w:val="af"/>
    <w:uiPriority w:val="99"/>
    <w:semiHidden/>
    <w:unhideWhenUsed/>
    <w:rsid w:val="002E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59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0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61348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2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8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54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2017-06-19T15:46:00Z</dcterms:created>
  <dcterms:modified xsi:type="dcterms:W3CDTF">2017-08-15T10:35:00Z</dcterms:modified>
</cp:coreProperties>
</file>