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6" w:rsidRDefault="00667506" w:rsidP="0066750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28780-90 Клеи полимерные. Термины и определения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28780-90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Л00</w:t>
      </w:r>
    </w:p>
    <w:p w:rsidR="00667506" w:rsidRDefault="00667506" w:rsidP="00667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КЛЕИ ПОЛИМЕРНЫЕ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Термины и определения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Synthetic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adhesives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Terms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definitions</w:t>
      </w:r>
      <w:proofErr w:type="spellEnd"/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ОКСТУ 2201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1992-01-01</w:t>
      </w:r>
    </w:p>
    <w:p w:rsidR="00667506" w:rsidRDefault="00667506" w:rsidP="006675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химической и нефтехимической промышленности СССР, НПО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Полимерклей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С.С.Геворкян, Г.Б.Степанян,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 (руководитель темы),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С.Б.Киракосян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(руководитель темы),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Р.З.Алексанян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канд. хим. наук,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С.С.Никогосян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управлению качеством продукции и стандартам от 12.12.90 N 3119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первой проверки 1997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Стандарт соответствует международному стандарту ИСО 472-88 в части полимерных клеев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термины и определения понятий, относящихся к полимерным клеям.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работ по стандартизации или использующих результаты этих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Стандартизованные термины с определениями приведены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каждого понятия установлен один стандартизованный термин. Применение терминов-синонимов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пометой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В случаях, когда в термине содержатся все необходимые и достаточные признаки понятия, определение не приведено, и в графе "Определение" поставлен прочерк.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 табл.1 к терминам 50, 51, 52, 53 и 54 приведены иллюстрации.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В табл.1 в качестве справочных приведены иноязычные эквиваленты для ряда стандартизованных терминов на немецком (D), английском (Е) и французском (F) языках.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 Алфавитные указатели содержащихся в стандарте на русском языке и их иноязычных эквивалентов приведены в табл.2-5.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Термины и определения общетехнических понятий, необходимые для понимания стандарта, приведены в справочном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Стандартизованные термины набраны полужирным шрифтом, их краткая форма - светлым, а недопустимые синонимы - курсивом.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9"/>
        <w:gridCol w:w="4946"/>
      </w:tblGrid>
      <w:tr w:rsidR="00667506" w:rsidTr="00667506">
        <w:trPr>
          <w:trHeight w:val="15"/>
        </w:trPr>
        <w:tc>
          <w:tcPr>
            <w:tcW w:w="5544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667506" w:rsidTr="00667506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ОБЩИЕ ПОНЯТИЯ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Полимерный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Клей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Leim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Adhesif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Полимер или полимер с различными ингредиентами, способный соединять материалы посредством адгезии и </w:t>
            </w:r>
            <w:proofErr w:type="spellStart"/>
            <w:r>
              <w:rPr>
                <w:color w:val="2D2D2D"/>
                <w:sz w:val="23"/>
                <w:szCs w:val="23"/>
              </w:rPr>
              <w:t>когезии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Склеиваемый материал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 Субстрат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13" name="Рисунок 1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Adherend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Substrat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Материал, который соединяется с другим материалом склеиванием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Поверхность склеивания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14" name="Рисунок 1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Bond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line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Поверхность раздела между клеем и склеиваемым материалом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Обработка поверхности перед </w:t>
            </w: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склеиванием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14145" cy="159385"/>
                  <wp:effectExtent l="19050" t="0" r="0" b="0"/>
                  <wp:docPr id="15" name="Рисунок 1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Surface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preparation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Подготовка поверхности перед склеиванием, </w:t>
            </w:r>
            <w:r>
              <w:rPr>
                <w:color w:val="2D2D2D"/>
                <w:sz w:val="23"/>
                <w:szCs w:val="23"/>
              </w:rPr>
              <w:lastRenderedPageBreak/>
              <w:t>производимая физическими, химическими и механическими методами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Подложка для нанесения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Подложка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Substrate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Support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Составная часть изделия, служащая для нанесения клея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6.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Клеевой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слой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Klebschiecht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Adhesive layer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нанесенный на подложку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7.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Клеевой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подслой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Haftvermittler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Primer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 Primaire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Клеевое покрытие, образованное на поверхности подложек, предшествующее нанесению клеевого слоя перед склеиванием, для повышения адгезии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Клеевое соединение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2D2D2D"/>
                <w:sz w:val="23"/>
                <w:szCs w:val="23"/>
              </w:rPr>
              <w:t>Клеенное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соединение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assembly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bonding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Соединение частей изделия склеиванием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9</w:t>
            </w:r>
            <w:r w:rsidRPr="00667506">
              <w:rPr>
                <w:i/>
                <w:iCs/>
                <w:color w:val="2D2D2D"/>
                <w:sz w:val="23"/>
                <w:szCs w:val="23"/>
                <w:lang w:val="en-US"/>
              </w:rPr>
              <w:t>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Клеевой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шов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Klebfuge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Glue line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 Joint de colle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Клеевой слой между поверхностями склеенных материалов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Прочность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Festigkeit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Bond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6" name="Рисунок 1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Разрушающее напряжение, определяемое приложенным усилием, приведенным к геометрическим размерам клеевого шва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Упаковка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Packing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Составляющие части клея, поставляемые отдельно и смешиваемые перед применением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Жизнеспособность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Жизнеспособность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 Срок хранения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Torfzeit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Working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life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pot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life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Vie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Время, в течение которого клей, полученный смешением отдельных упаковок непосредственно перед применением, пригоден для нанесения и склеивания с заданными качественными показателями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13.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Срок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хранения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клея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42035" cy="159385"/>
                  <wp:effectExtent l="19050" t="0" r="5715" b="0"/>
                  <wp:docPr id="17" name="Рисунок 1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Shelf life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 Delai de conservation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Время, в течение которого клей или его отдельные упаковки сохраняет заданные качественные показатели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Время открытой выдержки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Wart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gramEnd"/>
            <w:r>
              <w:rPr>
                <w:color w:val="2D2D2D"/>
                <w:sz w:val="23"/>
                <w:szCs w:val="23"/>
              </w:rPr>
              <w:t>zeit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offen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Open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Temps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ouv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gramEnd"/>
            <w:r>
              <w:rPr>
                <w:color w:val="2D2D2D"/>
                <w:sz w:val="23"/>
                <w:szCs w:val="23"/>
              </w:rPr>
              <w:t>rt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Интервал времени от нанесения клея до соединения склеиваемых поверхностей в условиях окружающей среды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Массовая доля нелетучих веще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ств в кл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>ее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Feststoffgehalt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Solids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content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нелетучих веществ, определенное после нагревания клея до постоянной массы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16.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Время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схватывания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клея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Abbindez</w:t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it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Setting time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 Temps de prise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Минимальное время, в течение которого образуется клеевое соединение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Отверждение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Отверждение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Durcissement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физико-химических свой</w:t>
            </w:r>
            <w:proofErr w:type="gramStart"/>
            <w:r>
              <w:rPr>
                <w:color w:val="2D2D2D"/>
                <w:sz w:val="23"/>
                <w:szCs w:val="23"/>
              </w:rPr>
              <w:t>ств кл</w:t>
            </w:r>
            <w:proofErr w:type="gramEnd"/>
            <w:r>
              <w:rPr>
                <w:color w:val="2D2D2D"/>
                <w:sz w:val="23"/>
                <w:szCs w:val="23"/>
              </w:rPr>
              <w:t>ея в клеевом соединении путем химической реакции полимеризации или поликонденсации под воздействием давления, тепла, облучения, химических добавок, направленное на достижение заданной прочности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Температура отверждения клея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Время отверждения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Затвердевание клея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Затвердевание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Abbindung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Prise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l'adhesif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Изменение агрегатного состояния клея переходом из жидкого в твердое под действием физических факторов, направленное на достижение заданной прочности</w:t>
            </w:r>
            <w:proofErr w:type="gramEnd"/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Температура затвердевания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59385"/>
                  <wp:effectExtent l="19050" t="0" r="0" b="0"/>
                  <wp:docPr id="18" name="Рисунок 1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durcisement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Время затвердевания клея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Abbindezeit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Усадка клеевого шва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Усадка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Shrinkage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Retrait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Уменьшение объема клея после отверждения или затвердевания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Непроклей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Starved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 клеевого шва, при котором недостаточное количество клея или его неравномерное нанесение не обеспечивает заданной прочности склеивания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Сушка клеевого слоя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Trocknen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19" name="Рисунок 1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Удаление летучих веществ из клеевого слоя при нагреве перед склеиванием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Температура сушки клеевого слоя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01675" cy="170180"/>
                  <wp:effectExtent l="19050" t="0" r="3175" b="0"/>
                  <wp:docPr id="20" name="Рисунок 2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159385"/>
                  <wp:effectExtent l="19050" t="0" r="6350" b="0"/>
                  <wp:docPr id="21" name="Рисунок 2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Время сушки клеевого слоя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Temps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159385"/>
                  <wp:effectExtent l="19050" t="0" r="6350" b="0"/>
                  <wp:docPr id="22" name="Рисунок 2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28.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Компонент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клея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Komponenten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Component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 Composant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Исходное вещество для получения клея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Основа клея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23" name="Рисунок 2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base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Полимеры или их смеси, придающие клею основные физико-химические свойства</w:t>
            </w:r>
          </w:p>
        </w:tc>
      </w:tr>
      <w:tr w:rsidR="00667506" w:rsidTr="00667506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ПОЛИМЕРНЫХ КЛЕЕВ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Термопластичный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Thermoplastic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способный неоднократно размягчаться при нагревании и затвердевающий при охлаждении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Клей-расплав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Schmelzklebst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ff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Hot-melt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Термопластичный клей, который переходит при нагревании в вязко-текучее состояние и обеспечивает склеивание при затвердевании путем охлаждения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Термореактивный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Thermos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gramEnd"/>
            <w:r>
              <w:rPr>
                <w:color w:val="2D2D2D"/>
                <w:sz w:val="23"/>
                <w:szCs w:val="23"/>
              </w:rPr>
              <w:t>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способный необратимо подвергаться отверждению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Клей холодного отверждения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Cold-setting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24" name="Рисунок 2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durcissable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159385"/>
                  <wp:effectExtent l="19050" t="0" r="5080" b="0"/>
                  <wp:docPr id="26" name="Рисунок 2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ambiante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26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froid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Клей, который </w:t>
            </w:r>
            <w:proofErr w:type="spellStart"/>
            <w:r>
              <w:rPr>
                <w:color w:val="2D2D2D"/>
                <w:sz w:val="23"/>
                <w:szCs w:val="23"/>
              </w:rPr>
              <w:t>отверждается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без нагревания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Клей горячего отверждения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Hot-setting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28" name="Рисунок 2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durcissant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27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chaud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Клей, который </w:t>
            </w:r>
            <w:proofErr w:type="spellStart"/>
            <w:r>
              <w:rPr>
                <w:color w:val="2D2D2D"/>
                <w:sz w:val="23"/>
                <w:szCs w:val="23"/>
              </w:rPr>
              <w:t>отверждается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при нагревании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35.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Контактный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Kontaktklebstoff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Contact adhesive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0" name="Рисунок 3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contact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Клей, который образует клеевое соединение без длительного приложения давления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lastRenderedPageBreak/>
              <w:t>36.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Липкий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Haftkleben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Pressure-sensitive adhesive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обладающий постоянной липкостью и мгновенно склеивающий при приложении давления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Липкая лента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Е. Таре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 с нанесенным на нее липким клеем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Анаэробный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Anaerobic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1" name="Рисунок 3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32" name="Рисунок 3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Клей, который </w:t>
            </w:r>
            <w:proofErr w:type="spellStart"/>
            <w:r>
              <w:rPr>
                <w:color w:val="2D2D2D"/>
                <w:sz w:val="23"/>
                <w:szCs w:val="23"/>
              </w:rPr>
              <w:t>отверждается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в отсутствие кислорода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39.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Дисперсионный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Dispersionsklebstoff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Dispersion adhesive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3" name="Рисунок 3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dispersion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Клей в виде </w:t>
            </w:r>
            <w:proofErr w:type="spellStart"/>
            <w:r>
              <w:rPr>
                <w:color w:val="2D2D2D"/>
                <w:sz w:val="23"/>
                <w:szCs w:val="23"/>
              </w:rPr>
              <w:t>диспергированных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полимеров в жидкости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Если дисперсионной средой является вода, то клей называется </w:t>
            </w:r>
            <w:proofErr w:type="spellStart"/>
            <w:r>
              <w:rPr>
                <w:color w:val="2D2D2D"/>
                <w:sz w:val="23"/>
                <w:szCs w:val="23"/>
              </w:rPr>
              <w:t>вододисперсионным</w:t>
            </w:r>
            <w:proofErr w:type="spellEnd"/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Растворный клей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90625" cy="159385"/>
                  <wp:effectExtent l="19050" t="0" r="9525" b="0"/>
                  <wp:docPr id="34" name="Рисунок 3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Solvent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5" name="Рисунок 3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liquide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 в виде раствора полимеров в летучей жидкости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Если в качестве жидкости применяется вода, то клей называется </w:t>
            </w:r>
            <w:proofErr w:type="spellStart"/>
            <w:r>
              <w:rPr>
                <w:color w:val="2D2D2D"/>
                <w:sz w:val="23"/>
                <w:szCs w:val="23"/>
              </w:rPr>
              <w:t>водорастворимым</w:t>
            </w:r>
            <w:proofErr w:type="spellEnd"/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Клей, активируемый растворителем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56690" cy="159385"/>
                  <wp:effectExtent l="19050" t="0" r="0" b="0"/>
                  <wp:docPr id="36" name="Рисунок 3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Solvent-activated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приобретающий способность склеивать перед использованием путем смачивания его поверхности растворителем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В тех случаях, когда смачивание производится водой, клей называется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водоактивируемым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lastRenderedPageBreak/>
              <w:t>42.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Термоактивируемый</w:t>
            </w:r>
            <w:proofErr w:type="spellEnd"/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Heat activated adhesive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приобретающий способность склеивать при нагревании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Капсулированный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Encapsulated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7" name="Рисунок 3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59385"/>
                  <wp:effectExtent l="19050" t="0" r="0" b="0"/>
                  <wp:docPr id="38" name="Рисунок 3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отдельные компоненты которого заключены в предохранительную оболочку во избежание преждевременного отверждения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t>44.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Пленочный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D. Klebstoff-film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Film adhesive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39" name="Рисунок 3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filin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Отверждающийся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клей в виде пленки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Вспенивающийся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Foaming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40" name="Рисунок 4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expansible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при применении обеспечивающий увеличение объема клеевого шва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Одноупаковочный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 Однокомпонентный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One-packed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41" name="Рисунок 4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monocomposant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Двухупаковочный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 Двухкомпонентный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Two-packed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42" name="Рисунок 4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28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deux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composants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Клей, поставляемый двумя отдельными частями, которые смешиваются непосредственно перед употреблением.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При поставке клея более чем в двух частях клей называется соответственно по количеству упаковок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667506">
              <w:rPr>
                <w:color w:val="2D2D2D"/>
                <w:sz w:val="23"/>
                <w:szCs w:val="23"/>
                <w:lang w:val="en-US"/>
              </w:rPr>
              <w:lastRenderedPageBreak/>
              <w:t>48.</w: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Клей</w:t>
            </w:r>
            <w:r w:rsidRPr="00667506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герметик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 w:rsidRPr="00667506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>. Gap-felling adhesive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 для герметизации швов и зазоров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Порошкообразный клей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Powder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44" name="Рисунок 4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poudre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Сухой клей в виде измельченной смеси исходных компонентов</w:t>
            </w:r>
          </w:p>
        </w:tc>
      </w:tr>
      <w:tr w:rsidR="00667506" w:rsidTr="00667506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ПРОЧНОСТИ КЛЕЕВЫХ СОЕДИНЕНИЙ</w:t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расслаивании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Прочность при расслаивании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Cleavage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45" name="Рисунок 4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pelage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Разрушающая нагрузка клеевого соединения наложенных гибких подложек при приложении с одного конца растягивающего усилия перпендикулярно к плоскости подложек и приведенного к ширине клеевого шва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329055"/>
                  <wp:effectExtent l="19050" t="0" r="9525" b="0"/>
                  <wp:docPr id="46" name="Рисунок 4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отслаивании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Прочность при отслаивании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Peel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47" name="Рисунок 4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pelage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Разрушающая нагрузка клеевого соединения наложенных гибкой и жесткой подложек при приложении усилия под углом от 90° до 180° к продольной оси жесткой подложки и приведенная к ширине клеевого шва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gramEnd"/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56435" cy="1190625"/>
                  <wp:effectExtent l="19050" t="0" r="5715" b="0"/>
                  <wp:docPr id="48" name="Рисунок 4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сдвиге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Прочность при сдвиге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Longitudinal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shear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49" name="Рисунок 4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cisaillement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longitudinal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Разрушающее напряжение клеевого соединения внахлест при приложении усилия под углом 180° к плоскости клеевого шва и приведенное к </w:t>
            </w:r>
            <w:r>
              <w:rPr>
                <w:color w:val="2D2D2D"/>
                <w:sz w:val="23"/>
                <w:szCs w:val="23"/>
              </w:rPr>
              <w:lastRenderedPageBreak/>
              <w:t>площади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03605" cy="977900"/>
                  <wp:effectExtent l="19050" t="0" r="0" b="0"/>
                  <wp:docPr id="50" name="Рисунок 5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Примечание. Термин распространяется на клеевые соединения встык при кручении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542290"/>
                  <wp:effectExtent l="19050" t="0" r="5080" b="0"/>
                  <wp:docPr id="51" name="Рисунок 5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506" w:rsidTr="0066750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равномерном отрыве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Прочность при отрыве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Tensile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uniform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52" name="Рисунок 5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29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traction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uniforme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perpendiculaire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Разрушающее напряжение клеевого соединения встык при приложении растягивающего усилия перпендикулярно к плоскости клеевого шва и приведенное к его площади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87020" cy="1233170"/>
                  <wp:effectExtent l="19050" t="0" r="0" b="0"/>
                  <wp:docPr id="54" name="Рисунок 5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506" w:rsidTr="0066750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неравномерном отрыве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Прочность при неравномерном отрыве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Tensile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uneven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55" name="Рисунок 5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0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traction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non-uniforme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perpendiculaire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Разрушающая нагрузка клеевого соединения встык при приложении изгибающего усилия по плоскости клеевого шва и </w:t>
            </w:r>
            <w:proofErr w:type="gramStart"/>
            <w:r>
              <w:rPr>
                <w:color w:val="2D2D2D"/>
                <w:sz w:val="23"/>
                <w:szCs w:val="23"/>
              </w:rPr>
              <w:t>приведенное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 его ширине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667506" w:rsidRDefault="00667506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860550" cy="1308100"/>
                  <wp:effectExtent l="19050" t="0" r="6350" b="0"/>
                  <wp:docPr id="57" name="Рисунок 5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506" w:rsidRDefault="00667506" w:rsidP="0066750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АЛФАВИТНЫЙ УКАЗАТЕЛЬ ТЕРМИНОВ НА РУССКОМ ЯЗЫКЕ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9"/>
        <w:gridCol w:w="2276"/>
      </w:tblGrid>
      <w:tr w:rsidR="00667506" w:rsidTr="00667506">
        <w:trPr>
          <w:trHeight w:val="15"/>
        </w:trPr>
        <w:tc>
          <w:tcPr>
            <w:tcW w:w="8870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Время затвердевания клея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Время отверждения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Время сушки клеевого слоя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Время схватывания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Время открытой выдержки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Доля нелетучих веще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ств в кл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>ее массовая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Жизнеспособность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Жизнеспособность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Затвердевание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Затвердевание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анаэробный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Клей, активируемый растворителем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вспенивающийся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горячего отверждения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Клей-герметик</w:t>
            </w:r>
            <w:proofErr w:type="spellEnd"/>
            <w:proofErr w:type="gram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 двухкомпонентный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Клей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двухупаковочный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дисперсионный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контактный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капсулированный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липкий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Клей однокомпонентный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Клей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одноупаковочный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полимерный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порошкообразный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пленочный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Клей-расплав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растворный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Клей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термоактивируемый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Клей термопластичный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термореактивный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Клей холодного отверждения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Компонент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Лента липкая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Материал склеиваемый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Непроклей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Обработка поверхности перед склеиванием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Основа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Отверждение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Отверждение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Поверхность склеивания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Подложка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Подложка для нанесения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Подслой клеевой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отрыве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равномерном отрыве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неравномерном отрыве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неравномерном отрыве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расслаивании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расслаивании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отслаивании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отслаивании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Прочность клеевого соединения при сдвиге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при сдвиге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Слой клеевой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Соединение клеевое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Соединение </w:t>
            </w:r>
            <w:proofErr w:type="spellStart"/>
            <w:r>
              <w:rPr>
                <w:color w:val="2D2D2D"/>
                <w:sz w:val="23"/>
                <w:szCs w:val="23"/>
              </w:rPr>
              <w:t>клеенное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Срок хранения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Срок хранения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Субстрат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Сушка клеевого слоя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затвердевания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отверждения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сушки клеевого слоя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Упаковка клея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Усадка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Усадка клеевого шва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Шов клеевой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</w:tbl>
    <w:p w:rsidR="00667506" w:rsidRDefault="00667506" w:rsidP="0066750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АЛФАВИТНЫЙ УКАЗАТЕЛЬ ТЕРМИНОВ НА НЕМЕЦКОМ ЯЗЫКЕ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8"/>
        <w:gridCol w:w="2267"/>
      </w:tblGrid>
      <w:tr w:rsidR="00667506" w:rsidTr="00667506">
        <w:trPr>
          <w:trHeight w:val="15"/>
        </w:trPr>
        <w:tc>
          <w:tcPr>
            <w:tcW w:w="8870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Abbindezeit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16, 22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Abbindung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Dispersionsklebstoff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Festigkeit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Festoffgehalt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58" name="Рисунок 5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Haftkleben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Haftvermittler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59" name="Рисунок 5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159385"/>
                  <wp:effectExtent l="19050" t="0" r="3810" b="0"/>
                  <wp:docPr id="60" name="Рисунок 6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Klebfuge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Klebschiecht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Klebstoff-film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Komponenten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Kontaktklebstoff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Lagerbestandigkeit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Leim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56690" cy="159385"/>
                  <wp:effectExtent l="19050" t="0" r="0" b="0"/>
                  <wp:docPr id="61" name="Рисунок 6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90625" cy="159385"/>
                  <wp:effectExtent l="19050" t="0" r="9525" b="0"/>
                  <wp:docPr id="62" name="Рисунок 6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Schmefzklebstoff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Torfzeit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Trocknen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Wartezeit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offen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</w:tbl>
    <w:p w:rsidR="00667506" w:rsidRDefault="00667506" w:rsidP="0066750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АНГЛИЙСКОМ ЯЗЫКЕ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4"/>
        <w:gridCol w:w="2321"/>
      </w:tblGrid>
      <w:tr w:rsidR="00667506" w:rsidTr="00667506">
        <w:trPr>
          <w:trHeight w:val="15"/>
        </w:trPr>
        <w:tc>
          <w:tcPr>
            <w:tcW w:w="8870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667506" w:rsidTr="006675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Adherend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Adhesive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layer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Anaerobic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Assembly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line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Bonding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Cleavage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Cold-setting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Component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Contact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Dispersion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Drying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Encapsulated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Film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Foaming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Gap-felling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Glue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line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Heat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activated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Hot-melt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Hot-setting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Longitudinal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shear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One-packed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Open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Packing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Peel-strength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life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Powder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Pressure-sensitive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Primer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time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16, 22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Shelf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life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Shrinkage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Solids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content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Solvent-activated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Starved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Substrate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Surface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preparation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Tape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Tensile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uneven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Tensile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uniform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strength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Thermoplastic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Thermosetting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Two-packed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adhesive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667506" w:rsidTr="0066750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Working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life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</w:tbl>
    <w:p w:rsidR="00667506" w:rsidRDefault="00667506" w:rsidP="0066750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ФРАНЦУЗСКОМ ЯЗЫКЕ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9"/>
        <w:gridCol w:w="1916"/>
      </w:tblGrid>
      <w:tr w:rsidR="00667506" w:rsidTr="00667506">
        <w:trPr>
          <w:trHeight w:val="15"/>
        </w:trPr>
        <w:tc>
          <w:tcPr>
            <w:tcW w:w="9240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667506" w:rsidTr="00667506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63" name="Рисунок 6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64" name="Рисунок 6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1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deux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composants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66" name="Рисунок 6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anaerobic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67" name="Рисунок 6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contact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68" name="Рисунок 6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durcissable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2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ambiante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3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froid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1" name="Рисунок 7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durcissant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4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chaud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3" name="Рисунок 7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59385"/>
                  <wp:effectExtent l="19050" t="0" r="0" b="0"/>
                  <wp:docPr id="74" name="Рисунок 7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5" name="Рисунок 7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dispersion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6" name="Рисунок 76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film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7" name="Рисунок 7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poudre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8" name="Рисунок 78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expansible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79" name="Рисунок 7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liquide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80" name="Рисунок 8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monocomposant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Assemblage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Composant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00196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01962">
              <w:rPr>
                <w:color w:val="2D2D2D"/>
                <w:sz w:val="23"/>
                <w:szCs w:val="23"/>
              </w:rPr>
              <w:pict>
                <v:shape id="_x0000_i1035" type="#_x0000_t75" alt="ГОСТ 28780-90 Клеи полимерные. Термины и определения" style="width:24.3pt;height:11.7pt"/>
              </w:pict>
            </w:r>
            <w:r w:rsidR="0066750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="00667506">
              <w:rPr>
                <w:color w:val="2D2D2D"/>
                <w:sz w:val="23"/>
                <w:szCs w:val="23"/>
              </w:rPr>
              <w:t>de</w:t>
            </w:r>
            <w:proofErr w:type="spellEnd"/>
            <w:r w:rsidR="00667506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="00667506">
              <w:rPr>
                <w:color w:val="2D2D2D"/>
                <w:sz w:val="23"/>
                <w:szCs w:val="23"/>
              </w:rPr>
              <w:t>conservation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Durcissement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Joint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colle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82" name="Рисунок 8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base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Primaire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Prise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83" name="Рисунок 8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84" name="Рисунок 8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P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638175" cy="148590"/>
                  <wp:effectExtent l="19050" t="0" r="9525" b="0"/>
                  <wp:docPr id="85" name="Рисунок 8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6" type="#_x0000_t75" alt="ГОСТ 28780-90 Клеи полимерные. Термины и определения" style="width:9.2pt;height:11.7pt"/>
              </w:pict>
            </w:r>
            <w:r w:rsidRPr="00667506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667506">
              <w:rPr>
                <w:color w:val="2D2D2D"/>
                <w:sz w:val="23"/>
                <w:szCs w:val="23"/>
                <w:lang w:val="en-US"/>
              </w:rPr>
              <w:t xml:space="preserve">la traction non-uniform </w:t>
            </w:r>
            <w:proofErr w:type="spellStart"/>
            <w:r w:rsidRPr="00667506">
              <w:rPr>
                <w:color w:val="2D2D2D"/>
                <w:sz w:val="23"/>
                <w:szCs w:val="23"/>
                <w:lang w:val="en-US"/>
              </w:rPr>
              <w:t>perpendiculaire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87" name="Рисунок 87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962" w:rsidRPr="00001962">
              <w:rPr>
                <w:color w:val="2D2D2D"/>
                <w:sz w:val="23"/>
                <w:szCs w:val="23"/>
              </w:rPr>
              <w:pict>
                <v:shape id="_x0000_i1037" type="#_x0000_t75" alt="ГОСТ 28780-90 Клеи полимерны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traction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uniform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perpendiculaire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89" name="Рисунок 89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cisaillement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longitudinal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90" name="Рисунок 90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pelage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50, 51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Retrait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59385"/>
                  <wp:effectExtent l="19050" t="0" r="0" b="0"/>
                  <wp:docPr id="91" name="Рисунок 91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Substrat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Support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59385"/>
                  <wp:effectExtent l="19050" t="0" r="0" b="0"/>
                  <wp:docPr id="92" name="Рисунок 92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durcissement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59385"/>
                  <wp:effectExtent l="19050" t="0" r="0" b="0"/>
                  <wp:docPr id="93" name="Рисунок 93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159385"/>
                  <wp:effectExtent l="19050" t="0" r="6350" b="0"/>
                  <wp:docPr id="94" name="Рисунок 94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Temps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prise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Temps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159385"/>
                  <wp:effectExtent l="19050" t="0" r="6350" b="0"/>
                  <wp:docPr id="95" name="Рисунок 95" descr="ГОСТ 28780-90 Клеи полимер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8780-90 Клеи полимер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Temps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ouvert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667506" w:rsidTr="00667506"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pot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</w:tbl>
    <w:p w:rsidR="00667506" w:rsidRDefault="00667506" w:rsidP="0066750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ТЕРМИНЫ И ОПРЕДЕЛЕНИЯ ОБЩЕТЕХНИЧЕСКИХ ПОНЯТИЙ, ПРИМЕНЯЕМЫХ В СТАНДАРТЕ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6"/>
        <w:gridCol w:w="6389"/>
      </w:tblGrid>
      <w:tr w:rsidR="00667506" w:rsidTr="00667506">
        <w:trPr>
          <w:trHeight w:val="15"/>
        </w:trPr>
        <w:tc>
          <w:tcPr>
            <w:tcW w:w="3326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667506" w:rsidRDefault="00667506">
            <w:pPr>
              <w:rPr>
                <w:sz w:val="2"/>
                <w:szCs w:val="24"/>
              </w:rPr>
            </w:pPr>
          </w:p>
        </w:tc>
      </w:tr>
      <w:tr w:rsidR="00667506" w:rsidTr="006675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667506" w:rsidTr="006675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Адгезия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Поверхностное явление, приводящее к сцеплению между приведенными в соприкосновение разнородными материалами под действием физико-химических сил</w:t>
            </w:r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</w:t>
            </w:r>
            <w:proofErr w:type="spellStart"/>
            <w:r>
              <w:rPr>
                <w:color w:val="2D2D2D"/>
                <w:sz w:val="23"/>
                <w:szCs w:val="23"/>
              </w:rPr>
              <w:t>Когезия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Сцепление молекул внутри материала под действием сил притяжения</w:t>
            </w:r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Слипание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Нежелательное склеивание материалов</w:t>
            </w:r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Ингредиент клея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Составная часть клея, которая вводится для придания ему требуемых свойств и облегчения переработки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</w:t>
            </w:r>
            <w:proofErr w:type="gramStart"/>
            <w:r>
              <w:rPr>
                <w:color w:val="2D2D2D"/>
                <w:sz w:val="23"/>
                <w:szCs w:val="23"/>
              </w:rPr>
              <w:t>Основными группами ингредиентов являются: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растворители,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отвердители,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наполнители,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пластификаторы,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стабилизаторы,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замедлители,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ускорители отверждения,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агенты липкости.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gramEnd"/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5. Соединения встык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Соединение, получаемое путем закрепления двух поверхностей, которые перпендикулярны основной поверхности соединяемых материалов</w:t>
            </w:r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Соединение внахлест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Соединение, получаемое путем частичного наложения одного материала на другой и закрепления участка наложения</w:t>
            </w:r>
          </w:p>
        </w:tc>
      </w:tr>
      <w:tr w:rsidR="00667506" w:rsidTr="0066750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 </w:t>
            </w:r>
            <w:proofErr w:type="spellStart"/>
            <w:r>
              <w:rPr>
                <w:color w:val="2D2D2D"/>
                <w:sz w:val="23"/>
                <w:szCs w:val="23"/>
              </w:rPr>
              <w:t>Антиадгезионный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материал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67506" w:rsidRDefault="006675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Материал, который препятствует слипанию</w:t>
            </w:r>
          </w:p>
        </w:tc>
      </w:tr>
    </w:tbl>
    <w:p w:rsidR="00667506" w:rsidRDefault="00667506" w:rsidP="0066750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1991</w:t>
      </w:r>
    </w:p>
    <w:p w:rsidR="00383D33" w:rsidRPr="0094766C" w:rsidRDefault="00AF28A6" w:rsidP="0094766C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383D33" w:rsidRPr="0094766C" w:rsidSect="00383D33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07" w:rsidRDefault="00462907" w:rsidP="00660C45">
      <w:pPr>
        <w:spacing w:after="0" w:line="240" w:lineRule="auto"/>
      </w:pPr>
      <w:r>
        <w:separator/>
      </w:r>
    </w:p>
  </w:endnote>
  <w:endnote w:type="continuationSeparator" w:id="0">
    <w:p w:rsidR="00462907" w:rsidRDefault="00462907" w:rsidP="006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45" w:rsidRDefault="00660C45" w:rsidP="00660C45">
    <w:pPr>
      <w:pStyle w:val="a9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60C45" w:rsidRDefault="00660C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07" w:rsidRDefault="00462907" w:rsidP="00660C45">
      <w:pPr>
        <w:spacing w:after="0" w:line="240" w:lineRule="auto"/>
      </w:pPr>
      <w:r>
        <w:separator/>
      </w:r>
    </w:p>
  </w:footnote>
  <w:footnote w:type="continuationSeparator" w:id="0">
    <w:p w:rsidR="00462907" w:rsidRDefault="00462907" w:rsidP="0066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AEE"/>
    <w:multiLevelType w:val="multilevel"/>
    <w:tmpl w:val="494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74B"/>
    <w:multiLevelType w:val="multilevel"/>
    <w:tmpl w:val="2AE2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48BA"/>
    <w:multiLevelType w:val="multilevel"/>
    <w:tmpl w:val="B62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00CC2"/>
    <w:multiLevelType w:val="multilevel"/>
    <w:tmpl w:val="20B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D1CC5"/>
    <w:multiLevelType w:val="multilevel"/>
    <w:tmpl w:val="B4D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C10AA"/>
    <w:multiLevelType w:val="multilevel"/>
    <w:tmpl w:val="F33E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75F76"/>
    <w:multiLevelType w:val="multilevel"/>
    <w:tmpl w:val="05E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A411A"/>
    <w:multiLevelType w:val="multilevel"/>
    <w:tmpl w:val="981C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71D34"/>
    <w:multiLevelType w:val="multilevel"/>
    <w:tmpl w:val="F3D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6C"/>
    <w:rsid w:val="00001962"/>
    <w:rsid w:val="000D46C2"/>
    <w:rsid w:val="00185C5E"/>
    <w:rsid w:val="00383D33"/>
    <w:rsid w:val="00462907"/>
    <w:rsid w:val="00660C45"/>
    <w:rsid w:val="00667506"/>
    <w:rsid w:val="0094766C"/>
    <w:rsid w:val="00A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3"/>
  </w:style>
  <w:style w:type="paragraph" w:styleId="1">
    <w:name w:val="heading 1"/>
    <w:basedOn w:val="a"/>
    <w:next w:val="a"/>
    <w:link w:val="10"/>
    <w:uiPriority w:val="9"/>
    <w:qFormat/>
    <w:rsid w:val="00667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6C"/>
    <w:rPr>
      <w:b/>
      <w:bCs/>
    </w:rPr>
  </w:style>
  <w:style w:type="character" w:customStyle="1" w:styleId="apple-converted-space">
    <w:name w:val="apple-converted-space"/>
    <w:basedOn w:val="a0"/>
    <w:rsid w:val="0094766C"/>
  </w:style>
  <w:style w:type="character" w:styleId="a5">
    <w:name w:val="Hyperlink"/>
    <w:basedOn w:val="a0"/>
    <w:uiPriority w:val="99"/>
    <w:semiHidden/>
    <w:unhideWhenUsed/>
    <w:rsid w:val="00947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76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66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C45"/>
  </w:style>
  <w:style w:type="paragraph" w:styleId="ab">
    <w:name w:val="footer"/>
    <w:basedOn w:val="a"/>
    <w:link w:val="ac"/>
    <w:uiPriority w:val="99"/>
    <w:semiHidden/>
    <w:unhideWhenUsed/>
    <w:rsid w:val="0066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608">
          <w:marLeft w:val="0"/>
          <w:marRight w:val="0"/>
          <w:marTop w:val="0"/>
          <w:marBottom w:val="0"/>
          <w:divBdr>
            <w:top w:val="single" w:sz="6" w:space="13" w:color="999999"/>
            <w:left w:val="single" w:sz="6" w:space="31" w:color="999999"/>
            <w:bottom w:val="single" w:sz="6" w:space="13" w:color="999999"/>
            <w:right w:val="single" w:sz="6" w:space="17" w:color="999999"/>
          </w:divBdr>
        </w:div>
        <w:div w:id="1566793732">
          <w:blockQuote w:val="1"/>
          <w:marLeft w:val="0"/>
          <w:marRight w:val="0"/>
          <w:marTop w:val="360"/>
          <w:marBottom w:val="360"/>
          <w:divBdr>
            <w:top w:val="none" w:sz="0" w:space="10" w:color="auto"/>
            <w:left w:val="single" w:sz="48" w:space="18" w:color="CCCCCC"/>
            <w:bottom w:val="none" w:sz="0" w:space="10" w:color="auto"/>
            <w:right w:val="none" w:sz="0" w:space="18" w:color="auto"/>
          </w:divBdr>
        </w:div>
      </w:divsChild>
    </w:div>
    <w:div w:id="2099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2017-05-18T06:53:00Z</dcterms:created>
  <dcterms:modified xsi:type="dcterms:W3CDTF">2017-08-15T10:31:00Z</dcterms:modified>
</cp:coreProperties>
</file>