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C" w:rsidRDefault="00E40E9C" w:rsidP="00E40E9C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29124-91 Клавиатура ввода данных. Общие технические требования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29124-91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Э65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E40E9C" w:rsidRDefault="00E40E9C" w:rsidP="00E40E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КЛАВИАТУРА ВВОДА ДАННЫХ</w:t>
      </w:r>
    </w:p>
    <w:p w:rsidR="00E40E9C" w:rsidRDefault="00E40E9C" w:rsidP="00E40E9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Общие технические требования</w:t>
      </w:r>
    </w:p>
    <w:p w:rsidR="00E40E9C" w:rsidRPr="00E40E9C" w:rsidRDefault="00E40E9C" w:rsidP="00E40E9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Data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input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keyboard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. </w:t>
      </w:r>
      <w:r w:rsidRPr="00E40E9C">
        <w:rPr>
          <w:rFonts w:ascii="Arial" w:hAnsi="Arial" w:cs="Arial"/>
          <w:color w:val="3C3C3C"/>
          <w:spacing w:val="2"/>
          <w:sz w:val="41"/>
          <w:szCs w:val="41"/>
          <w:lang w:val="en-US"/>
        </w:rPr>
        <w:t>General technical requirements</w:t>
      </w:r>
    </w:p>
    <w:p w:rsidR="00E40E9C" w:rsidRP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E40E9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E40E9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E40E9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35.180 </w:t>
      </w:r>
      <w:r w:rsidRPr="00E40E9C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E40E9C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40 3310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1992-10-01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ИНФОРМАЦИОННЫЕ ДАННЫЕ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радиопромышленности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Комитета стандартизации и метрологии СССР от 29.10.91 N 1667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7"/>
        <w:gridCol w:w="5350"/>
      </w:tblGrid>
      <w:tr w:rsidR="00E40E9C" w:rsidTr="00E40E9C">
        <w:trPr>
          <w:trHeight w:val="15"/>
        </w:trPr>
        <w:tc>
          <w:tcPr>
            <w:tcW w:w="5174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</w:tr>
      <w:tr w:rsidR="00E40E9C" w:rsidTr="00E40E9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раздела, пункта, приложения</w:t>
            </w:r>
          </w:p>
        </w:tc>
      </w:tr>
      <w:tr w:rsidR="00E40E9C" w:rsidTr="00E40E9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26.008-85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7.8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3489.2-71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7.8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14289-88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1.2, 1.3, 6.9, 6.11.2, 7.7, 7.8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21552-84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1.1; разд.4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23511-79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25861-83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25868-91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26329-84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E5C01">
              <w:rPr>
                <w:sz w:val="18"/>
                <w:szCs w:val="18"/>
              </w:rPr>
              <w:t>ГОСТ 28054-89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29216-91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E40E9C" w:rsidTr="00E40E9C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8-72*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</w:tbl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действуют </w:t>
      </w:r>
      <w:r w:rsidRPr="009E5C01">
        <w:rPr>
          <w:rFonts w:ascii="Arial" w:hAnsi="Arial" w:cs="Arial"/>
          <w:spacing w:val="2"/>
          <w:sz w:val="18"/>
          <w:szCs w:val="18"/>
        </w:rPr>
        <w:t>Нормы 8-95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5. ПЕРЕИЗДАНИЕ. Август 2004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Настоящий стандарт распространяется на клавиатуру ввода данных (далее - клавиатуру), предназначенную для комплектации средств вычислительной техники.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клавиатуру специализированных средств вычислительной техники (билетно-кассовых и контрольно-регистрирующих машин, микрокалькуляторов, телеграфных аппаратов, абонентских пунктов, игровых компьютеров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микровидеотерминалов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пп.1.1-1.4; 2.1 (в части п.3 табл.1); 4; 5; 6.2-6.4; 6.12; 7.3 настоящего стандарта являются обязательными, другие -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и их пояснения приведены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1. ОБЩИЕ ТРЕБОВАНИЯ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Клавиатуру следует разрабатывать и изготовлять в соответствии с требованиями настоящего стандарта и </w:t>
      </w:r>
      <w:r w:rsidRPr="009E5C01">
        <w:rPr>
          <w:rFonts w:ascii="Arial" w:hAnsi="Arial" w:cs="Arial"/>
          <w:spacing w:val="2"/>
          <w:sz w:val="18"/>
          <w:szCs w:val="18"/>
        </w:rPr>
        <w:t>ГОСТ 21552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Расположение клавиш и символов на них, а также функции основных управляющих клавиш - по </w:t>
      </w:r>
      <w:r w:rsidRPr="009E5C01">
        <w:rPr>
          <w:rFonts w:ascii="Arial" w:hAnsi="Arial" w:cs="Arial"/>
          <w:spacing w:val="2"/>
          <w:sz w:val="18"/>
          <w:szCs w:val="18"/>
        </w:rPr>
        <w:t>ГОСТ 14289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Относительное положение клавиш на клавиатуре, их обозначение в условной координатной сетке, а также расстояние между центрами клавиш одного ряда и между осями двух соседних рядов - по </w:t>
      </w:r>
      <w:r w:rsidRPr="009E5C01">
        <w:rPr>
          <w:rFonts w:ascii="Arial" w:hAnsi="Arial" w:cs="Arial"/>
          <w:spacing w:val="2"/>
          <w:sz w:val="18"/>
          <w:szCs w:val="18"/>
        </w:rPr>
        <w:t>ГОСТ 14289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Для подключения присоединяемой клавиатуры следует использовать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четырехпроводный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интерфейс по </w:t>
      </w:r>
      <w:r w:rsidRPr="009E5C01">
        <w:rPr>
          <w:rFonts w:ascii="Arial" w:hAnsi="Arial" w:cs="Arial"/>
          <w:spacing w:val="2"/>
          <w:sz w:val="18"/>
          <w:szCs w:val="18"/>
        </w:rPr>
        <w:t>ГОСТ 28054</w:t>
      </w:r>
      <w:r>
        <w:rPr>
          <w:rFonts w:ascii="Arial" w:hAnsi="Arial" w:cs="Arial"/>
          <w:color w:val="2D2D2D"/>
          <w:spacing w:val="2"/>
          <w:sz w:val="18"/>
          <w:szCs w:val="18"/>
        </w:rPr>
        <w:t>, осуществляющий обмен данными с помощью 9- или 11-разрядных кодовых комбинаций. Информация об изменении состояния клавиш должна передаваться с помощью позиционных кодов сканирования.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2. ТРЕБОВАНИЯ НАЗНАЧЕНИЯ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Основные технические параметры клавиатуры указаны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3"/>
        <w:gridCol w:w="4034"/>
      </w:tblGrid>
      <w:tr w:rsidR="00E40E9C" w:rsidTr="00E40E9C">
        <w:trPr>
          <w:trHeight w:val="15"/>
        </w:trPr>
        <w:tc>
          <w:tcPr>
            <w:tcW w:w="6653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</w:tr>
      <w:tr w:rsidR="00E40E9C" w:rsidTr="00E40E9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параметра</w:t>
            </w:r>
          </w:p>
        </w:tc>
      </w:tr>
      <w:tr w:rsidR="00E40E9C" w:rsidTr="00E40E9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Число клавиш, имеющих кодовый выход, шт., не более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</w:tr>
      <w:tr w:rsidR="00E40E9C" w:rsidTr="00E40E9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Максимальная частота нажатий клавиш в 1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E40E9C" w:rsidTr="00E40E9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Питающее напряжение,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5±3% при силе тока не более 0,2 A</w:t>
            </w:r>
          </w:p>
        </w:tc>
      </w:tr>
      <w:tr w:rsidR="00E40E9C" w:rsidTr="00E40E9C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Масса присоединяемой клавиатуры,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 на изделие</w:t>
            </w:r>
          </w:p>
        </w:tc>
      </w:tr>
    </w:tbl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Измерения проводят на разъеме устройства, к которому подключают клавиатуру.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Клавиатура должна выдавать выходные коды при последовательном нажатии клавиш.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последовательном нажатии без отпускания двух или более клавиш клавиатура должна выдавать коды нажатых клавиш в порядке их нажатия.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Ввод управляющих последовательностей клавиатура обеспечивает при нажатии без отпускания двух или более клавиш.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2.4. При удержании буквенно-цифровых клавиш, клавиш управления курсором, а также клавиши ПРОБЕЛ в нажатом состоянии более одной секунды клавиатура должна переходить в режим повторного (периодического) ввода кода графического символа с рекомендуемой частотой 15-20 Гц (режим АВТОПОВТОР).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3. ТРЕБОВАНИЯ НАДЕЖНОСТИ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Номенклатура показателей надежности и их значения должны быть установлены в ТЗ и ТУ на конкретную клавиатуру в соответствии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указанными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0"/>
        <w:gridCol w:w="2617"/>
      </w:tblGrid>
      <w:tr w:rsidR="00E40E9C" w:rsidTr="00E40E9C">
        <w:trPr>
          <w:trHeight w:val="15"/>
        </w:trPr>
        <w:tc>
          <w:tcPr>
            <w:tcW w:w="8316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</w:tr>
      <w:tr w:rsidR="00E40E9C" w:rsidTr="00E40E9C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показателя</w:t>
            </w:r>
          </w:p>
        </w:tc>
      </w:tr>
      <w:tr w:rsidR="00E40E9C" w:rsidTr="00E40E9C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 наработка на отказ, нажатий, 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 w:rsidR="001B20D1" w:rsidRPr="001B20D1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9124-91 Клавиатура ввода данных. Общие технические требования" style="width:8.15pt;height:17.55pt"/>
              </w:pict>
            </w:r>
          </w:p>
        </w:tc>
      </w:tr>
      <w:tr w:rsidR="00E40E9C" w:rsidTr="00E40E9C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Среднее время восстановления работоспособного состояния,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E40E9C" w:rsidTr="00E40E9C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Средний срок службы, лет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E40E9C" w:rsidTr="00E40E9C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Средний срок </w:t>
            </w:r>
            <w:proofErr w:type="spellStart"/>
            <w:r>
              <w:rPr>
                <w:color w:val="2D2D2D"/>
                <w:sz w:val="18"/>
                <w:szCs w:val="18"/>
              </w:rPr>
              <w:t>сохраняемости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</w:tbl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4. ТРЕБОВАНИЯ СТОЙКОСТИ К ВНЕШНИМ ВОЗДЕЙСТВИЯМ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стойкости к воздействию внешних климатических факторов клавиатура должна соответствовать требованиям </w:t>
      </w:r>
      <w:r w:rsidRPr="009E5C01">
        <w:rPr>
          <w:rFonts w:ascii="Arial" w:hAnsi="Arial" w:cs="Arial"/>
          <w:spacing w:val="2"/>
          <w:sz w:val="18"/>
          <w:szCs w:val="18"/>
        </w:rPr>
        <w:t>ГОСТ 21552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5. ТРЕБОВАНИЯ БЕЗОПАСНОСТИ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Требования электрической и механической безопасности клавиатуры - по </w:t>
      </w:r>
      <w:r w:rsidRPr="009E5C01">
        <w:rPr>
          <w:rFonts w:ascii="Arial" w:hAnsi="Arial" w:cs="Arial"/>
          <w:spacing w:val="2"/>
          <w:sz w:val="18"/>
          <w:szCs w:val="18"/>
        </w:rPr>
        <w:t>ГОСТ 25861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Допустимый корректированный уровень звуковой мощности, создаваемый клавиатурой при прямом и обратном ходе клавиш, не должен превышать 50 дБ А по </w:t>
      </w:r>
      <w:r w:rsidRPr="009E5C01">
        <w:rPr>
          <w:rFonts w:ascii="Arial" w:hAnsi="Arial" w:cs="Arial"/>
          <w:spacing w:val="2"/>
          <w:sz w:val="18"/>
          <w:szCs w:val="18"/>
        </w:rPr>
        <w:t>ГОСТ 26329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6. КОНСТРУКТИВНЫЕ ТРЕБОВАНИЯ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Исполнение клавиатуры (присоединяемая, встраиваемая) должно быть указано в ТЗ и ТУ на конкретную клавиатуру.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Полный ход клавиш клавиатуры должен быть одинаковым для всех клавиш и равен (4±0,5)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Усилие нажатия одиночных клавиш должно быть от 0,35 до 1,00 Н, при этом значения в пределах одной клавиатуры не должны отличаться друг от друга более чем на 30%.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клавиш шириной более шага клавиш (отдельные управляющие и ПРОБЕЛ) усилие нажатия должно быть от 0,35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 2,00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Все параметры клавишного переключателя должны быть гарантированы при нажатии по всему полю рабочей поверхности клавиш.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Угол наклона клавишного поля присоединяемой клавиатуры должен быть от 0° до 15°.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При необходимости нанесения дополнительных обозначений рекомендуется клавиши клавиатуры выполнять с передней гранью высотой не менее 6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Для одиночных клавиш рекомендуемая форма рабочей поверхности в плане - прямоугольник шириной и высотой от 12 до 15 мм, при этом рекомендуемое расстояние между кромками рабочих поверхностей двух соседних клавиш - от 5 до 7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 Рекомендуемая форма рабочей поверхности клавиш (кроме клавиши ПРОБЕЛ) - цилиндрическая или сферическая.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 Для опознавания основной позиции при работе вслепую рекомендуется наличие на рабочей поверхности алфавитных клавиш с буквами "А" и "О" (позиции С04 и С07 по </w:t>
      </w:r>
      <w:r w:rsidRPr="009E5C01">
        <w:rPr>
          <w:rFonts w:ascii="Arial" w:hAnsi="Arial" w:cs="Arial"/>
          <w:spacing w:val="2"/>
          <w:sz w:val="18"/>
          <w:szCs w:val="18"/>
        </w:rPr>
        <w:t>ГОСТ 14289</w:t>
      </w:r>
      <w:r>
        <w:rPr>
          <w:rFonts w:ascii="Arial" w:hAnsi="Arial" w:cs="Arial"/>
          <w:color w:val="2D2D2D"/>
          <w:spacing w:val="2"/>
          <w:sz w:val="18"/>
          <w:szCs w:val="18"/>
        </w:rPr>
        <w:t>), а также на клавише с цифрой "5" отдельного цифрового поля отличительного конструктивного признака, ощущаемого рукой оператора.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 Рекомендуемая форма клавишного поля присоединяемой клавиатуры, образованная рабочими поверхностями клавиш, указана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 Габаритные, установочные и присоединительные размеры устанавливают в ТЗ и ТУ на конкретную клавиатуру.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6.11.1. Рекомендуемые длина присоединяемой клавиатуры - не более 600 мм, ширина - не более 230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6.11.2. Рекомендуемая высота третьего ряда клавиш алфавитно-цифрового поля (ряд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9E5C01">
        <w:rPr>
          <w:rFonts w:ascii="Arial" w:hAnsi="Arial" w:cs="Arial"/>
          <w:spacing w:val="2"/>
          <w:sz w:val="18"/>
          <w:szCs w:val="18"/>
        </w:rPr>
        <w:t>ГОСТ 14289</w:t>
      </w:r>
      <w:r>
        <w:rPr>
          <w:rFonts w:ascii="Arial" w:hAnsi="Arial" w:cs="Arial"/>
          <w:color w:val="2D2D2D"/>
          <w:spacing w:val="2"/>
          <w:sz w:val="18"/>
          <w:szCs w:val="18"/>
        </w:rPr>
        <w:t>) присоединяемой клавиатуры над поверхностью стола, измеряемая по верхней точке клавиш, - не более 30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 Уровень индустриальных радиопомех, создаваемых при работе клавиатуры, не должен превышать значений, установленных в "Общесоюзных нормах допускаемых индустриальных радиопомех" (Нормы 8-72), а также в </w:t>
      </w:r>
      <w:r w:rsidRPr="009E5C01">
        <w:rPr>
          <w:rFonts w:ascii="Arial" w:hAnsi="Arial" w:cs="Arial"/>
          <w:spacing w:val="2"/>
          <w:sz w:val="18"/>
          <w:szCs w:val="18"/>
        </w:rPr>
        <w:t>ГОСТ 23511</w:t>
      </w:r>
      <w:r>
        <w:rPr>
          <w:rFonts w:ascii="Arial" w:hAnsi="Arial" w:cs="Arial"/>
          <w:color w:val="2D2D2D"/>
          <w:spacing w:val="2"/>
          <w:sz w:val="18"/>
          <w:szCs w:val="18"/>
        </w:rPr>
        <w:t>* и ГОСТ 29216** для клавиатур в составе персональных ЭВМ.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9E5C0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E5C0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E5C01">
        <w:rPr>
          <w:rFonts w:ascii="Arial" w:hAnsi="Arial" w:cs="Arial"/>
          <w:spacing w:val="2"/>
          <w:sz w:val="18"/>
          <w:szCs w:val="18"/>
        </w:rPr>
        <w:t xml:space="preserve"> 51318.14.1-99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На территории Российской Федерации действует </w:t>
      </w:r>
      <w:r w:rsidRPr="009E5C0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E5C0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E5C01">
        <w:rPr>
          <w:rFonts w:ascii="Arial" w:hAnsi="Arial" w:cs="Arial"/>
          <w:spacing w:val="2"/>
          <w:sz w:val="18"/>
          <w:szCs w:val="18"/>
        </w:rPr>
        <w:t xml:space="preserve"> 51318.22-99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6.13. Необходимость наличия замка (ключа) для защиты от несанкционированного доступа к клавиатуре устанавливают в ТЗ на конкретную клавиатуру.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7. ТРЕБОВАНИЯ ЭРГОНОМИКИ И ТЕХНИЧЕСКОЙ ЭСТЕТИКИ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Корпус клавиатуры и клавиши должны иметь матовую поверхность.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выделения на клавиатуре групп клавиш оттенком рекомендуется использовать не более трех оттенков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7.2. Материал опорных поверхностей присоединяемой клавиатуры должен обеспечивать сопротивление скольжению по поверхности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На клавиатуре должна быть предусмотрена визуальная индикация текущего состояния алфавита и регистра.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 Визуальную индикацию рекомендуется осуществлять при помощи световых индикаторов, которые могут располагаться непосредственно на клавише или в непосредственной близости к 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 В клавиатуре рекомендуется предусмотреть возможность тактильной сигнализации о нажатии клавиш.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 Для нанесения на клавиши графических символов рекомендуется использовать цвета, обеспечивающие достаточную контрастность. Предпочтительным является темный цвет символов на светлом фоне клавиш.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Символы на управляющих клавишах при необходимости могут отличаться от символов на буквенно-цифровых клавишах цветом и (или) размерами.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 При нанесении нескольких алфавитов символы разных алфавитов рекомендуется выделять цветом и (или) шрифтом, и (или) разнесением на клавишах, как указано в </w:t>
      </w:r>
      <w:r w:rsidRPr="009E5C01">
        <w:rPr>
          <w:rFonts w:ascii="Arial" w:hAnsi="Arial" w:cs="Arial"/>
          <w:spacing w:val="2"/>
          <w:sz w:val="18"/>
          <w:szCs w:val="18"/>
        </w:rPr>
        <w:t>ГОСТ 14289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7.8. Размеры и начертание графических символов на клавишах - по </w:t>
      </w:r>
      <w:r w:rsidRPr="009E5C01">
        <w:rPr>
          <w:rFonts w:ascii="Arial" w:hAnsi="Arial" w:cs="Arial"/>
          <w:spacing w:val="2"/>
          <w:sz w:val="18"/>
          <w:szCs w:val="18"/>
        </w:rPr>
        <w:t>ГОСТ 26.008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9E5C01">
        <w:rPr>
          <w:rFonts w:ascii="Arial" w:hAnsi="Arial" w:cs="Arial"/>
          <w:spacing w:val="2"/>
          <w:sz w:val="18"/>
          <w:szCs w:val="18"/>
        </w:rPr>
        <w:t>ГОСТ 3489.2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Рекомендуемые начертание и размеры цифр и специальных графических символов на цифровых клавишах (см. ряд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9E5C01">
        <w:rPr>
          <w:rFonts w:ascii="Arial" w:hAnsi="Arial" w:cs="Arial"/>
          <w:spacing w:val="2"/>
          <w:sz w:val="18"/>
          <w:szCs w:val="18"/>
        </w:rPr>
        <w:t>ГОСТ 14289</w:t>
      </w:r>
      <w:r>
        <w:rPr>
          <w:rFonts w:ascii="Arial" w:hAnsi="Arial" w:cs="Arial"/>
          <w:color w:val="2D2D2D"/>
          <w:spacing w:val="2"/>
          <w:sz w:val="18"/>
          <w:szCs w:val="18"/>
        </w:rPr>
        <w:t>) указаны в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1 (справочное). ТЕРМИНЫ, ПРИМЕНЯЕМЫЕ В НАСТОЯЩЕМ СТАНДАРТЕ, И ИХ ПОЯСНЕНИЯ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5"/>
        <w:gridCol w:w="6992"/>
      </w:tblGrid>
      <w:tr w:rsidR="00E40E9C" w:rsidTr="00E40E9C">
        <w:trPr>
          <w:trHeight w:val="15"/>
        </w:trPr>
        <w:tc>
          <w:tcPr>
            <w:tcW w:w="3696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E40E9C" w:rsidRDefault="00E40E9C">
            <w:pPr>
              <w:rPr>
                <w:sz w:val="2"/>
                <w:szCs w:val="24"/>
              </w:rPr>
            </w:pPr>
          </w:p>
        </w:tc>
      </w:tr>
      <w:tr w:rsidR="00E40E9C" w:rsidTr="00E40E9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E40E9C" w:rsidTr="00E40E9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Клавиатура (ввода данных)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9E5C01">
              <w:rPr>
                <w:sz w:val="18"/>
                <w:szCs w:val="18"/>
              </w:rPr>
              <w:t>ГОСТ 25868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Присоединяемая клавиатура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Клавиатура, подключаемая к ЭВМ.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Клавиатура может оканчиваться выходным кабелем (последний является неотделимой частью клавиатуры) или выходным разъемом, к которому подключается автономный соединительный кабель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Встраиваемая клавиатура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Клавиатура, устанавливаемая в конструкции ЭВМ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Одиночная клавиша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Клавиша, ширина которой равна шагу клавиш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Рабочая поверхность клавиши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Верхняя поверхность клавиши, непосредственно соприкасающаяся с пальцем руки пользователя в момент приведения в действие подвижной системы клавиши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Полный ход клавиши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Максимально возможное перемещение клавиши клавиатуры при нажатии на нее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Усилие нажатия клавиши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Статическое усилие, необходимое для перемещения клавиши клавиатуры на величину ее хода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Тактильная сигнализация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Свойства клавиши, заключающееся в том, что в момент нажатия на нее подвижная система клавиши оказывает упругое сопротивление пальцу руки пользователя, а после завершения действия сигнализирует об этом механическим резким падением упругого </w:t>
            </w:r>
            <w:r>
              <w:rPr>
                <w:color w:val="2D2D2D"/>
                <w:sz w:val="18"/>
                <w:szCs w:val="18"/>
              </w:rPr>
              <w:lastRenderedPageBreak/>
              <w:t>сопротивления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9. Угол наклона клавиатуры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Угол, образованный плоскостью клавишного поля клавиатуры, проходящей через верхние выступающие части клавиш, и плоскостью стола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Длина клавиатуры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клавиатуры по плоскости, обращенной к оператору в рабочем положении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Ширина клавиатуры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клавиатуры по плоскости, перпендикулярной к длине</w:t>
            </w:r>
          </w:p>
        </w:tc>
      </w:tr>
      <w:tr w:rsidR="00E40E9C" w:rsidTr="00E40E9C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Отказ клавиатуры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0E9C" w:rsidRDefault="00E40E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Потеря работоспособности клавиатуры, требующая ремонта или регулирования</w:t>
            </w:r>
          </w:p>
        </w:tc>
      </w:tr>
    </w:tbl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2 (рекомендуемое). ФОРМА КЛАВИШНОГО ПОЛЯ ПРИСОЕДИНЯЕМОЙ КЛАВИАТУРЫ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68035" cy="3466465"/>
            <wp:effectExtent l="19050" t="0" r="0" b="0"/>
            <wp:docPr id="26" name="Рисунок 26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Размеры указаны для шага клавиш (19±1)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E40E9C" w:rsidRDefault="00E40E9C" w:rsidP="00E40E9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3 (рекомендуемое). НАЧЕРТАНИЕ И РАЗМЕРЫ ЦИФР И СПЕЦИАЛЬНЫХ ГРАФИЧЕСКИХ СИМВОЛОВ НА ЦИФРОВЫХ КЛАВИШАХ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12465" cy="3363595"/>
            <wp:effectExtent l="19050" t="0" r="6985" b="0"/>
            <wp:docPr id="27" name="Рисунок 27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67710" cy="3347720"/>
            <wp:effectExtent l="19050" t="0" r="8890" b="0"/>
            <wp:docPr id="28" name="Рисунок 28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323590" cy="3379470"/>
            <wp:effectExtent l="19050" t="0" r="0" b="0"/>
            <wp:docPr id="29" name="Рисунок 29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15970" cy="3275965"/>
            <wp:effectExtent l="19050" t="0" r="0" b="0"/>
            <wp:docPr id="30" name="Рисунок 30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387090" cy="3411220"/>
            <wp:effectExtent l="19050" t="0" r="3810" b="0"/>
            <wp:docPr id="31" name="Рисунок 31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Черт.6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15970" cy="3371215"/>
            <wp:effectExtent l="19050" t="0" r="0" b="0"/>
            <wp:docPr id="32" name="Рисунок 32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Черт.7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283585" cy="3260090"/>
            <wp:effectExtent l="19050" t="0" r="0" b="0"/>
            <wp:docPr id="33" name="Рисунок 33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Черт.8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63595" cy="3363595"/>
            <wp:effectExtent l="19050" t="0" r="8255" b="0"/>
            <wp:docPr id="34" name="Рисунок 34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Черт.9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212465" cy="3355340"/>
            <wp:effectExtent l="19050" t="0" r="6985" b="0"/>
            <wp:docPr id="35" name="Рисунок 35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Черт.10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88335" cy="3363595"/>
            <wp:effectExtent l="19050" t="0" r="0" b="0"/>
            <wp:docPr id="36" name="Рисунок 36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Черт.11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379470" cy="3323590"/>
            <wp:effectExtent l="19050" t="0" r="0" b="0"/>
            <wp:docPr id="37" name="Рисунок 37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Черт.12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75965" cy="3307715"/>
            <wp:effectExtent l="19050" t="0" r="635" b="0"/>
            <wp:docPr id="38" name="Рисунок 38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Черт.13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235960" cy="3275965"/>
            <wp:effectExtent l="19050" t="0" r="2540" b="0"/>
            <wp:docPr id="39" name="Рисунок 39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Черт.14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48965" cy="3331845"/>
            <wp:effectExtent l="19050" t="0" r="0" b="0"/>
            <wp:docPr id="40" name="Рисунок 40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справочный.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Черт.15</w:t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40E9C" w:rsidRDefault="00E40E9C" w:rsidP="00E40E9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917825" cy="2854325"/>
            <wp:effectExtent l="19050" t="0" r="0" b="0"/>
            <wp:docPr id="41" name="Рисунок 41" descr="ГОСТ 29124-91 Клавиатура ввода данных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9124-91 Клавиатура ввода данных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9C" w:rsidRDefault="00E40E9C" w:rsidP="00E40E9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Черт.16</w:t>
      </w:r>
    </w:p>
    <w:p w:rsidR="001B5013" w:rsidRPr="00E40E9C" w:rsidRDefault="001B5013" w:rsidP="00E40E9C"/>
    <w:sectPr w:rsidR="001B5013" w:rsidRPr="00E40E9C" w:rsidSect="00BD5B9F">
      <w:footerReference w:type="default" r:id="rId2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F9" w:rsidRDefault="006C6FF9" w:rsidP="003A396B">
      <w:pPr>
        <w:spacing w:after="0" w:line="240" w:lineRule="auto"/>
      </w:pPr>
      <w:r>
        <w:separator/>
      </w:r>
    </w:p>
  </w:endnote>
  <w:endnote w:type="continuationSeparator" w:id="0">
    <w:p w:rsidR="006C6FF9" w:rsidRDefault="006C6FF9" w:rsidP="003A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6B" w:rsidRDefault="003A396B" w:rsidP="003A396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A396B" w:rsidRDefault="003A39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F9" w:rsidRDefault="006C6FF9" w:rsidP="003A396B">
      <w:pPr>
        <w:spacing w:after="0" w:line="240" w:lineRule="auto"/>
      </w:pPr>
      <w:r>
        <w:separator/>
      </w:r>
    </w:p>
  </w:footnote>
  <w:footnote w:type="continuationSeparator" w:id="0">
    <w:p w:rsidR="006C6FF9" w:rsidRDefault="006C6FF9" w:rsidP="003A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22A"/>
    <w:multiLevelType w:val="multilevel"/>
    <w:tmpl w:val="C43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20D1"/>
    <w:rsid w:val="001B5013"/>
    <w:rsid w:val="00292A5F"/>
    <w:rsid w:val="002B0C5E"/>
    <w:rsid w:val="002F0DC4"/>
    <w:rsid w:val="003A396B"/>
    <w:rsid w:val="00417361"/>
    <w:rsid w:val="00423B06"/>
    <w:rsid w:val="00463F6D"/>
    <w:rsid w:val="00593B2B"/>
    <w:rsid w:val="0060503B"/>
    <w:rsid w:val="006377D1"/>
    <w:rsid w:val="00642DD1"/>
    <w:rsid w:val="006B72AD"/>
    <w:rsid w:val="006C6FF9"/>
    <w:rsid w:val="006E34A7"/>
    <w:rsid w:val="00793F5F"/>
    <w:rsid w:val="00865359"/>
    <w:rsid w:val="009649C2"/>
    <w:rsid w:val="009703F2"/>
    <w:rsid w:val="009E5C01"/>
    <w:rsid w:val="00A57EB4"/>
    <w:rsid w:val="00AC379F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0E9C"/>
    <w:rsid w:val="00E44707"/>
    <w:rsid w:val="00E8250E"/>
    <w:rsid w:val="00E96EAC"/>
    <w:rsid w:val="00F4691A"/>
    <w:rsid w:val="00FA3DA1"/>
    <w:rsid w:val="00FC1904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b">
    <w:name w:val="txb"/>
    <w:basedOn w:val="a0"/>
    <w:rsid w:val="00AC379F"/>
  </w:style>
  <w:style w:type="paragraph" w:styleId="ac">
    <w:name w:val="header"/>
    <w:basedOn w:val="a"/>
    <w:link w:val="ad"/>
    <w:uiPriority w:val="99"/>
    <w:semiHidden/>
    <w:unhideWhenUsed/>
    <w:rsid w:val="003A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396B"/>
  </w:style>
  <w:style w:type="paragraph" w:styleId="ae">
    <w:name w:val="footer"/>
    <w:basedOn w:val="a"/>
    <w:link w:val="af"/>
    <w:uiPriority w:val="99"/>
    <w:semiHidden/>
    <w:unhideWhenUsed/>
    <w:rsid w:val="003A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4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2017-07-18T14:46:00Z</dcterms:created>
  <dcterms:modified xsi:type="dcterms:W3CDTF">2017-08-15T10:28:00Z</dcterms:modified>
</cp:coreProperties>
</file>