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D7" w:rsidRDefault="003B67D7" w:rsidP="003B67D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29298-2005 Ткани хлопчатобумажные и смешанные бытовые. Общие технические условия</w:t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29298-2005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М63</w:t>
      </w:r>
    </w:p>
    <w:p w:rsidR="003B67D7" w:rsidRDefault="003B67D7" w:rsidP="003B67D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3B67D7" w:rsidRDefault="003B67D7" w:rsidP="003B67D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ТКАНИ ХЛОПЧАТОБУМАЖНЫЕ И СМЕШАННЫЕ БЫТОВЫЕ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3B67D7" w:rsidRPr="003B67D7" w:rsidRDefault="003B67D7" w:rsidP="003B67D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</w:t>
      </w:r>
      <w:r w:rsidRPr="003B67D7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3B67D7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3B67D7" w:rsidRPr="003B67D7" w:rsidRDefault="003B67D7" w:rsidP="003B67D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3B67D7">
        <w:rPr>
          <w:rFonts w:ascii="Arial" w:hAnsi="Arial" w:cs="Arial"/>
          <w:color w:val="3C3C3C"/>
          <w:spacing w:val="2"/>
          <w:sz w:val="34"/>
          <w:szCs w:val="34"/>
          <w:lang w:val="en-US"/>
        </w:rPr>
        <w:t>Cotton and mixed domestic fabrics.</w:t>
      </w:r>
      <w:r w:rsidRPr="003B67D7">
        <w:rPr>
          <w:rStyle w:val="apple-converted-space"/>
          <w:rFonts w:ascii="Arial" w:hAnsi="Arial" w:cs="Arial"/>
          <w:color w:val="3C3C3C"/>
          <w:spacing w:val="2"/>
          <w:sz w:val="34"/>
          <w:szCs w:val="34"/>
          <w:lang w:val="en-US"/>
        </w:rPr>
        <w:t> </w:t>
      </w:r>
      <w:r w:rsidRPr="003B67D7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>General specifications</w:t>
      </w:r>
    </w:p>
    <w:p w:rsidR="003B67D7" w:rsidRP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3B67D7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3B67D7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3B67D7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59.080.30</w:t>
      </w:r>
      <w:r w:rsidRPr="003B67D7">
        <w:rPr>
          <w:rStyle w:val="apple-converted-space"/>
          <w:rFonts w:ascii="Arial" w:hAnsi="Arial" w:cs="Arial"/>
          <w:color w:val="2D2D2D"/>
          <w:spacing w:val="2"/>
          <w:sz w:val="23"/>
          <w:szCs w:val="23"/>
          <w:lang w:val="en-US"/>
        </w:rPr>
        <w:t> </w:t>
      </w:r>
      <w:r w:rsidRPr="003B67D7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3B67D7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83 1000</w:t>
      </w:r>
    </w:p>
    <w:p w:rsidR="003B67D7" w:rsidRP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3B67D7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3B67D7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2007-01-01</w:t>
      </w:r>
    </w:p>
    <w:p w:rsidR="003B67D7" w:rsidRDefault="003B67D7" w:rsidP="003B67D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3B67D7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D05DA4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 w:rsidRPr="003B67D7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D05DA4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1.2-97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РАЗРАБОТАН Федеральным государственным унитарным предприятием "Центральный научно-исследовательский институт хлопчатобумажной промышленности" (ФГУП ЦНИХБИ)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ПРИНЯТ Межгосударственным советом по стандартизации, метрологии и сертификации (протокол N 28 от 9 декабря 2005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2"/>
        <w:gridCol w:w="2812"/>
        <w:gridCol w:w="4313"/>
      </w:tblGrid>
      <w:tr w:rsidR="003B67D7" w:rsidTr="003B67D7">
        <w:trPr>
          <w:trHeight w:val="15"/>
        </w:trPr>
        <w:tc>
          <w:tcPr>
            <w:tcW w:w="3511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</w:tr>
      <w:tr w:rsidR="003B67D7" w:rsidTr="003B67D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Краткое наименование страны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05DA4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D05DA4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национального органа по стандартизации</w:t>
            </w:r>
          </w:p>
        </w:tc>
      </w:tr>
      <w:tr w:rsidR="003B67D7" w:rsidTr="003B67D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Армения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AM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Армгосстандарт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3B67D7" w:rsidTr="003B67D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Казахстан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KZ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3B67D7" w:rsidTr="003B67D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KG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3B67D7" w:rsidTr="003B67D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MD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Молдова-Стандарт</w:t>
            </w:r>
          </w:p>
        </w:tc>
      </w:tr>
      <w:tr w:rsidR="003B67D7" w:rsidTr="003B67D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RU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Федеральное агентство по техническому регулированию и метрологии</w:t>
            </w:r>
          </w:p>
        </w:tc>
      </w:tr>
      <w:tr w:rsidR="003B67D7" w:rsidTr="003B67D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Таджикистан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TJ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Таджикстандарт</w:t>
            </w:r>
            <w:proofErr w:type="spellEnd"/>
          </w:p>
        </w:tc>
      </w:tr>
      <w:tr w:rsidR="003B67D7" w:rsidTr="003B67D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TM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Главгосслужба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"</w:t>
            </w:r>
            <w:proofErr w:type="spellStart"/>
            <w:r>
              <w:rPr>
                <w:color w:val="2D2D2D"/>
                <w:sz w:val="23"/>
                <w:szCs w:val="23"/>
              </w:rPr>
              <w:t>Туркменстандартлары</w:t>
            </w:r>
            <w:proofErr w:type="spellEnd"/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3B67D7" w:rsidTr="003B67D7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UA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</w:p>
        </w:tc>
      </w:tr>
    </w:tbl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10 мая 2006 г. N 90-ст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межгосударственный стандарт ГОСТ 29298-2005 введен в действие в качестве национального стандарта Российской Федерации с 1 января 2007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29298-92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указателе (каталоге)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t>, опубликованная в ИУС N 10, 2007 год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Поправка внесена изготовителем базы данных</w:t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готовые и суровые хлопчатобумажные и смешанные ткани, используемые для изготовления изделий плательного, сорочечного и бельевого назначений, а также изделий вещевого имущества.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3B67D7" w:rsidRDefault="003B67D7" w:rsidP="003B67D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15.007-88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разработки и постановки продукции на производство. Продукция легкой промышленности. Основные положения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161-86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Ткани хлопчатобумажные, смешанные и из пряжи химических волокон. Определение сортности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3811-72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(ИСО 3801-77, ИСО 3932-76, ИСО 3933-76) Материалы текстильные. Ткани, нетканые полотна и штучные изделия. Методы определения линейных размеров, линейной и поверхностной плотностей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3812-72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текстильные. Ткани и штучные изделия. Методы определения плотностей нитей и пучков ворса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3813-72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(ИСО 5081-77, ИСО 5082-82) Материалы текстильные. Ткани и штучные изделия. Методы определения разрывных характеристик при растяжении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3816-81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(ИСО 811-81) Полотна текстильные. Методы определения гигроскопических и водоотталкивающих свойств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6904-83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Пряжа хлопчатобумажная суровая крученая для ткацкого производства.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7000-80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текстильные.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8737-77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Ткани и штучные изделия хлопчатобумажные, из пряжи химических волокон и смешанные. Первичная упаковка и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9733.0-83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текстильные. Общие требования к методам испытаний устойчивости окрасок к физико-химическим воздействиям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9733.1-91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(ИСО 105-В01-88) Материалы текстильные. Метод испытания устойчивости окраски к свету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D05DA4">
        <w:rPr>
          <w:rFonts w:ascii="Arial" w:hAnsi="Arial" w:cs="Arial"/>
          <w:spacing w:val="2"/>
          <w:sz w:val="23"/>
          <w:szCs w:val="23"/>
        </w:rPr>
        <w:t>ГОСТ 9733.3-83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текстильные. Метод испытания устойчивости окраски к свету в условиях искусственного освещения (ксеноновая лампа)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9733.4-83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текстильные. Методы испытания устойчивости окраски к стиркам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9733.6-83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текстильные. Методы испытаний устойчивости окрасок к поту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9733.7-83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текстильные. Метод испытания устойчивости окраски к глажению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9733.13-83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текстильные. Метод испытания устойчивости окраски к органическим растворителям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9733.27-83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текстильные. Метод испытания устойчивости окраски к трению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D05DA4">
        <w:rPr>
          <w:rFonts w:ascii="Arial" w:hAnsi="Arial" w:cs="Arial"/>
          <w:spacing w:val="2"/>
          <w:sz w:val="23"/>
          <w:szCs w:val="23"/>
        </w:rPr>
        <w:t>ГОСТ 12088-77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текстильные и изделия из них. Метод определения воздухопроницаемости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14067-91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текстильные. Метод определения величины перекоса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16537-83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Пряжа хлопчатобумажная аппаратного прядения.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16958-71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 текстильные. Символы по уходу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18054-72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(ИСО 105-J02-87) Материалы текстильные. Метод определения белизны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18976-73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Ткани текстильные. Метод определения стойкости к истиранию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19616-74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Ткани и трикотажные изделия. Метод определения удельного поверхностного электрического сопротивления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20566-75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Ткани и штучные изделия текстильные. Правила приемки и метод отбора проб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21768-76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Ткани и штучные изделия военного ассортимента. Правила приемки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25617-83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Ткани и изделия льняные, полульняные, хлопчатобумажные и смешанные. Методы химических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30084-93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текстильные. Первичная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lastRenderedPageBreak/>
        <w:t>ГОСТ 30157.0-95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Полотна текстильные. Методы определения изменения размеров после мокрых обработок или химической чистки. Общие положения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D05DA4">
        <w:rPr>
          <w:rFonts w:ascii="Arial" w:hAnsi="Arial" w:cs="Arial"/>
          <w:spacing w:val="2"/>
          <w:sz w:val="23"/>
          <w:szCs w:val="23"/>
        </w:rPr>
        <w:t>ГОСТ 30157.1-95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Полотна текстильные. Методы определения изменения размеров после мокрых обработок или химической чистки. Режимы обработок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1833-77 Текстиль. Двухкомпонентные смеси волокон. Количественный химический анализ*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D05DA4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D05DA4">
        <w:rPr>
          <w:rFonts w:ascii="Arial" w:hAnsi="Arial" w:cs="Arial"/>
          <w:spacing w:val="2"/>
          <w:sz w:val="23"/>
          <w:szCs w:val="23"/>
        </w:rPr>
        <w:t xml:space="preserve"> ИСО 1833-99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"Материалы текстильные. Методы химического анализа двухкомпонентных смесей волокон".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применяют следующие термины с соответствующими определениями и сокращения: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ткань хлопчатобумажная: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Ткань, вырабатываемая из пряжи, содержащей 100% хлопкового волокна или хлопкового волокна с вложением не более 10% вискозного или вискозного высокомодульного волокна.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ткань смешанная: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Ткань, вырабатываемая из пряжи, содержащей хлопковое волокно с вложением не более 50% химических волокон или нитей.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ткань меланжевая: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Ткань, вырабатываемая из пряжи, изготовленной из волокон, окрашенных в различные цвета.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заключительная отделка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Комплекс физико-механических и химических процессов, применяемых для улучшения внешнего вида ткани и придания ей необходимых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потребительских свойств: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малосминаемая комфортная отделка (МКО);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малосмываемый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аппрет на основе термореактивных смол улучшенного качества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МАРС-У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легкое глажение улучшенного качества (ЛГ-У);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улучшенная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противоусадочная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химическая (УПХ);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"стирай-носи", малосминаемая в сухом и мокром состоянии (СН);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серебристо-шелковая улучшенная (СШУ);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тиснение, лощение улучшенные (УТ,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Технические требования</w:t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 Ткани вырабатывают в соответствии с требованиями настоящего стандарта, технических описаний и типовых технологических режимов, утвержденных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4.2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 Ткани вырабатывают из хлопчатобумажной и смешанной пряжи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6904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16537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другим нормативным документам.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4.2.2 Готовые ткани по художественно-эстетическим показателям должны соответствовать образцам-эталонам, утвержденным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15.007</w:t>
      </w:r>
      <w:r>
        <w:rPr>
          <w:rFonts w:ascii="Arial" w:hAnsi="Arial" w:cs="Arial"/>
          <w:color w:val="2D2D2D"/>
          <w:spacing w:val="2"/>
          <w:sz w:val="23"/>
          <w:szCs w:val="23"/>
        </w:rPr>
        <w:t>. Готовые ткани для изготовления изделий вещевого имущества по внешнему виду должны соответствовать образцам-эталонам,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4.2.3 Устойчивость окраски готовых тканей должна соответствовать требованиям, указанным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1 - Устойчивость окраски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8"/>
        <w:gridCol w:w="600"/>
        <w:gridCol w:w="1125"/>
        <w:gridCol w:w="786"/>
        <w:gridCol w:w="614"/>
        <w:gridCol w:w="601"/>
        <w:gridCol w:w="614"/>
        <w:gridCol w:w="601"/>
        <w:gridCol w:w="614"/>
        <w:gridCol w:w="601"/>
        <w:gridCol w:w="614"/>
        <w:gridCol w:w="601"/>
        <w:gridCol w:w="635"/>
        <w:gridCol w:w="620"/>
        <w:gridCol w:w="693"/>
      </w:tblGrid>
      <w:tr w:rsidR="003B67D7" w:rsidTr="003B67D7">
        <w:trPr>
          <w:trHeight w:val="15"/>
        </w:trPr>
        <w:tc>
          <w:tcPr>
            <w:tcW w:w="1478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</w:tr>
      <w:tr w:rsidR="003B67D7" w:rsidTr="003B67D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Минимальные показатели устойчивости окраски, баллы, к воздействию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пятибалльной шкале эталонов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Наимен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lastRenderedPageBreak/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вание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ткани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Тон </w:t>
            </w:r>
            <w:r>
              <w:rPr>
                <w:color w:val="2D2D2D"/>
                <w:sz w:val="23"/>
                <w:szCs w:val="23"/>
              </w:rPr>
              <w:lastRenderedPageBreak/>
              <w:t>окра</w:t>
            </w:r>
            <w:proofErr w:type="gramStart"/>
            <w:r>
              <w:rPr>
                <w:color w:val="2D2D2D"/>
                <w:sz w:val="23"/>
                <w:szCs w:val="23"/>
              </w:rPr>
              <w:t>с-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ки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Степень </w:t>
            </w:r>
            <w:r>
              <w:rPr>
                <w:color w:val="2D2D2D"/>
                <w:sz w:val="23"/>
                <w:szCs w:val="23"/>
              </w:rPr>
              <w:lastRenderedPageBreak/>
              <w:t>устойчивости окраски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света </w:t>
            </w:r>
            <w:r>
              <w:rPr>
                <w:color w:val="2D2D2D"/>
                <w:sz w:val="23"/>
                <w:szCs w:val="23"/>
              </w:rPr>
              <w:lastRenderedPageBreak/>
              <w:t>по 8-балл</w:t>
            </w:r>
            <w:proofErr w:type="gramStart"/>
            <w:r>
              <w:rPr>
                <w:color w:val="2D2D2D"/>
                <w:sz w:val="23"/>
                <w:szCs w:val="23"/>
              </w:rPr>
              <w:t>ь-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ной шкале эталонов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стирки 1*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стирки </w:t>
            </w:r>
            <w:r>
              <w:rPr>
                <w:color w:val="2D2D2D"/>
                <w:sz w:val="23"/>
                <w:szCs w:val="23"/>
              </w:rPr>
              <w:lastRenderedPageBreak/>
              <w:t>1**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стирки 4</w:t>
            </w:r>
          </w:p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пота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сухо</w:t>
            </w:r>
            <w:r>
              <w:rPr>
                <w:color w:val="2D2D2D"/>
                <w:sz w:val="23"/>
                <w:szCs w:val="23"/>
              </w:rPr>
              <w:lastRenderedPageBreak/>
              <w:t>го трения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глаж</w:t>
            </w:r>
            <w:proofErr w:type="gramStart"/>
            <w:r>
              <w:rPr>
                <w:color w:val="2D2D2D"/>
                <w:sz w:val="23"/>
                <w:szCs w:val="23"/>
              </w:rPr>
              <w:lastRenderedPageBreak/>
              <w:t>е-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 </w:t>
            </w:r>
            <w:proofErr w:type="spellStart"/>
            <w:r>
              <w:rPr>
                <w:color w:val="2D2D2D"/>
                <w:sz w:val="23"/>
                <w:szCs w:val="23"/>
              </w:rPr>
              <w:t>запа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рива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нием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орга</w:t>
            </w:r>
            <w:r>
              <w:rPr>
                <w:color w:val="2D2D2D"/>
                <w:sz w:val="23"/>
                <w:szCs w:val="23"/>
              </w:rPr>
              <w:lastRenderedPageBreak/>
              <w:t>н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ческих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раство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рите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>лей***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Изм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нение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перво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>на-</w:t>
            </w:r>
            <w:r>
              <w:rPr>
                <w:color w:val="2D2D2D"/>
                <w:sz w:val="23"/>
                <w:szCs w:val="23"/>
              </w:rPr>
              <w:br/>
              <w:t>чаль-</w:t>
            </w:r>
            <w:r>
              <w:rPr>
                <w:color w:val="2D2D2D"/>
                <w:sz w:val="23"/>
                <w:szCs w:val="23"/>
              </w:rPr>
              <w:br/>
              <w:t>ной окрас-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ки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Закр</w:t>
            </w: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шива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смеж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>ной ткани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Изм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нение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перво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>на-</w:t>
            </w:r>
            <w:r>
              <w:rPr>
                <w:color w:val="2D2D2D"/>
                <w:sz w:val="23"/>
                <w:szCs w:val="23"/>
              </w:rPr>
              <w:br/>
              <w:t>чаль-</w:t>
            </w:r>
            <w:r>
              <w:rPr>
                <w:color w:val="2D2D2D"/>
                <w:sz w:val="23"/>
                <w:szCs w:val="23"/>
              </w:rPr>
              <w:br/>
              <w:t>ной окрас-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ки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Закр</w:t>
            </w: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шива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смеж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>ной ткани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Изм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нение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перво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>на-</w:t>
            </w:r>
            <w:r>
              <w:rPr>
                <w:color w:val="2D2D2D"/>
                <w:sz w:val="23"/>
                <w:szCs w:val="23"/>
              </w:rPr>
              <w:br/>
              <w:t>чаль-</w:t>
            </w:r>
            <w:r>
              <w:rPr>
                <w:color w:val="2D2D2D"/>
                <w:sz w:val="23"/>
                <w:szCs w:val="23"/>
              </w:rPr>
              <w:br/>
              <w:t>ной окрас-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ки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Закр</w:t>
            </w: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шива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смеж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>ной ткани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Изм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нение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перво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>на-</w:t>
            </w:r>
            <w:r>
              <w:rPr>
                <w:color w:val="2D2D2D"/>
                <w:sz w:val="23"/>
                <w:szCs w:val="23"/>
              </w:rPr>
              <w:br/>
              <w:t>чаль-</w:t>
            </w:r>
            <w:r>
              <w:rPr>
                <w:color w:val="2D2D2D"/>
                <w:sz w:val="23"/>
                <w:szCs w:val="23"/>
              </w:rPr>
              <w:br/>
              <w:t>ной окрас-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ки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Закр</w:t>
            </w: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шива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смеж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>ной ткани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За</w:t>
            </w:r>
            <w:proofErr w:type="gramStart"/>
            <w:r>
              <w:rPr>
                <w:color w:val="2D2D2D"/>
                <w:sz w:val="23"/>
                <w:szCs w:val="23"/>
              </w:rPr>
              <w:t>к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раши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вание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смеж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>ной ткани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Изменение </w:t>
            </w:r>
            <w:proofErr w:type="spellStart"/>
            <w:r>
              <w:rPr>
                <w:color w:val="2D2D2D"/>
                <w:sz w:val="23"/>
                <w:szCs w:val="23"/>
              </w:rPr>
              <w:t>первон</w:t>
            </w: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чальной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окраски</w:t>
            </w:r>
          </w:p>
        </w:tc>
      </w:tr>
      <w:tr w:rsidR="003B67D7" w:rsidTr="003B67D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Плательные для платьев, блузок, платье</w:t>
            </w:r>
            <w:proofErr w:type="gramStart"/>
            <w:r>
              <w:rPr>
                <w:color w:val="2D2D2D"/>
                <w:sz w:val="23"/>
                <w:szCs w:val="23"/>
              </w:rPr>
              <w:t>в-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костюмов, халатов, рубашек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Све</w:t>
            </w:r>
            <w:proofErr w:type="gramStart"/>
            <w:r>
              <w:rPr>
                <w:color w:val="2D2D2D"/>
                <w:sz w:val="23"/>
                <w:szCs w:val="23"/>
              </w:rPr>
              <w:t>т-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лый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Особо прочная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Обыкн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венная*</w:t>
            </w:r>
            <w:r w:rsidR="003324FD" w:rsidRPr="003324FD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9298-2005 Ткани хлопчатобумажные и смешанные бытовые. Общие технические условия" style="width:8.3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</w:t>
            </w:r>
            <w:proofErr w:type="gramStart"/>
            <w:r>
              <w:rPr>
                <w:color w:val="2D2D2D"/>
                <w:sz w:val="23"/>
                <w:szCs w:val="23"/>
              </w:rPr>
              <w:t>д-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Особо прочная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Обыкн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венная*</w:t>
            </w:r>
            <w:r w:rsidR="003324FD" w:rsidRPr="003324FD">
              <w:rPr>
                <w:color w:val="2D2D2D"/>
                <w:sz w:val="23"/>
                <w:szCs w:val="23"/>
              </w:rPr>
              <w:pict>
                <v:shape id="_x0000_i1026" type="#_x0000_t75" alt="ГОСТ 29298-2005 Ткани хлопчатобумажные и смешанные бытовые. Общие технические условия" style="width:8.3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</w:t>
            </w:r>
            <w:proofErr w:type="gramStart"/>
            <w:r>
              <w:rPr>
                <w:color w:val="2D2D2D"/>
                <w:sz w:val="23"/>
                <w:szCs w:val="23"/>
              </w:rPr>
              <w:t>м-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ный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Особо прочная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Обыкн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венная*</w:t>
            </w:r>
            <w:r w:rsidR="003324FD" w:rsidRPr="003324FD">
              <w:rPr>
                <w:color w:val="2D2D2D"/>
                <w:sz w:val="23"/>
                <w:szCs w:val="23"/>
              </w:rPr>
              <w:pict>
                <v:shape id="_x0000_i1027" type="#_x0000_t75" alt="ГОСТ 29298-2005 Ткани хлопчатобумажные и смешанные бытовые. Общие технические условия" style="width:8.3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3B67D7" w:rsidTr="003B67D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Сорочечные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Све</w:t>
            </w:r>
            <w:proofErr w:type="gramStart"/>
            <w:r>
              <w:rPr>
                <w:color w:val="2D2D2D"/>
                <w:sz w:val="23"/>
                <w:szCs w:val="23"/>
              </w:rPr>
              <w:t>т-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лый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Особо прочная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</w:t>
            </w:r>
            <w:proofErr w:type="gramStart"/>
            <w:r>
              <w:rPr>
                <w:color w:val="2D2D2D"/>
                <w:sz w:val="23"/>
                <w:szCs w:val="23"/>
              </w:rPr>
              <w:t>д-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Особо прочная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</w:t>
            </w:r>
            <w:proofErr w:type="gramStart"/>
            <w:r>
              <w:rPr>
                <w:color w:val="2D2D2D"/>
                <w:sz w:val="23"/>
                <w:szCs w:val="23"/>
              </w:rPr>
              <w:t>м-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ный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Особо прочная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Бельевые для</w:t>
            </w:r>
            <w:r>
              <w:rPr>
                <w:color w:val="2D2D2D"/>
                <w:sz w:val="23"/>
                <w:szCs w:val="23"/>
              </w:rPr>
              <w:br/>
              <w:t>белья нательного и постельного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Све</w:t>
            </w:r>
            <w:proofErr w:type="gramStart"/>
            <w:r>
              <w:rPr>
                <w:color w:val="2D2D2D"/>
                <w:sz w:val="23"/>
                <w:szCs w:val="23"/>
              </w:rPr>
              <w:t>т-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лый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Особо прочная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</w:t>
            </w:r>
            <w:proofErr w:type="gramStart"/>
            <w:r>
              <w:rPr>
                <w:color w:val="2D2D2D"/>
                <w:sz w:val="23"/>
                <w:szCs w:val="23"/>
              </w:rPr>
              <w:t>д-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Особо прочная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</w:t>
            </w:r>
            <w:proofErr w:type="gramStart"/>
            <w:r>
              <w:rPr>
                <w:color w:val="2D2D2D"/>
                <w:sz w:val="23"/>
                <w:szCs w:val="23"/>
              </w:rPr>
              <w:t>м-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ный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Особо прочная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Обыкн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венная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13860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Стирка 1 предназначена для смешанных тканей.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** Стирка 1 (с содой) с добавлением на 1 дм</w:t>
            </w:r>
            <w:r w:rsidR="003324FD" w:rsidRPr="003324FD">
              <w:rPr>
                <w:color w:val="2D2D2D"/>
                <w:sz w:val="23"/>
                <w:szCs w:val="23"/>
              </w:rPr>
              <w:pict>
                <v:shape id="_x0000_i1028" type="#_x0000_t75" alt="ГОСТ 29298-2005 Ткани хлопчатобумажные и смешанные бытовые. Общие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воды 3 г кальцинированной соды предназначена для хлопчатобумажных тканей.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br/>
              <w:t>*** Устойчивость окраски к органическим растворителям определяется для тканей с разрезным ворсом.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*</w:t>
            </w:r>
            <w:r w:rsidR="003324FD" w:rsidRPr="003324FD">
              <w:rPr>
                <w:color w:val="2D2D2D"/>
                <w:sz w:val="23"/>
                <w:szCs w:val="23"/>
              </w:rPr>
              <w:pict>
                <v:shape id="_x0000_i1029" type="#_x0000_t75" alt="ГОСТ 29298-2005 Ткани хлопчатобумажные и смешанные бытовые. Общие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Обыкновенная степень устойчивости окраски не допускается для плательных хлопчатобумажных пестротканых и меланжевых тканей и рубашечных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хлопчатобумажных и смешанных.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Примечания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 Тон окраски (светлый, средний, темный) должен соответствовать таблице классификации карты цветов хлопчатобумажных тканей, утвержденных 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установленном порядке.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Д</w:t>
            </w:r>
            <w:proofErr w:type="gramEnd"/>
            <w:r>
              <w:rPr>
                <w:color w:val="2D2D2D"/>
                <w:sz w:val="23"/>
                <w:szCs w:val="23"/>
              </w:rPr>
              <w:t>опускается снижение на 1 балл показателя устойчивости окраски для всех трех степеней: к свету - для красителей оранжевого, алого и красного цветов и смесей с ними; к глажению с запариванием - для красителей кубового ярко-фиолетового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К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, кубового темно-синего ОД, </w:t>
            </w:r>
            <w:proofErr w:type="spellStart"/>
            <w:r>
              <w:rPr>
                <w:color w:val="2D2D2D"/>
                <w:sz w:val="23"/>
                <w:szCs w:val="23"/>
              </w:rPr>
              <w:t>диазоля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оранжевого О и смесей с ними.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3 Допускается показатели устойчивости окраски к свету, глажению с запариванием и органическим растворителям проверять изготовителю при разработке нового цвета или использовании нового красителя, изменении режима крашения, печати и заключительной отделки.</w:t>
            </w:r>
          </w:p>
        </w:tc>
      </w:tr>
    </w:tbl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4.2.4 Ткани выпускают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мерсеризованными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немерсеризованными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4.2.5 Ткани в зависимости от назначения вырабатывают с одним из видов заключительных отделок. По заказу потребителя ткань вырабатывают без отделок.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4.2.6 Ткани, применяемые для изделий детского ассортимента по сырьевому составу, должны отвечать требованиям нормативного документа.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Ткани для бельевого ассортимента, применяемые для новорожденных и детей раннего, ясельного и дошкольного возрастов, должны вырабатываться без заключительных отделок.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4.2.7 Изменение размеров после мокрой обработки готовых тканей должно соответствовать требованиям, указанным в таблице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2 - Изменение размеров после мокрой обработки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5"/>
        <w:gridCol w:w="1227"/>
        <w:gridCol w:w="1355"/>
      </w:tblGrid>
      <w:tr w:rsidR="003B67D7" w:rsidTr="003B67D7">
        <w:trPr>
          <w:trHeight w:val="15"/>
        </w:trPr>
        <w:tc>
          <w:tcPr>
            <w:tcW w:w="8686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</w:tr>
      <w:tr w:rsidR="003B67D7" w:rsidTr="003B67D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ткани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Изменение размеров после мокрой обработки, %, не более</w:t>
            </w:r>
          </w:p>
        </w:tc>
      </w:tr>
      <w:tr w:rsidR="003B67D7" w:rsidTr="003B67D7"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основе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утку</w:t>
            </w:r>
          </w:p>
        </w:tc>
      </w:tr>
      <w:tr w:rsidR="003B67D7" w:rsidTr="003B67D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Плательные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(для платьев, блузок, платьев-костюмов, халатов, рубашек):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B67D7" w:rsidTr="003B67D7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 с малосминаемой отделкой, с отделкой "легкое глажение"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</w:t>
            </w:r>
          </w:p>
        </w:tc>
      </w:tr>
      <w:tr w:rsidR="003B67D7" w:rsidTr="003B67D7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- с </w:t>
            </w:r>
            <w:proofErr w:type="spellStart"/>
            <w:r>
              <w:rPr>
                <w:color w:val="2D2D2D"/>
                <w:sz w:val="23"/>
                <w:szCs w:val="23"/>
              </w:rPr>
              <w:t>противоусадочной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химической отделкой, с </w:t>
            </w:r>
            <w:proofErr w:type="spellStart"/>
            <w:r>
              <w:rPr>
                <w:color w:val="2D2D2D"/>
                <w:sz w:val="23"/>
                <w:szCs w:val="23"/>
              </w:rPr>
              <w:t>малосмываемым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аппретом на основе термореактивных смол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</w:t>
            </w:r>
          </w:p>
        </w:tc>
      </w:tr>
      <w:tr w:rsidR="003B67D7" w:rsidTr="003B67D7"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- с </w:t>
            </w:r>
            <w:proofErr w:type="spellStart"/>
            <w:r>
              <w:rPr>
                <w:color w:val="2D2D2D"/>
                <w:sz w:val="23"/>
                <w:szCs w:val="23"/>
              </w:rPr>
              <w:t>малосмываемым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аппретом на основе термопластических смол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</w:t>
            </w:r>
          </w:p>
        </w:tc>
      </w:tr>
      <w:tr w:rsidR="003B67D7" w:rsidTr="003B67D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Сорочечные: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B67D7" w:rsidTr="003B67D7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с малосминаемой отделкой, с отделкой "легкое глажение"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-1,5; +1,5</w:t>
            </w:r>
          </w:p>
        </w:tc>
      </w:tr>
      <w:tr w:rsidR="003B67D7" w:rsidTr="003B67D7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- с </w:t>
            </w:r>
            <w:proofErr w:type="spellStart"/>
            <w:r>
              <w:rPr>
                <w:color w:val="2D2D2D"/>
                <w:sz w:val="23"/>
                <w:szCs w:val="23"/>
              </w:rPr>
              <w:t>противоусадочной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химической отделкой, с </w:t>
            </w:r>
            <w:proofErr w:type="spellStart"/>
            <w:r>
              <w:rPr>
                <w:color w:val="2D2D2D"/>
                <w:sz w:val="23"/>
                <w:szCs w:val="23"/>
              </w:rPr>
              <w:t>малосмываемым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аппретом на основе термореактивных смол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-2,0; +1,5</w:t>
            </w:r>
          </w:p>
        </w:tc>
      </w:tr>
      <w:tr w:rsidR="003B67D7" w:rsidTr="003B67D7"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- с </w:t>
            </w:r>
            <w:proofErr w:type="spellStart"/>
            <w:r>
              <w:rPr>
                <w:color w:val="2D2D2D"/>
                <w:sz w:val="23"/>
                <w:szCs w:val="23"/>
              </w:rPr>
              <w:t>малосмываемым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аппретом на основе термопластических смол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-2,0; +1,5</w:t>
            </w:r>
          </w:p>
        </w:tc>
      </w:tr>
      <w:tr w:rsidR="003B67D7" w:rsidTr="003B67D7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Бельевые: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B67D7" w:rsidTr="003B67D7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белья нательного: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B67D7" w:rsidTr="003B67D7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- с отделкой "легкое глажение", с </w:t>
            </w:r>
            <w:proofErr w:type="spellStart"/>
            <w:r>
              <w:rPr>
                <w:color w:val="2D2D2D"/>
                <w:sz w:val="23"/>
                <w:szCs w:val="23"/>
              </w:rPr>
              <w:t>малосмываемым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аппретом на основе термореактивных смол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</w:t>
            </w:r>
          </w:p>
        </w:tc>
      </w:tr>
      <w:tr w:rsidR="003B67D7" w:rsidTr="003B67D7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- с </w:t>
            </w:r>
            <w:proofErr w:type="spellStart"/>
            <w:r>
              <w:rPr>
                <w:color w:val="2D2D2D"/>
                <w:sz w:val="23"/>
                <w:szCs w:val="23"/>
              </w:rPr>
              <w:t>малосмываемым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аппретом на основе термопластических смол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</w:t>
            </w:r>
          </w:p>
        </w:tc>
      </w:tr>
      <w:tr w:rsidR="003B67D7" w:rsidTr="003B67D7"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белья постельного (в том числе детского без отделки)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</w:t>
            </w:r>
          </w:p>
        </w:tc>
      </w:tr>
      <w:tr w:rsidR="003B67D7" w:rsidTr="003B67D7">
        <w:tc>
          <w:tcPr>
            <w:tcW w:w="114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 Ткани с разрезным ворсом подвергают: вельвет-корд и вельвет-рубчик - химической чистке или мокрой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обработке; бархат - химической чистке.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Д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ля тканей, содержащих </w:t>
            </w:r>
            <w:proofErr w:type="spellStart"/>
            <w:r>
              <w:rPr>
                <w:color w:val="2D2D2D"/>
                <w:sz w:val="23"/>
                <w:szCs w:val="23"/>
              </w:rPr>
              <w:t>эластомерные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нити, изменение линейных размеров после мокрой обработки не определяют.</w:t>
            </w:r>
          </w:p>
        </w:tc>
      </w:tr>
    </w:tbl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4.2.8 Номинальные значения ширины готовых тканей с кромками соответствуют целому числу от 70 см и более, оканчивающемуся на ноль или пять.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Допускаемые отклонения по ширине тканей в соответствии с таблицей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3 - Допускаемые отклонения по ширине тканей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5"/>
        <w:gridCol w:w="5012"/>
      </w:tblGrid>
      <w:tr w:rsidR="003B67D7" w:rsidTr="003B67D7">
        <w:trPr>
          <w:trHeight w:val="15"/>
        </w:trPr>
        <w:tc>
          <w:tcPr>
            <w:tcW w:w="5729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</w:tr>
      <w:tr w:rsidR="003B67D7" w:rsidTr="003B67D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Ширина ткани,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Предельно допустимые отклонения,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</w:p>
        </w:tc>
      </w:tr>
      <w:tr w:rsidR="003B67D7" w:rsidTr="003B67D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70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</w:t>
            </w:r>
          </w:p>
        </w:tc>
      </w:tr>
      <w:tr w:rsidR="003B67D7" w:rsidTr="003B67D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±1,5</w:t>
            </w:r>
          </w:p>
        </w:tc>
      </w:tr>
      <w:tr w:rsidR="003B67D7" w:rsidTr="003B67D7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150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</w:t>
            </w:r>
          </w:p>
        </w:tc>
      </w:tr>
      <w:tr w:rsidR="003B67D7" w:rsidTr="003B67D7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±2,5</w:t>
            </w:r>
          </w:p>
        </w:tc>
      </w:tr>
      <w:tr w:rsidR="003B67D7" w:rsidTr="003B67D7"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Примечание - Для креповых, жаккардовых и тканей с добавлением </w:t>
            </w:r>
            <w:proofErr w:type="spellStart"/>
            <w:r>
              <w:rPr>
                <w:color w:val="2D2D2D"/>
                <w:sz w:val="23"/>
                <w:szCs w:val="23"/>
              </w:rPr>
              <w:t>эластомерных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нитей допускается отклонение по ширине ±0,5 см по сравнению с приведенными допусками.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4.2.9 Ширина двух кромок ткани должна быть не более,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3,0 - для ткани с разрезным ворсом;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3,5 - для ткани, вырабатываемой на бесчелночном ткацком станке;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1,5 - для остальных тканей.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4.2.10 Сортность готовых тканей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161</w:t>
      </w:r>
      <w:r>
        <w:rPr>
          <w:rFonts w:ascii="Arial" w:hAnsi="Arial" w:cs="Arial"/>
          <w:color w:val="2D2D2D"/>
          <w:spacing w:val="2"/>
          <w:sz w:val="23"/>
          <w:szCs w:val="23"/>
        </w:rPr>
        <w:t>; суровых тканей - по нормативному документу.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4.2.11 Разрывная нагрузка и стойкость к истиранию готовых тканей должны соответствовать требованиям таблицы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4 - Разрывная нагрузка и стойкость к истиранию готовых тканей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3"/>
        <w:gridCol w:w="1532"/>
        <w:gridCol w:w="1497"/>
        <w:gridCol w:w="2535"/>
      </w:tblGrid>
      <w:tr w:rsidR="003B67D7" w:rsidTr="003B67D7">
        <w:trPr>
          <w:trHeight w:val="15"/>
        </w:trPr>
        <w:tc>
          <w:tcPr>
            <w:tcW w:w="5359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</w:tr>
      <w:tr w:rsidR="003B67D7" w:rsidTr="003B67D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ткани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Разрывная нагрузка полоски ткани размером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50х200 мм, Н (кгс), не менее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Стойкость к истиранию по плоскости, циклы,</w:t>
            </w:r>
            <w:r>
              <w:rPr>
                <w:color w:val="2D2D2D"/>
                <w:sz w:val="23"/>
                <w:szCs w:val="23"/>
              </w:rPr>
              <w:br/>
              <w:t>не менее</w:t>
            </w:r>
          </w:p>
        </w:tc>
      </w:tr>
      <w:tr w:rsidR="003B67D7" w:rsidTr="003B67D7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основе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утку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</w:tr>
      <w:tr w:rsidR="003B67D7" w:rsidTr="003B67D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Плательные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 поверхностной плотностью, г/м</w:t>
            </w:r>
            <w:r w:rsidR="003324FD" w:rsidRPr="003324FD">
              <w:rPr>
                <w:color w:val="2D2D2D"/>
                <w:sz w:val="23"/>
                <w:szCs w:val="23"/>
              </w:rPr>
              <w:pict>
                <v:shape id="_x0000_i1030" type="#_x0000_t75" alt="ГОСТ 29298-2005 Ткани хлопчатобумажные и смешанные бытовые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B67D7" w:rsidTr="003B67D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 (18)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 (14)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100 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 (22)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 (15)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 (45)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 (25)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Сатинового переплетения: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B67D7" w:rsidTr="003B67D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кардные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 (22)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 (25)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гребенные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 (28)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 (30)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Начесанные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 поверхностной плотностью, г/м</w:t>
            </w:r>
            <w:r w:rsidR="003324FD" w:rsidRPr="003324FD">
              <w:rPr>
                <w:color w:val="2D2D2D"/>
                <w:sz w:val="23"/>
                <w:szCs w:val="23"/>
              </w:rPr>
              <w:pict>
                <v:shape id="_x0000_i1031" type="#_x0000_t75" alt="ГОСТ 29298-2005 Ткани хлопчатобумажные и смешанные бытовые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B67D7" w:rsidTr="003B67D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250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 (26)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 (18)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250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 (35)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 (27)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 разрезным ворсом с поверхностной плотностью, </w:t>
            </w:r>
            <w:proofErr w:type="gramStart"/>
            <w:r>
              <w:rPr>
                <w:color w:val="2D2D2D"/>
                <w:sz w:val="23"/>
                <w:szCs w:val="23"/>
              </w:rPr>
              <w:t>г</w:t>
            </w:r>
            <w:proofErr w:type="gramEnd"/>
            <w:r>
              <w:rPr>
                <w:color w:val="2D2D2D"/>
                <w:sz w:val="23"/>
                <w:szCs w:val="23"/>
              </w:rPr>
              <w:t>/м</w:t>
            </w:r>
            <w:r w:rsidR="003324FD" w:rsidRPr="003324FD">
              <w:rPr>
                <w:color w:val="2D2D2D"/>
                <w:sz w:val="23"/>
                <w:szCs w:val="23"/>
              </w:rPr>
              <w:pict>
                <v:shape id="_x0000_i1032" type="#_x0000_t75" alt="ГОСТ 29298-2005 Ткани хлопчатобумажные и смешанные бытовые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B67D7" w:rsidTr="003B67D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300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 (30)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 (20)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</w:t>
            </w:r>
          </w:p>
        </w:tc>
      </w:tr>
      <w:tr w:rsidR="003B67D7" w:rsidTr="003B67D7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392 (40)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 (22)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1500</w:t>
            </w:r>
          </w:p>
        </w:tc>
      </w:tr>
      <w:tr w:rsidR="003B67D7" w:rsidTr="003B67D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Сорочечные: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</w:tr>
      <w:tr w:rsidR="003B67D7" w:rsidTr="003B67D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 пряжи одиночной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 (25)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 (18)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 пряжи крученой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 (30)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 (19)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Бельевые с поверхностной плотностью, </w:t>
            </w:r>
            <w:proofErr w:type="gramStart"/>
            <w:r>
              <w:rPr>
                <w:color w:val="2D2D2D"/>
                <w:sz w:val="23"/>
                <w:szCs w:val="23"/>
              </w:rPr>
              <w:t>г</w:t>
            </w:r>
            <w:proofErr w:type="gramEnd"/>
            <w:r>
              <w:rPr>
                <w:color w:val="2D2D2D"/>
                <w:sz w:val="23"/>
                <w:szCs w:val="23"/>
              </w:rPr>
              <w:t>/м</w:t>
            </w:r>
            <w:r w:rsidR="003324FD" w:rsidRPr="003324FD">
              <w:rPr>
                <w:color w:val="2D2D2D"/>
                <w:sz w:val="23"/>
                <w:szCs w:val="23"/>
              </w:rPr>
              <w:pict>
                <v:shape id="_x0000_i1033" type="#_x0000_t75" alt="ГОСТ 29298-2005 Ткани хлопчатобумажные и смешанные бытовые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B67D7" w:rsidTr="003B67D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110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 (22)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 (18)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3B67D7" w:rsidTr="003B67D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110 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150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.,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 (30)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 (20)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</w:tr>
      <w:tr w:rsidR="003B67D7" w:rsidTr="003B67D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том числе: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rPr>
                <w:sz w:val="24"/>
                <w:szCs w:val="24"/>
              </w:rPr>
            </w:pPr>
          </w:p>
        </w:tc>
      </w:tr>
      <w:tr w:rsidR="003B67D7" w:rsidTr="003B67D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гринсбоны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 (45)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 (33)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</w:tr>
      <w:tr w:rsidR="003B67D7" w:rsidTr="003B67D7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корсетные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392 (40)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 (25)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</w:t>
            </w:r>
          </w:p>
        </w:tc>
      </w:tr>
      <w:tr w:rsidR="003B67D7" w:rsidTr="003B67D7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Для тканей с вложением </w:t>
            </w:r>
            <w:proofErr w:type="spellStart"/>
            <w:r>
              <w:rPr>
                <w:color w:val="2D2D2D"/>
                <w:sz w:val="23"/>
                <w:szCs w:val="23"/>
              </w:rPr>
              <w:t>эластомерных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нитей показатель "стойкость к истиранию по плоскости" не определяют.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r w:rsidRPr="00D05DA4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ИУС N 10, 2007).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4.2.12 Физико-гигиенические показатели должны соответствовать требованиям, указанным в таблице 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5 - Физико-гигиенические показатели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4"/>
        <w:gridCol w:w="1967"/>
        <w:gridCol w:w="2123"/>
        <w:gridCol w:w="1953"/>
        <w:gridCol w:w="1970"/>
      </w:tblGrid>
      <w:tr w:rsidR="003B67D7" w:rsidTr="003B67D7">
        <w:trPr>
          <w:trHeight w:val="15"/>
        </w:trPr>
        <w:tc>
          <w:tcPr>
            <w:tcW w:w="2587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</w:tr>
      <w:tr w:rsidR="003B67D7" w:rsidTr="003B67D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ткани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Воздух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проницаемость, дм</w:t>
            </w:r>
            <w:r w:rsidR="003324FD" w:rsidRPr="003324FD">
              <w:rPr>
                <w:color w:val="2D2D2D"/>
                <w:sz w:val="23"/>
                <w:szCs w:val="23"/>
              </w:rPr>
              <w:pict>
                <v:shape id="_x0000_i1034" type="#_x0000_t75" alt="ГОСТ 29298-2005 Ткани хлопчатобумажные и смешанные бытовые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/м</w:t>
            </w:r>
            <w:r w:rsidR="003324FD" w:rsidRPr="003324FD">
              <w:rPr>
                <w:color w:val="2D2D2D"/>
                <w:sz w:val="23"/>
                <w:szCs w:val="23"/>
              </w:rPr>
              <w:pict>
                <v:shape id="_x0000_i1035" type="#_x0000_t75" alt="ГОСТ 29298-2005 Ткани хлопчатобумажные и смешанные бытовые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·с,</w:t>
            </w:r>
            <w:r>
              <w:rPr>
                <w:color w:val="2D2D2D"/>
                <w:sz w:val="23"/>
                <w:szCs w:val="23"/>
              </w:rPr>
              <w:br/>
              <w:t>не менее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Гигроскопичность, %, при относительной влажности 98%,</w:t>
            </w:r>
            <w:r>
              <w:rPr>
                <w:color w:val="2D2D2D"/>
                <w:sz w:val="23"/>
                <w:szCs w:val="23"/>
              </w:rPr>
              <w:br/>
              <w:t>не менее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Удельное поверхностное электрическое сопротивление, Ом, не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Содержание свободного формальдегида, мкг/</w:t>
            </w:r>
            <w:proofErr w:type="gramStart"/>
            <w:r>
              <w:rPr>
                <w:color w:val="2D2D2D"/>
                <w:sz w:val="23"/>
                <w:szCs w:val="23"/>
              </w:rPr>
              <w:t>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3B67D7" w:rsidTr="003B67D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Плательные: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B67D7" w:rsidTr="003B67D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хлопчатобумажные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</w:tr>
      <w:tr w:rsidR="003B67D7" w:rsidTr="003B67D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смешанные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  <w:r w:rsidR="003324FD" w:rsidRPr="003324FD">
              <w:rPr>
                <w:color w:val="2D2D2D"/>
                <w:sz w:val="23"/>
                <w:szCs w:val="23"/>
              </w:rPr>
              <w:pict>
                <v:shape id="_x0000_i1036" type="#_x0000_t75" alt="ГОСТ 29298-2005 Ткани хлопчатобумажные и смешанные бытовые. Общие технические условия" style="width:11.7pt;height:17.6pt"/>
              </w:pic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</w:tr>
      <w:tr w:rsidR="003B67D7" w:rsidTr="003B67D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Сорочечные: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B67D7" w:rsidTr="003B67D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хлопчатобумажные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</w:tr>
      <w:tr w:rsidR="003B67D7" w:rsidTr="003B67D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смешанные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  <w:r w:rsidR="003324FD" w:rsidRPr="003324FD">
              <w:rPr>
                <w:color w:val="2D2D2D"/>
                <w:sz w:val="23"/>
                <w:szCs w:val="23"/>
              </w:rPr>
              <w:pict>
                <v:shape id="_x0000_i1037" type="#_x0000_t75" alt="ГОСТ 29298-2005 Ткани хлопчатобумажные и смешанные бытовые. Общие технические условия" style="width:11.7pt;height:17.6pt"/>
              </w:pic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</w:tr>
      <w:tr w:rsidR="003B67D7" w:rsidTr="003B67D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Бельевые: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B67D7" w:rsidTr="003B67D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хлопчатобумажные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3B67D7" w:rsidTr="003B67D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смешанные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  <w:r w:rsidR="003324FD" w:rsidRPr="003324FD">
              <w:rPr>
                <w:color w:val="2D2D2D"/>
                <w:sz w:val="23"/>
                <w:szCs w:val="23"/>
              </w:rPr>
              <w:pict>
                <v:shape id="_x0000_i1038" type="#_x0000_t75" alt="ГОСТ 29298-2005 Ткани хлопчатобумажные и смешанные бытовые. Общие технические условия" style="width:11.7pt;height:17.6pt"/>
              </w:pic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3B67D7" w:rsidTr="003B67D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детей (для всех групп тканей):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B67D7" w:rsidTr="003B67D7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 г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  <w:r w:rsidR="003324FD" w:rsidRPr="003324FD">
              <w:rPr>
                <w:color w:val="2D2D2D"/>
                <w:sz w:val="23"/>
                <w:szCs w:val="23"/>
              </w:rPr>
              <w:pict>
                <v:shape id="_x0000_i1039" type="#_x0000_t75" alt="ГОСТ 29298-2005 Ткани хлопчатобумажные и смешанные бытовые. Общие технические условия" style="width:17.6pt;height:17.6pt"/>
              </w:pic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3B67D7" w:rsidTr="003B67D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старше 1 г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  <w:r w:rsidR="003324FD" w:rsidRPr="003324FD">
              <w:rPr>
                <w:color w:val="2D2D2D"/>
                <w:sz w:val="23"/>
                <w:szCs w:val="23"/>
              </w:rPr>
              <w:pict>
                <v:shape id="_x0000_i1040" type="#_x0000_t75" alt="ГОСТ 29298-2005 Ткани хлопчатобумажные и смешанные бытовые. Общие технические условия" style="width:20.95pt;height:17.6pt"/>
              </w:pic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3B67D7" w:rsidTr="003B67D7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Д</w:t>
            </w:r>
            <w:proofErr w:type="gramEnd"/>
            <w:r>
              <w:rPr>
                <w:color w:val="2D2D2D"/>
                <w:sz w:val="23"/>
                <w:szCs w:val="23"/>
              </w:rPr>
              <w:t>опускается снижение показателя воздухопроницаемости до 75 дм</w:t>
            </w:r>
            <w:r w:rsidR="003324FD" w:rsidRPr="003324FD">
              <w:rPr>
                <w:color w:val="2D2D2D"/>
                <w:sz w:val="23"/>
                <w:szCs w:val="23"/>
              </w:rPr>
              <w:pict>
                <v:shape id="_x0000_i1041" type="#_x0000_t75" alt="ГОСТ 29298-2005 Ткани хлопчатобумажные и смешанные бытовые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/м</w:t>
            </w:r>
            <w:r w:rsidR="003324FD" w:rsidRPr="003324FD">
              <w:rPr>
                <w:color w:val="2D2D2D"/>
                <w:sz w:val="23"/>
                <w:szCs w:val="23"/>
              </w:rPr>
              <w:pict>
                <v:shape id="_x0000_i1042" type="#_x0000_t75" alt="ГОСТ 29298-2005 Ткани хлопчатобумажные и смешанные бытовые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·с для начесанных хлопчатобумажных и смешанных тканей.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 На территории Российской Федерации действуют нормы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 w:rsidRPr="00D05DA4">
              <w:rPr>
                <w:color w:val="2D2D2D"/>
                <w:sz w:val="23"/>
                <w:szCs w:val="23"/>
              </w:rPr>
              <w:t>СанПиН</w:t>
            </w:r>
            <w:proofErr w:type="spellEnd"/>
            <w:r w:rsidRPr="00D05DA4">
              <w:rPr>
                <w:color w:val="2D2D2D"/>
                <w:sz w:val="23"/>
                <w:szCs w:val="23"/>
              </w:rPr>
              <w:t xml:space="preserve"> 2.4.7/1.1.1286-03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r w:rsidRPr="00D05DA4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ИУС N 10, 2007).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4.2.13 Белизна отбеленных тканей - не менее 82%.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4.2.14 Допускаемые отклонения поверхностной плотности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, %: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для готовых тканей - не менее минус 5;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готовых тканей с разрезным ворсом - не менее минус 7.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Допускаемые отклонения числа нитей на 10 см для готовых тканей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, %: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по основе - ±2;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утку - ±3, а для тканей с разрезным ворсом - ±4.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техническом описании на конкретную заправку (артикул) готовой и суровой ткани должны устанавливаться следующие показатели: состав сырья, линейная плотность пряжи, число нитей на 10 см по основе и утку, поверхностная плотность, ширина ткани, разрывная нагрузка, изменение размеров после мокрой обработки готовой ткани, стойкость к истиранию по плоскости, вид отделки и переплетение.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ткани, используемые для изготовления изделий вещевого имущества, технические описания должны согласовываться с заказчиком.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согласованию потребителя с изготовителем в техническом описании могут быть установлены дополнительные требования, не предусмотренные настоящим стандартом.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4.3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4.3.1 Первичная маркировка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тканей-по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30084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4.3.2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7000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4.4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4.4.1 Первичная упаковка тканей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8737</w:t>
      </w:r>
      <w:r>
        <w:rPr>
          <w:rFonts w:ascii="Arial" w:hAnsi="Arial" w:cs="Arial"/>
          <w:color w:val="2D2D2D"/>
          <w:spacing w:val="2"/>
          <w:sz w:val="23"/>
          <w:szCs w:val="23"/>
        </w:rPr>
        <w:t>, суровой ткани - по нормативному документу.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4.4.2 Упаковка ткани для транспортирования и хранения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7000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5 Правила приемки</w:t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Приемка тканей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20566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Приемка тканей вещевого имущества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21768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Методы испытаний</w:t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Отбор проб тканей для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20566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 Определение линейных размеров и поверхностной плотности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3811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 Определение числа нитей на 10 см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3812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 Определение разрывной нагрузки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3813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 Определение гигроскопических и водоотталкивающих свойств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3816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 Определение изменения размеров после мокрой обработки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30157.0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30157.1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 Определение воздухопроницаемости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12088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6.8 Определение степени белизны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18054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6.9 Определение стойкости к истиранию по плоскости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18976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дополнением: испытания тканей с разрезным ворсом проводят по изнаночной стороне ткани.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6.10 Определение перекоса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14067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6.11 Определение вида и массовой доли волокон, степени мерсеризации и количества свободного формальдегида на ткани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25617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ИСО 1833.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6.12 Определение устойчивости окраски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9733.0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9733.1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9733.3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9733.4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9733.6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(метод II),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9733.7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9733.13</w:t>
      </w:r>
      <w:r>
        <w:rPr>
          <w:rFonts w:ascii="Arial" w:hAnsi="Arial" w:cs="Arial"/>
          <w:color w:val="2D2D2D"/>
          <w:spacing w:val="2"/>
          <w:sz w:val="23"/>
          <w:szCs w:val="23"/>
        </w:rPr>
        <w:t>; определение устойчивости окраски тканей к сухому трению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9733.27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со следующим дополнением: из каждой точечной пробы хлопчатобумажной и смешанной ткани вырезают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одну элементарную пробу в продольном направлении.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6.13 Определение удельного поверхностного электрического сопротивления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19616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Требования безопасности</w:t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Пряжа, а также все текстильные вспомогательные вещества, отделочные препараты и красители, применяемые в процессе производства тканей, на которые распространяются требования настоящего стандарта, должны выпускаться по нормативному документу, согласованному в установленном порядке с органами здравоохранения.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B67D7" w:rsidRDefault="003B67D7" w:rsidP="003B67D7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Транспортирование и хранение</w:t>
      </w:r>
    </w:p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Транспортирование и хранение тканей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05DA4">
        <w:rPr>
          <w:rFonts w:ascii="Arial" w:hAnsi="Arial" w:cs="Arial"/>
          <w:spacing w:val="2"/>
          <w:sz w:val="23"/>
          <w:szCs w:val="23"/>
        </w:rPr>
        <w:t>ГОСТ 7000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18"/>
        <w:gridCol w:w="1909"/>
        <w:gridCol w:w="1599"/>
        <w:gridCol w:w="1621"/>
      </w:tblGrid>
      <w:tr w:rsidR="003B67D7" w:rsidTr="003B67D7">
        <w:trPr>
          <w:trHeight w:val="15"/>
        </w:trPr>
        <w:tc>
          <w:tcPr>
            <w:tcW w:w="6838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B67D7" w:rsidRDefault="003B67D7">
            <w:pPr>
              <w:rPr>
                <w:sz w:val="2"/>
                <w:szCs w:val="24"/>
              </w:rPr>
            </w:pPr>
          </w:p>
        </w:tc>
      </w:tr>
      <w:tr w:rsidR="003B67D7" w:rsidTr="003B67D7"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УДК 677.21.074.006.354:006.354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МКС 59.080.30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М63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ОКП 83 1000</w:t>
            </w:r>
          </w:p>
        </w:tc>
      </w:tr>
      <w:tr w:rsidR="003B67D7" w:rsidTr="003B67D7">
        <w:tc>
          <w:tcPr>
            <w:tcW w:w="1367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7D7" w:rsidRDefault="003B67D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Ключевые слова: ткани хлопчатобумажные, ткань смешанная, ткани плательные, сорочечные, бельевые, заключительная отделка, вещевое имущество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gramEnd"/>
          </w:p>
        </w:tc>
      </w:tr>
    </w:tbl>
    <w:p w:rsidR="003B67D7" w:rsidRDefault="003B67D7" w:rsidP="003B67D7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2006</w:t>
      </w:r>
    </w:p>
    <w:p w:rsidR="00A57EB4" w:rsidRPr="00417361" w:rsidRDefault="00A57EB4" w:rsidP="00417361"/>
    <w:sectPr w:rsidR="00A57EB4" w:rsidRPr="00417361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D0" w:rsidRDefault="006258D0" w:rsidP="005825A1">
      <w:pPr>
        <w:spacing w:after="0" w:line="240" w:lineRule="auto"/>
      </w:pPr>
      <w:r>
        <w:separator/>
      </w:r>
    </w:p>
  </w:endnote>
  <w:endnote w:type="continuationSeparator" w:id="0">
    <w:p w:rsidR="006258D0" w:rsidRDefault="006258D0" w:rsidP="0058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A1" w:rsidRDefault="005825A1" w:rsidP="005825A1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825A1" w:rsidRDefault="005825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D0" w:rsidRDefault="006258D0" w:rsidP="005825A1">
      <w:pPr>
        <w:spacing w:after="0" w:line="240" w:lineRule="auto"/>
      </w:pPr>
      <w:r>
        <w:separator/>
      </w:r>
    </w:p>
  </w:footnote>
  <w:footnote w:type="continuationSeparator" w:id="0">
    <w:p w:rsidR="006258D0" w:rsidRDefault="006258D0" w:rsidP="0058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B65F3"/>
    <w:rsid w:val="00156562"/>
    <w:rsid w:val="002F0DC4"/>
    <w:rsid w:val="003324FD"/>
    <w:rsid w:val="003B67D7"/>
    <w:rsid w:val="00417361"/>
    <w:rsid w:val="00463F6D"/>
    <w:rsid w:val="005825A1"/>
    <w:rsid w:val="006258D0"/>
    <w:rsid w:val="006E34A7"/>
    <w:rsid w:val="00865359"/>
    <w:rsid w:val="009703F2"/>
    <w:rsid w:val="00A57EB4"/>
    <w:rsid w:val="00BD5B9F"/>
    <w:rsid w:val="00D05DA4"/>
    <w:rsid w:val="00D8013B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3B67D7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82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25A1"/>
  </w:style>
  <w:style w:type="paragraph" w:styleId="ac">
    <w:name w:val="footer"/>
    <w:basedOn w:val="a"/>
    <w:link w:val="ad"/>
    <w:uiPriority w:val="99"/>
    <w:semiHidden/>
    <w:unhideWhenUsed/>
    <w:rsid w:val="00582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82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56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73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81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240606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96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3003</Words>
  <Characters>17118</Characters>
  <Application>Microsoft Office Word</Application>
  <DocSecurity>0</DocSecurity>
  <Lines>142</Lines>
  <Paragraphs>40</Paragraphs>
  <ScaleCrop>false</ScaleCrop>
  <Manager>Kolisto</Manager>
  <Company>http://gosstandart.info/</Company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2017-06-13T14:17:00Z</dcterms:created>
  <dcterms:modified xsi:type="dcterms:W3CDTF">2017-08-15T10:27:00Z</dcterms:modified>
</cp:coreProperties>
</file>