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EB" w:rsidRDefault="00CB29EB" w:rsidP="00CB29E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29298-2005. Ткани хлопчатобумажные и смешанные бытовые. Общие технические условия</w:t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29298-2005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М63</w:t>
      </w:r>
    </w:p>
    <w:p w:rsidR="00CB29EB" w:rsidRDefault="00CB29EB" w:rsidP="00CB29E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CB29EB" w:rsidRDefault="00CB29EB" w:rsidP="00CB29E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ТКАНИ ХЛОПЧАТОБУМАЖНЫЕ И СМЕШАННЫЕ БЫТОВЫЕ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</w:p>
    <w:p w:rsidR="00CB29EB" w:rsidRPr="00CB29EB" w:rsidRDefault="00CB29EB" w:rsidP="00CB29E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CB29E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CB29E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CB29EB" w:rsidRPr="00CB29EB" w:rsidRDefault="00CB29EB" w:rsidP="00CB29E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CB29EB">
        <w:rPr>
          <w:rFonts w:ascii="Arial" w:hAnsi="Arial" w:cs="Arial"/>
          <w:color w:val="3C3C3C"/>
          <w:spacing w:val="2"/>
          <w:sz w:val="26"/>
          <w:szCs w:val="26"/>
          <w:lang w:val="en-US"/>
        </w:rPr>
        <w:t>Cotton and mixed domestic fabrics.</w:t>
      </w:r>
      <w:r w:rsidRPr="00CB29EB">
        <w:rPr>
          <w:rStyle w:val="apple-converted-space"/>
          <w:rFonts w:ascii="Arial" w:hAnsi="Arial" w:cs="Arial"/>
          <w:color w:val="3C3C3C"/>
          <w:spacing w:val="2"/>
          <w:sz w:val="26"/>
          <w:szCs w:val="26"/>
          <w:lang w:val="en-US"/>
        </w:rPr>
        <w:t> </w:t>
      </w:r>
      <w:r w:rsidRPr="00CB29EB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General specifications</w:t>
      </w:r>
    </w:p>
    <w:p w:rsidR="00CB29EB" w:rsidRP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CB29E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CB29E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CB29E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59.080.30</w:t>
      </w:r>
      <w:r w:rsidRPr="00CB29EB">
        <w:rPr>
          <w:rStyle w:val="apple-converted-space"/>
          <w:rFonts w:ascii="Arial" w:hAnsi="Arial" w:cs="Arial"/>
          <w:color w:val="2D2D2D"/>
          <w:spacing w:val="2"/>
          <w:sz w:val="18"/>
          <w:szCs w:val="18"/>
          <w:lang w:val="en-US"/>
        </w:rPr>
        <w:t> </w:t>
      </w:r>
      <w:r w:rsidRPr="00CB29E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CB29E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83 1000</w:t>
      </w:r>
    </w:p>
    <w:p w:rsidR="00CB29EB" w:rsidRP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CB29E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CB29E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2007-01-01</w:t>
      </w:r>
    </w:p>
    <w:p w:rsidR="00CB29EB" w:rsidRDefault="0004371D" w:rsidP="00CB29E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</w:t>
      </w:r>
      <w:r w:rsidR="00CB29EB">
        <w:rPr>
          <w:rFonts w:ascii="Arial" w:hAnsi="Arial" w:cs="Arial"/>
          <w:color w:val="3C3C3C"/>
          <w:spacing w:val="2"/>
          <w:sz w:val="26"/>
          <w:szCs w:val="26"/>
        </w:rPr>
        <w:t>редисловие</w:t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1.2-97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унитарным предприятием "Центральный научно-исследовательский институт хлопчатобумажной промышленности" (ФГУП ЦНИХБИ)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N 28 от 9 декабря 2005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2"/>
        <w:gridCol w:w="2836"/>
        <w:gridCol w:w="4289"/>
      </w:tblGrid>
      <w:tr w:rsidR="00CB29EB" w:rsidTr="00CB29EB">
        <w:trPr>
          <w:trHeight w:val="15"/>
        </w:trPr>
        <w:tc>
          <w:tcPr>
            <w:tcW w:w="3511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</w:tr>
      <w:tr w:rsidR="00CB29EB" w:rsidTr="00CB29E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2A5F65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2A5F65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CB29EB" w:rsidTr="00CB29E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CB29EB" w:rsidTr="00CB29E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CB29EB" w:rsidTr="00CB29E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CB29EB" w:rsidTr="00CB29E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CB29EB" w:rsidTr="00CB29E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</w:tr>
      <w:tr w:rsidR="00CB29EB" w:rsidTr="00CB29E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CB29EB" w:rsidTr="00CB29EB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TM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CB29EB" w:rsidTr="00CB29EB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10 мая 2006 г. N 90-ст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межгосударственный стандарт ГОСТ 29298-2005 введен в действие в качестве национального стандарта Российской Федерации с 1 января 2007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29298-92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указателе (каталоге)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, опубликованная в ИУС N 10, 2007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Поправка внесена изготовителем базы данных</w:t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готовые и суровые хлопчатобумажные и смешанные ткани, используемые для изготовления изделий плательного, сорочечного и бельевого назначений, а также изделий вещевого имущества.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15.007-88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разработки и постановки продукции на производство. Продукция легкой промышленности. Основные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161-86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хлопчатобумажные, смешанные и из пряжи химических волокон. Определение сортности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3811-72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(ИСО 3801-77, ИСО 3932-76, ИСО 3933-76) Материалы текстильные. Ткани, нетканые полотна и штучные изделия. Методы определения линейных размеров, линейной и поверхностной плотностей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3812-72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Ткани и штучные изделия. Методы определения плотностей нитей и пучков ворса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3813-72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(ИСО 5081-77, ИСО 5082-82) Материалы текстильные. Ткани и штучные изделия. Методы определения разрывных характеристик при растяжении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3816-81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(ИСО 811-81) Полотна текстильные. Методы определения гигроскопических и водоотталкивающих свойств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6904-83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Пряжа хлопчатобумажная суровая крученая для ткацкого производства.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7000-80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8737-77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Ткани и штучные изделия хлопчатобумажные, из пряжи химических волокон и смешанные. Первичная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упаковка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9733.0-83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Общие требования к методам испытаний устойчивости окрасок к физико-химическим воздействиям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9733.1-91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(ИСО 105-В01-88) Материалы текстильные. Метод испытания устойчивости окраски к свету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9733.3-83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Метод испытания устойчивости окраски к свету в условиях искусственного освещения (ксеноновая лампа)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9733.4-83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Методы испытания устойчивости окраски к стиркам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9733.6-83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Методы испытаний устойчивости окрасок к поту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9733.7-83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Метод испытания устойчивости окраски к глажению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18"/>
          <w:szCs w:val="18"/>
          <w:u w:val="single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9733.13-83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Метод испытания устойчивости окраски к органическим растворителям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9733.27-83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Метод испытания устойчивости окраски к трению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2A5F65">
        <w:rPr>
          <w:rFonts w:ascii="Arial" w:hAnsi="Arial" w:cs="Arial"/>
          <w:spacing w:val="2"/>
          <w:sz w:val="18"/>
          <w:szCs w:val="18"/>
        </w:rPr>
        <w:t>ГОСТ 12088-77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 и изделия из них. Метод определения воздухопроницаемости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14067-91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Метод определения величины перекоса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16537-83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Пряжа хлопчатобумажная аппаратного прядения.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16958-71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текстильные. Символы по уходу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18054-72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(ИСО 105-J02-87) Материалы текстильные. Метод определения белизны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18976-73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текстильные. Метод определения стойкости к истиранию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19616-74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и трикотажные изделия. Метод определения удельного поверхностного электрического сопротивления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и штучные изделия текстильные. Правила приемки и метод отбора проб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18"/>
          <w:szCs w:val="18"/>
          <w:u w:val="single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21768-76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и штучные изделия военного ассортимента. Правила приемки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25617-83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и изделия льняные, полульняные, хлопчатобумажные и смешанные. Методы химических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30084-93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Первичная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30157.0-95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Полотна текстильные. Методы определения изменения размеров после мокрых обработок или химической чистки.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A5F65">
        <w:rPr>
          <w:rFonts w:ascii="Arial" w:hAnsi="Arial" w:cs="Arial"/>
          <w:spacing w:val="2"/>
          <w:sz w:val="18"/>
          <w:szCs w:val="18"/>
        </w:rPr>
        <w:t>ГОСТ 30157.1-95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Полотна текстильные. Методы определения изменения размеров после мокрых обработок или химической чистки. Режимы обработок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1833-77 Текстиль. Двухкомпонентные смеси волокон. Количественный химический анализ*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A5F65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A5F65">
        <w:rPr>
          <w:rFonts w:ascii="Arial" w:hAnsi="Arial" w:cs="Arial"/>
          <w:spacing w:val="2"/>
          <w:sz w:val="18"/>
          <w:szCs w:val="18"/>
        </w:rPr>
        <w:t xml:space="preserve"> ИСО 1833-99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"Материалы текстильные. Методы химического анализа двухкомпонентных смесей волокон".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применяют следующие термины с соответствующими определениями и сокращения: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ткань хлопчатобумажная: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Ткань, вырабатываемая из пряжи, содержащей 100% хлопкового волокна или хлопкового волокна с вложением не более 10% вискозного или вискозного высокомодульного волокна.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ткань смешанная: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Ткань, вырабатываемая из пряжи, содержащей хлопковое волокно с вложением не более 50% химических волокон или нитей.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ткань меланжевая: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Ткань, вырабатываемая из пряжи, изготовленной из волокон, окрашенных в различные цвета.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заключительная отделка</w:t>
      </w:r>
      <w:r>
        <w:rPr>
          <w:rFonts w:ascii="Arial" w:hAnsi="Arial" w:cs="Arial"/>
          <w:color w:val="2D2D2D"/>
          <w:spacing w:val="2"/>
          <w:sz w:val="18"/>
          <w:szCs w:val="18"/>
        </w:rPr>
        <w:t>: Комплекс физико-механических и химических процессов, применяемых для улучшения внешнего вида ткани и придания ей необходимых потребительских свойств: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малосминаемая комфортная отделка (МКО);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малосмываемый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аппрет на основе термореактивных смол улучшенного качества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МАРС-У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легкое глажение улучшенного качества (ЛГ-У);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улучшенная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противоусадочная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химическая (УПХ);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"стирай-носи", малосминаемая в сухом и мокром состоянии (СН);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серебристо-шелковая улучшенная (СШУ);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тиснение, лощение улучшенные (УТ,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Технические требования</w:t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Ткани вырабатывают в соответствии с требованиями настоящего стандарта, технических описаний и типовых технологических режимов,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4.2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 Ткани вырабатывают из хлопчатобумажной и смешанной пряжи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6904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16537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другим нормативным документам.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 Готовые ткани по художественно-эстетическим показателям должны соответствовать образцам-эталонам, утвержденным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Готовые ткани для изготовления изделий вещевого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имущества по внешнему виду должны соответствовать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4.2.3 Устойчивость окраски готовых тканей должна соответствовать требованиям,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Устойчивость окраски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8"/>
        <w:gridCol w:w="601"/>
        <w:gridCol w:w="1124"/>
        <w:gridCol w:w="786"/>
        <w:gridCol w:w="614"/>
        <w:gridCol w:w="601"/>
        <w:gridCol w:w="614"/>
        <w:gridCol w:w="601"/>
        <w:gridCol w:w="614"/>
        <w:gridCol w:w="601"/>
        <w:gridCol w:w="614"/>
        <w:gridCol w:w="601"/>
        <w:gridCol w:w="635"/>
        <w:gridCol w:w="620"/>
        <w:gridCol w:w="693"/>
      </w:tblGrid>
      <w:tr w:rsidR="00CB29EB" w:rsidTr="00CB29EB">
        <w:trPr>
          <w:trHeight w:val="15"/>
        </w:trPr>
        <w:tc>
          <w:tcPr>
            <w:tcW w:w="1478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</w:tr>
      <w:tr w:rsidR="00CB29EB" w:rsidTr="00CB29E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Минимальные показатели устойчивости окраски, баллы, к воздействию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пятибалльной шкале эталонов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Наимен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вание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ткани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Тон окра</w:t>
            </w:r>
            <w:proofErr w:type="gramStart"/>
            <w:r>
              <w:rPr>
                <w:color w:val="2D2D2D"/>
                <w:sz w:val="18"/>
                <w:szCs w:val="18"/>
              </w:rPr>
              <w:t>с-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Степень устойчивости окраски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света по 8-балл</w:t>
            </w:r>
            <w:proofErr w:type="gramStart"/>
            <w:r>
              <w:rPr>
                <w:color w:val="2D2D2D"/>
                <w:sz w:val="18"/>
                <w:szCs w:val="18"/>
              </w:rPr>
              <w:t>ь-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ной шкале эталонов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стирки 1*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стирки 1**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стирки 4</w:t>
            </w:r>
          </w:p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сухого трения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глаж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</w:t>
            </w:r>
            <w:proofErr w:type="spellStart"/>
            <w:r>
              <w:rPr>
                <w:color w:val="2D2D2D"/>
                <w:sz w:val="18"/>
                <w:szCs w:val="18"/>
              </w:rPr>
              <w:t>запа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рива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нием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орган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ческих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раство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рите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лей***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перво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на-</w:t>
            </w:r>
            <w:r>
              <w:rPr>
                <w:color w:val="2D2D2D"/>
                <w:sz w:val="18"/>
                <w:szCs w:val="18"/>
              </w:rPr>
              <w:br/>
              <w:t>чаль-</w:t>
            </w:r>
            <w:r>
              <w:rPr>
                <w:color w:val="2D2D2D"/>
                <w:sz w:val="18"/>
                <w:szCs w:val="18"/>
              </w:rPr>
              <w:br/>
              <w:t>ной окрас-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Закр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шива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смеж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ной ткани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перво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на-</w:t>
            </w:r>
            <w:r>
              <w:rPr>
                <w:color w:val="2D2D2D"/>
                <w:sz w:val="18"/>
                <w:szCs w:val="18"/>
              </w:rPr>
              <w:br/>
              <w:t>чаль-</w:t>
            </w:r>
            <w:r>
              <w:rPr>
                <w:color w:val="2D2D2D"/>
                <w:sz w:val="18"/>
                <w:szCs w:val="18"/>
              </w:rPr>
              <w:br/>
              <w:t>ной окрас-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Закр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шива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смеж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ной ткани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перво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на-</w:t>
            </w:r>
            <w:r>
              <w:rPr>
                <w:color w:val="2D2D2D"/>
                <w:sz w:val="18"/>
                <w:szCs w:val="18"/>
              </w:rPr>
              <w:br/>
              <w:t>чаль-</w:t>
            </w:r>
            <w:r>
              <w:rPr>
                <w:color w:val="2D2D2D"/>
                <w:sz w:val="18"/>
                <w:szCs w:val="18"/>
              </w:rPr>
              <w:br/>
              <w:t>ной окрас-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Закр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шива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смеж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ной ткани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перво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на-</w:t>
            </w:r>
            <w:r>
              <w:rPr>
                <w:color w:val="2D2D2D"/>
                <w:sz w:val="18"/>
                <w:szCs w:val="18"/>
              </w:rPr>
              <w:br/>
              <w:t>чаль-</w:t>
            </w:r>
            <w:r>
              <w:rPr>
                <w:color w:val="2D2D2D"/>
                <w:sz w:val="18"/>
                <w:szCs w:val="18"/>
              </w:rPr>
              <w:br/>
              <w:t>ной окрас-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Закр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шива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смеж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ной ткани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За</w:t>
            </w:r>
            <w:proofErr w:type="gramStart"/>
            <w:r>
              <w:rPr>
                <w:color w:val="2D2D2D"/>
                <w:sz w:val="18"/>
                <w:szCs w:val="18"/>
              </w:rPr>
              <w:t>к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раши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вание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смеж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ной ткани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Изменение </w:t>
            </w:r>
            <w:proofErr w:type="spellStart"/>
            <w:r>
              <w:rPr>
                <w:color w:val="2D2D2D"/>
                <w:sz w:val="18"/>
                <w:szCs w:val="18"/>
              </w:rPr>
              <w:t>первон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чальной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окраски</w:t>
            </w:r>
          </w:p>
        </w:tc>
      </w:tr>
      <w:tr w:rsidR="00CB29EB" w:rsidTr="00CB29E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Плательные для платьев, блузок, платье</w:t>
            </w:r>
            <w:proofErr w:type="gramStart"/>
            <w:r>
              <w:rPr>
                <w:color w:val="2D2D2D"/>
                <w:sz w:val="18"/>
                <w:szCs w:val="18"/>
              </w:rPr>
              <w:t>в-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костюмов, халатов, рубашек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Обыкн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венная*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9298-2005 Ткани хлопчатобумажные и смешанные бытовые. Общие технические условия" style="width:8.15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</w:t>
            </w:r>
            <w:proofErr w:type="gramStart"/>
            <w:r>
              <w:rPr>
                <w:color w:val="2D2D2D"/>
                <w:sz w:val="18"/>
                <w:szCs w:val="18"/>
              </w:rPr>
              <w:t>д-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Обыкн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венная*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26" type="#_x0000_t75" alt="ГОСТ 29298-2005 Ткани хлопчатобумажные и смешанные бытовые. Общие технические условия" style="width:8.15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</w:t>
            </w:r>
            <w:proofErr w:type="gramStart"/>
            <w:r>
              <w:rPr>
                <w:color w:val="2D2D2D"/>
                <w:sz w:val="18"/>
                <w:szCs w:val="18"/>
              </w:rPr>
              <w:t>м-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Обыкн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венная*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27" type="#_x0000_t75" alt="ГОСТ 29298-2005 Ткани хлопчатобумажные и смешанные бытовые. Общие технические условия" style="width:8.15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CB29EB" w:rsidTr="00CB29E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Сорочечные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</w:t>
            </w:r>
            <w:proofErr w:type="gramStart"/>
            <w:r>
              <w:rPr>
                <w:color w:val="2D2D2D"/>
                <w:sz w:val="18"/>
                <w:szCs w:val="18"/>
              </w:rPr>
              <w:t>д-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</w:t>
            </w:r>
            <w:proofErr w:type="gramStart"/>
            <w:r>
              <w:rPr>
                <w:color w:val="2D2D2D"/>
                <w:sz w:val="18"/>
                <w:szCs w:val="18"/>
              </w:rPr>
              <w:t>м-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ный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Особо </w:t>
            </w:r>
            <w:r>
              <w:rPr>
                <w:color w:val="2D2D2D"/>
                <w:sz w:val="18"/>
                <w:szCs w:val="18"/>
              </w:rPr>
              <w:lastRenderedPageBreak/>
              <w:t>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Бельевые для</w:t>
            </w:r>
            <w:r>
              <w:rPr>
                <w:color w:val="2D2D2D"/>
                <w:sz w:val="18"/>
                <w:szCs w:val="18"/>
              </w:rPr>
              <w:br/>
              <w:t>белья нательного и постельного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лый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</w:t>
            </w:r>
            <w:proofErr w:type="gramStart"/>
            <w:r>
              <w:rPr>
                <w:color w:val="2D2D2D"/>
                <w:sz w:val="18"/>
                <w:szCs w:val="18"/>
              </w:rPr>
              <w:t>д-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</w:t>
            </w:r>
            <w:proofErr w:type="gramStart"/>
            <w:r>
              <w:rPr>
                <w:color w:val="2D2D2D"/>
                <w:sz w:val="18"/>
                <w:szCs w:val="18"/>
              </w:rPr>
              <w:t>м-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Обыкн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венная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1386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Стирка 1 предназначена для смешанных тканей.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** Стирка 1 (с содой) с добавлением на 1 дм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28" type="#_x0000_t75" alt="ГОСТ 29298-2005 Ткани хлопчатобумажные и смешанные бытовые. Общие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воды 3 г кальцинированной соды предназначена для хлопчатобумажных тканей.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*** Устойчивость окраски к органическим растворителям определяется для тканей с разрезным ворсом.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*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29" type="#_x0000_t75" alt="ГОСТ 29298-2005 Ткани хлопчатобумажные и смешанные бытовые. Общие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Обыкновенная степень устойчивости окраски не допускается для плательных хлопчатобумажных пестротканых и меланжевых тканей и рубашечных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хлопчатобумажных и смешанных.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Тон окраски (светлый, средний, темный) должен соответствовать таблице классификации карты цветов хлопчатобумажных тканей, утвержденных в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установленном порядке.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>опускается снижение на 1 балл показателя устойчивости окраски для всех трех степеней: к свету - для красителей оранжевого, алого и красного цветов и смесей с ними; к глажению с запариванием - для красителей кубового ярко-фиолетового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К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, кубового темно-синего ОД, </w:t>
            </w:r>
            <w:proofErr w:type="spellStart"/>
            <w:r>
              <w:rPr>
                <w:color w:val="2D2D2D"/>
                <w:sz w:val="18"/>
                <w:szCs w:val="18"/>
              </w:rPr>
              <w:t>диазоля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оранжевого О и смесей с ними.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Допускается показатели устойчивости окраски к свету, глажению с запариванием и органическим растворителям проверять изготовителю при разработке нового цвета или использовании нового красителя, изменении режима крашения, печати и заключительной отделки.</w:t>
            </w:r>
          </w:p>
        </w:tc>
      </w:tr>
    </w:tbl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4.2.4 Ткани выпускают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мерсеризованными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немерсеризованными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4.2.5 Ткани в зависимости от назначения вырабатывают с одним из видов заключительных отделок. По заказу потребителя ткань вырабатывают без отделок.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4.2.6 Ткани, применяемые для изделий детского ассортимента по сырьевому составу, должны отвечать требованиям нормативного документа.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Ткани для бельевого ассортимента, применяемые для новорожденных и детей раннего, ясельного и дошкольного возрастов, должны вырабатываться без заключительных отделок.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4.2.7 Изменение размеров после мокрой обработки готовых тканей должно соответствовать требованиям, указанным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Изменение размеров после мокрой обработки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1"/>
        <w:gridCol w:w="1214"/>
        <w:gridCol w:w="1352"/>
      </w:tblGrid>
      <w:tr w:rsidR="00CB29EB" w:rsidTr="00CB29EB">
        <w:trPr>
          <w:trHeight w:val="15"/>
        </w:trPr>
        <w:tc>
          <w:tcPr>
            <w:tcW w:w="8686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</w:tr>
      <w:tr w:rsidR="00CB29EB" w:rsidTr="00CB29EB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Наименование ткани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размеров после мокрой обработки, %, не более</w:t>
            </w:r>
          </w:p>
        </w:tc>
      </w:tr>
      <w:tr w:rsidR="00CB29EB" w:rsidTr="00CB29EB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</w:tr>
      <w:tr w:rsidR="00CB29EB" w:rsidTr="00CB29EB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Плательные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(для платьев, блузок, платьев-костюмов, халатов, рубашек):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B29EB" w:rsidTr="00CB29EB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с малосминаемой отделкой, с отделкой "легкое глажение"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</w:tr>
      <w:tr w:rsidR="00CB29EB" w:rsidTr="00CB29EB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с </w:t>
            </w:r>
            <w:proofErr w:type="spellStart"/>
            <w:r>
              <w:rPr>
                <w:color w:val="2D2D2D"/>
                <w:sz w:val="18"/>
                <w:szCs w:val="18"/>
              </w:rPr>
              <w:t>противоусадочной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химической отделкой, с </w:t>
            </w:r>
            <w:proofErr w:type="spellStart"/>
            <w:r>
              <w:rPr>
                <w:color w:val="2D2D2D"/>
                <w:sz w:val="18"/>
                <w:szCs w:val="18"/>
              </w:rPr>
              <w:t>малосмываемым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аппретом на основе термореактивных смол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</w:tr>
      <w:tr w:rsidR="00CB29EB" w:rsidTr="00CB29EB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с </w:t>
            </w:r>
            <w:proofErr w:type="spellStart"/>
            <w:r>
              <w:rPr>
                <w:color w:val="2D2D2D"/>
                <w:sz w:val="18"/>
                <w:szCs w:val="18"/>
              </w:rPr>
              <w:t>малосмываемым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аппретом на основе термопластических смол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-5,0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</w:tr>
      <w:tr w:rsidR="00CB29EB" w:rsidTr="00CB29EB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Сорочечные: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B29EB" w:rsidTr="00CB29EB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с малосминаемой отделкой, с отделкой "легкое глажение"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-1,5; +1,5</w:t>
            </w:r>
          </w:p>
        </w:tc>
      </w:tr>
      <w:tr w:rsidR="00CB29EB" w:rsidTr="00CB29EB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с </w:t>
            </w:r>
            <w:proofErr w:type="spellStart"/>
            <w:r>
              <w:rPr>
                <w:color w:val="2D2D2D"/>
                <w:sz w:val="18"/>
                <w:szCs w:val="18"/>
              </w:rPr>
              <w:t>противоусадочной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химической отделкой, с </w:t>
            </w:r>
            <w:proofErr w:type="spellStart"/>
            <w:r>
              <w:rPr>
                <w:color w:val="2D2D2D"/>
                <w:sz w:val="18"/>
                <w:szCs w:val="18"/>
              </w:rPr>
              <w:t>малосмываемым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аппретом на основе термореактивных смол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-2,0; +1,5</w:t>
            </w:r>
          </w:p>
        </w:tc>
      </w:tr>
      <w:tr w:rsidR="00CB29EB" w:rsidTr="00CB29EB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с </w:t>
            </w:r>
            <w:proofErr w:type="spellStart"/>
            <w:r>
              <w:rPr>
                <w:color w:val="2D2D2D"/>
                <w:sz w:val="18"/>
                <w:szCs w:val="18"/>
              </w:rPr>
              <w:t>малосмываемым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аппретом на основе термопластических смол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-2,0; +1,5</w:t>
            </w:r>
          </w:p>
        </w:tc>
      </w:tr>
      <w:tr w:rsidR="00CB29EB" w:rsidTr="00CB29EB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Бельевые: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B29EB" w:rsidTr="00CB29EB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белья нательного: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B29EB" w:rsidTr="00CB29EB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с отделкой "легкое глажение", с </w:t>
            </w:r>
            <w:proofErr w:type="spellStart"/>
            <w:r>
              <w:rPr>
                <w:color w:val="2D2D2D"/>
                <w:sz w:val="18"/>
                <w:szCs w:val="18"/>
              </w:rPr>
              <w:t>малосмываемым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аппретом на основе термореактивных смол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</w:tr>
      <w:tr w:rsidR="00CB29EB" w:rsidTr="00CB29EB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с </w:t>
            </w:r>
            <w:proofErr w:type="spellStart"/>
            <w:r>
              <w:rPr>
                <w:color w:val="2D2D2D"/>
                <w:sz w:val="18"/>
                <w:szCs w:val="18"/>
              </w:rPr>
              <w:t>малосмываемым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аппретом на основе термопластических смол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-5,0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</w:tr>
      <w:tr w:rsidR="00CB29EB" w:rsidTr="00CB29EB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белья постельного (в том числе детского без отделки)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-5,0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</w:tr>
      <w:tr w:rsidR="00CB29EB" w:rsidTr="00CB29EB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Ткани с разрезным ворсом подвергают: вельвет-корд и вельвет-рубчик - химической чистке или мокрой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обработке; бархат - химической чистке.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ля тканей, содержащих </w:t>
            </w:r>
            <w:proofErr w:type="spellStart"/>
            <w:r>
              <w:rPr>
                <w:color w:val="2D2D2D"/>
                <w:sz w:val="18"/>
                <w:szCs w:val="18"/>
              </w:rPr>
              <w:t>эластомерные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нити, изменение линейных размеров после мокрой обработки не определяют.</w:t>
            </w:r>
          </w:p>
        </w:tc>
      </w:tr>
    </w:tbl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4.2.8 Номинальные значения ширины готовых тканей с кромками соответствуют целому числу от 70 см и более, оканчивающемуся на ноль или пять.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Допускаемые отклонения по ширине тканей в соответствии с таблицей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3 - Допускаемые отклонения по ширине тканей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8"/>
        <w:gridCol w:w="5009"/>
      </w:tblGrid>
      <w:tr w:rsidR="00CB29EB" w:rsidTr="00CB29EB">
        <w:trPr>
          <w:trHeight w:val="15"/>
        </w:trPr>
        <w:tc>
          <w:tcPr>
            <w:tcW w:w="5729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</w:tr>
      <w:tr w:rsidR="00CB29EB" w:rsidTr="00CB29EB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Ширина ткани,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Предельно допустимые отклонения,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</w:tr>
      <w:tr w:rsidR="00CB29EB" w:rsidTr="00CB29EB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70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CB29EB" w:rsidTr="00CB29EB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70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</w:tr>
      <w:tr w:rsidR="00CB29EB" w:rsidTr="00CB29EB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</w:tr>
      <w:tr w:rsidR="00CB29EB" w:rsidTr="00CB29EB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150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±2,5</w:t>
            </w:r>
          </w:p>
        </w:tc>
      </w:tr>
      <w:tr w:rsidR="00CB29EB" w:rsidTr="00CB29EB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Для креповых, жаккардовых и тканей с добавлением </w:t>
            </w:r>
            <w:proofErr w:type="spellStart"/>
            <w:r>
              <w:rPr>
                <w:color w:val="2D2D2D"/>
                <w:sz w:val="18"/>
                <w:szCs w:val="18"/>
              </w:rPr>
              <w:t>эластомерных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нитей допускается отклонение по ширине ±0,5 см по сравнению с приведенными допусками.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4.2.9 Ширина двух кромок ткани должна быть не более,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3,0 - для ткани с разрезным ворсом;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3,5 - для ткани, вырабатываемой на бесчелночном ткацком станке;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1,5 - для остальных тканей.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4.2.10 Сортность готовых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161</w:t>
      </w:r>
      <w:r>
        <w:rPr>
          <w:rFonts w:ascii="Arial" w:hAnsi="Arial" w:cs="Arial"/>
          <w:color w:val="2D2D2D"/>
          <w:spacing w:val="2"/>
          <w:sz w:val="18"/>
          <w:szCs w:val="18"/>
        </w:rPr>
        <w:t>; суровых тканей - по нормативному документу.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4.2.11 Разрывная нагрузка и стойкость к истиранию готовых тканей должны соответствовать требованиям таблицы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4 - Разрывная нагрузка и стойкость к истиранию готовых тканей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5"/>
        <w:gridCol w:w="1525"/>
        <w:gridCol w:w="1501"/>
        <w:gridCol w:w="2526"/>
      </w:tblGrid>
      <w:tr w:rsidR="00CB29EB" w:rsidTr="00CB29EB">
        <w:trPr>
          <w:trHeight w:val="15"/>
        </w:trPr>
        <w:tc>
          <w:tcPr>
            <w:tcW w:w="5359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</w:tr>
      <w:tr w:rsidR="00CB29EB" w:rsidTr="00CB29E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ткани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Разрывная нагрузка полоски ткани </w:t>
            </w:r>
            <w:r>
              <w:rPr>
                <w:color w:val="2D2D2D"/>
                <w:sz w:val="18"/>
                <w:szCs w:val="18"/>
              </w:rPr>
              <w:lastRenderedPageBreak/>
              <w:t>размером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50х200 мм, Н (кгс), не менее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Стойкость к истиранию по </w:t>
            </w:r>
            <w:r>
              <w:rPr>
                <w:color w:val="2D2D2D"/>
                <w:sz w:val="18"/>
                <w:szCs w:val="18"/>
              </w:rPr>
              <w:lastRenderedPageBreak/>
              <w:t>плоскости, циклы,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</w:tr>
      <w:tr w:rsidR="00CB29EB" w:rsidTr="00CB29E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Плательные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поверхностной плотностью, г/м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30" type="#_x0000_t75" alt="ГОСТ 29298-2005 Ткани хлопчатобумажные и смешанные бытовые. Общие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177 (18)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137 (14)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216 (22)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 (15)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441 (45)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 (25)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Сатинового переплетения: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кардные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216 (22)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 (25)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гребенные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 (28)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 (30)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Начесанные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поверхностной плотностью, г/м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31" type="#_x0000_t75" alt="ГОСТ 29298-2005 Ткани хлопчатобумажные и смешанные бытовые. Общие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250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255 (26)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177 (18)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250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343 (35)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265 (27)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 разрезным ворсом с поверхностной плотностью,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32" type="#_x0000_t75" alt="ГОСТ 29298-2005 Ткани хлопчатобумажные и смешанные бытовые. Общие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300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 (30)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 (20)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</w:t>
            </w: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392 (40)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216 (22)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</w:tr>
      <w:tr w:rsidR="00CB29EB" w:rsidTr="00CB29E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Сорочечные: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пряжи одиночной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 (25)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177 (18)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пряжи крученой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 (30)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186 (19)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Бельевые с поверхностной плотностью,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33" type="#_x0000_t75" alt="ГОСТ 29298-2005 Ткани хлопчатобумажные и смешанные бытовые. Общие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110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216 (22)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177 (18)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110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150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294 (30)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 (20)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том числе: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rPr>
                <w:sz w:val="24"/>
                <w:szCs w:val="24"/>
              </w:rPr>
            </w:pP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гринсбоны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441 (45)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324 (33)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</w:tr>
      <w:tr w:rsidR="00CB29EB" w:rsidTr="00CB29E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корсетные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392 (40)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 (25)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</w:t>
            </w:r>
          </w:p>
        </w:tc>
      </w:tr>
      <w:tr w:rsidR="00CB29EB" w:rsidTr="00CB29EB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Для тканей с вложением </w:t>
            </w:r>
            <w:proofErr w:type="spellStart"/>
            <w:r>
              <w:rPr>
                <w:color w:val="2D2D2D"/>
                <w:sz w:val="18"/>
                <w:szCs w:val="18"/>
              </w:rPr>
              <w:t>эластомерных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нитей показатель "стойкость к истиранию по плоскости" не определяют.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</w:tbl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Pr="002A5F65">
        <w:rPr>
          <w:rFonts w:ascii="Arial" w:hAnsi="Arial" w:cs="Arial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ИУС N 10, 2007).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4.2.12 Физико-гигиенические показатели должны соответствовать требованиям, указанным в таблице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5 - Физико-гигиенические показатели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4"/>
        <w:gridCol w:w="1987"/>
        <w:gridCol w:w="2055"/>
        <w:gridCol w:w="1982"/>
        <w:gridCol w:w="1989"/>
      </w:tblGrid>
      <w:tr w:rsidR="00CB29EB" w:rsidTr="00CB29EB">
        <w:trPr>
          <w:trHeight w:val="15"/>
        </w:trPr>
        <w:tc>
          <w:tcPr>
            <w:tcW w:w="2587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</w:tr>
      <w:tr w:rsidR="00CB29EB" w:rsidTr="00CB29EB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ткани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Воздух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проницаемость, дм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34" type="#_x0000_t75" alt="ГОСТ 29298-2005 Ткани хлопчатобумажные и смешанные бытовые. Общие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/м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35" type="#_x0000_t75" alt="ГОСТ 29298-2005 Ткани хлопчатобумажные и смешанные бытовые. Общие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·с,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Гигроскопичность, %, при относительной влажности 98%,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Удельное поверхностное электрическое сопротивление, Ом, не более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свободного формальдегида, мкг/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CB29EB" w:rsidTr="00CB29EB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Плательные: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B29EB" w:rsidTr="00CB29EB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хлопчатобумажные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</w:tr>
      <w:tr w:rsidR="00CB29EB" w:rsidTr="00CB29EB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смешанные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36" type="#_x0000_t75" alt="ГОСТ 29298-2005 Ткани хлопчатобумажные и смешанные бытовые. Общие технические условия" style="width:11.9pt;height:17.5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</w:tr>
      <w:tr w:rsidR="00CB29EB" w:rsidTr="00CB29EB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Сорочечные: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B29EB" w:rsidTr="00CB29EB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хлопчатобумажные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</w:tr>
      <w:tr w:rsidR="00CB29EB" w:rsidTr="00CB29EB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смешанные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37" type="#_x0000_t75" alt="ГОСТ 29298-2005 Ткани хлопчатобумажные и смешанные бытовые. Общие технические условия" style="width:11.9pt;height:17.5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</w:tr>
      <w:tr w:rsidR="00CB29EB" w:rsidTr="00CB29EB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Бельевые: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B29EB" w:rsidTr="00CB29EB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хлопчатобумажные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CB29EB" w:rsidTr="00CB29EB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смешанные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38" type="#_x0000_t75" alt="ГОСТ 29298-2005 Ткани хлопчатобумажные и смешанные бытовые. Общие технические условия" style="width:11.9pt;height:17.5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CB29EB" w:rsidTr="00CB29EB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детей (для всех групп тканей):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CB29EB" w:rsidTr="00CB29EB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до 1 г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39" type="#_x0000_t75" alt="ГОСТ 29298-2005 Ткани хлопчатобумажные и смешанные бытовые. Общие технические условия" style="width:18.15pt;height:17.5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CB29EB" w:rsidTr="00CB29EB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старше 1 г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40" type="#_x0000_t75" alt="ГОСТ 29298-2005 Ткани хлопчатобумажные и смешанные бытовые. Общие технические условия" style="width:20.65pt;height:17.5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CB29EB" w:rsidTr="00CB29EB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>опускается снижение показателя воздухопроницаемости до 75 дм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41" type="#_x0000_t75" alt="ГОСТ 29298-2005 Ткани хлопчатобумажные и смешанные бытовые. Общие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/м</w:t>
            </w:r>
            <w:r w:rsidR="00510DC6" w:rsidRPr="00510DC6">
              <w:rPr>
                <w:color w:val="2D2D2D"/>
                <w:sz w:val="18"/>
                <w:szCs w:val="18"/>
              </w:rPr>
              <w:pict>
                <v:shape id="_x0000_i1042" type="#_x0000_t75" alt="ГОСТ 29298-2005 Ткани хлопчатобумажные и смешанные бытовые. Общие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·с для начесанных хлопчатобумажных и смешанных тканей.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На территории Российской Федерации действуют нормы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spellStart"/>
            <w:r w:rsidRPr="002A5F65">
              <w:rPr>
                <w:color w:val="2D2D2D"/>
                <w:sz w:val="18"/>
                <w:szCs w:val="18"/>
              </w:rPr>
              <w:t>СанПиН</w:t>
            </w:r>
            <w:proofErr w:type="spellEnd"/>
            <w:r w:rsidRPr="002A5F65">
              <w:rPr>
                <w:color w:val="2D2D2D"/>
                <w:sz w:val="18"/>
                <w:szCs w:val="18"/>
              </w:rPr>
              <w:t xml:space="preserve"> 2.4.7/1.1.1286-03</w:t>
            </w:r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</w:tbl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Pr="002A5F65">
        <w:rPr>
          <w:rFonts w:ascii="Arial" w:hAnsi="Arial" w:cs="Arial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ИУС N 10, 2007).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4.2.13 Белизна отбеленных тканей - не менее 82%.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4.2.14 Допускаемые отклонения поверхностной плотности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, %: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для готовых тканей - не менее минус 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готовых тканей с разрезным ворсом - не менее минус 7.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Допускаемые отклонения числа нитей на 10 см для готовых тканей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, %: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по основе - ±2;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утку - ±3, а для тканей с разрезным ворсом - ±4.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техническом описании на конкретную заправку (артикул) готовой и суровой ткани должны устанавливаться следующие показатели: состав сырья, линейная плотность пряжи, число нитей на 10 см по основе и утку, поверхностная плотность, ширина ткани, разрывная нагрузка, изменение размеров после мокрой обработки готовой ткани, стойкость к истиранию по плоскости, вид отделки и переплетение.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ткани, используемые для изготовления изделий вещевого имущества, технические описания должны согласовываться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согласованию потребителя с изготовителем в техническом описании могут быть установлены дополнительные требования, не предусмотренные настоящим стандартом.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4.3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4.3.1 Первичная маркировка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тканей-по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30084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4.3.2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4.4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 Первичная упаковка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8737</w:t>
      </w:r>
      <w:r>
        <w:rPr>
          <w:rFonts w:ascii="Arial" w:hAnsi="Arial" w:cs="Arial"/>
          <w:color w:val="2D2D2D"/>
          <w:spacing w:val="2"/>
          <w:sz w:val="18"/>
          <w:szCs w:val="18"/>
        </w:rPr>
        <w:t>, суровой ткани - по нормативному документу.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 Упаковка ткани для транспортирования и хранения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Правила приемки</w:t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Приемка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Приемка тканей вещевого имущества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21768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Методы испытаний</w:t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Отбор проб тканей для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3811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Определение числа нитей на 10 см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3812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Определение разрывной нагрузки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3813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Определение гигроскопических и водоотталкивающих свойств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3816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Определение изменения размеров после мокрой обработки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30157.0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30157.1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Определение воздухопроницаемости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12088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Определение степени белизны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18054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 Определение стойкости к истиранию по плоскости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18976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испытания тканей с разрезным ворсом проводят по изнаночной стороне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 Определение перекоса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14067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 Определение вида и массовой доли волокон, степени мерсеризации и количества свободного формальдегида на ткани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25617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ИСО 1833.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 Определение устойчивости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9733.0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9733.1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9733.3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9733.4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9733.6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(метод II),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9733.7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9733.13</w:t>
      </w:r>
      <w:r>
        <w:rPr>
          <w:rFonts w:ascii="Arial" w:hAnsi="Arial" w:cs="Arial"/>
          <w:color w:val="2D2D2D"/>
          <w:spacing w:val="2"/>
          <w:sz w:val="18"/>
          <w:szCs w:val="18"/>
        </w:rPr>
        <w:t>; определение устойчивости окраски тканей к сухому трению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9733.27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из каждой точечной пробы хлопчатобумажной и смешанной ткани вырезают одну элементарную пробу в продольном направлении.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6.13 Определение удельного поверхностного электрического сопротивления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19616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Требования безопасности</w:t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Пряжа, а также все текстильные вспомогательные вещества, отделочные препараты и красители, применяемые в процессе производства тканей, на которые распространяются требования настоящего стандарта, должны выпускаться по нормативному документу, согласованному в установленном порядке с органами здравоохранения.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B29EB" w:rsidRDefault="00CB29EB" w:rsidP="00CB29E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и хранение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2A5F65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0"/>
        <w:gridCol w:w="1888"/>
        <w:gridCol w:w="1632"/>
        <w:gridCol w:w="1647"/>
      </w:tblGrid>
      <w:tr w:rsidR="00CB29EB" w:rsidTr="00CB29EB">
        <w:trPr>
          <w:trHeight w:val="15"/>
        </w:trPr>
        <w:tc>
          <w:tcPr>
            <w:tcW w:w="6838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29EB" w:rsidRDefault="00CB29EB">
            <w:pPr>
              <w:rPr>
                <w:sz w:val="2"/>
                <w:szCs w:val="24"/>
              </w:rPr>
            </w:pPr>
          </w:p>
        </w:tc>
      </w:tr>
      <w:tr w:rsidR="00CB29EB" w:rsidTr="00CB29EB">
        <w:tc>
          <w:tcPr>
            <w:tcW w:w="68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677.21.074.006.354:006.354</w:t>
            </w:r>
          </w:p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59.080.30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М63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ОКП 83 1000</w:t>
            </w:r>
          </w:p>
        </w:tc>
      </w:tr>
      <w:tr w:rsidR="00CB29EB" w:rsidTr="00CB29EB">
        <w:tc>
          <w:tcPr>
            <w:tcW w:w="136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29EB" w:rsidRDefault="00CB29E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Ключевые слова: ткани хлопчатобумажные, ткань смешанная, ткани плательные, сорочечные, бельевые, заключительная отделка, вещевое имущество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gramEnd"/>
          </w:p>
        </w:tc>
      </w:tr>
    </w:tbl>
    <w:p w:rsidR="00CB29EB" w:rsidRDefault="00CB29EB" w:rsidP="00CB29E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2006</w:t>
      </w:r>
    </w:p>
    <w:p w:rsidR="001B5013" w:rsidRPr="009649C2" w:rsidRDefault="001B5013" w:rsidP="009649C2"/>
    <w:sectPr w:rsidR="001B5013" w:rsidRPr="009649C2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D6" w:rsidRDefault="000F70D6" w:rsidP="0004371D">
      <w:pPr>
        <w:spacing w:after="0" w:line="240" w:lineRule="auto"/>
      </w:pPr>
      <w:r>
        <w:separator/>
      </w:r>
    </w:p>
  </w:endnote>
  <w:endnote w:type="continuationSeparator" w:id="0">
    <w:p w:rsidR="000F70D6" w:rsidRDefault="000F70D6" w:rsidP="0004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1D" w:rsidRDefault="0004371D" w:rsidP="0004371D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4371D" w:rsidRDefault="0004371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D6" w:rsidRDefault="000F70D6" w:rsidP="0004371D">
      <w:pPr>
        <w:spacing w:after="0" w:line="240" w:lineRule="auto"/>
      </w:pPr>
      <w:r>
        <w:separator/>
      </w:r>
    </w:p>
  </w:footnote>
  <w:footnote w:type="continuationSeparator" w:id="0">
    <w:p w:rsidR="000F70D6" w:rsidRDefault="000F70D6" w:rsidP="00043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371D"/>
    <w:rsid w:val="000F70D6"/>
    <w:rsid w:val="00180CA3"/>
    <w:rsid w:val="001977C1"/>
    <w:rsid w:val="001B5013"/>
    <w:rsid w:val="00292A5F"/>
    <w:rsid w:val="002A5F65"/>
    <w:rsid w:val="002B0C5E"/>
    <w:rsid w:val="002F0DC4"/>
    <w:rsid w:val="00417361"/>
    <w:rsid w:val="00423B06"/>
    <w:rsid w:val="00463F6D"/>
    <w:rsid w:val="00510DC6"/>
    <w:rsid w:val="00593B2B"/>
    <w:rsid w:val="006377D1"/>
    <w:rsid w:val="00677789"/>
    <w:rsid w:val="006B72AD"/>
    <w:rsid w:val="006E34A7"/>
    <w:rsid w:val="00793F5F"/>
    <w:rsid w:val="007D2553"/>
    <w:rsid w:val="00865359"/>
    <w:rsid w:val="009649C2"/>
    <w:rsid w:val="009703F2"/>
    <w:rsid w:val="00A57EB4"/>
    <w:rsid w:val="00B45CAD"/>
    <w:rsid w:val="00BD5B9F"/>
    <w:rsid w:val="00C23C38"/>
    <w:rsid w:val="00C52D34"/>
    <w:rsid w:val="00CA0697"/>
    <w:rsid w:val="00CB29EB"/>
    <w:rsid w:val="00CD13DB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371D"/>
  </w:style>
  <w:style w:type="paragraph" w:styleId="ae">
    <w:name w:val="footer"/>
    <w:basedOn w:val="a"/>
    <w:link w:val="af"/>
    <w:uiPriority w:val="99"/>
    <w:semiHidden/>
    <w:unhideWhenUsed/>
    <w:rsid w:val="0004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3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36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09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63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7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23267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20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2017-06-16T08:31:00Z</dcterms:created>
  <dcterms:modified xsi:type="dcterms:W3CDTF">2017-08-15T10:28:00Z</dcterms:modified>
</cp:coreProperties>
</file>