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9" w:rsidRDefault="00A20069" w:rsidP="00A2006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29329-92 Весы для статического взвешивания. Общие технические требования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29329-92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П16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A20069" w:rsidRDefault="00A20069" w:rsidP="00A200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ВЕСЫ ДЛЯ СТАТИЧЕСКОГО ВЗВЕШИВАНИЯ</w:t>
      </w:r>
    </w:p>
    <w:p w:rsidR="00A20069" w:rsidRDefault="00A20069" w:rsidP="00A200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требования</w:t>
      </w:r>
    </w:p>
    <w:p w:rsidR="00A20069" w:rsidRPr="00A20069" w:rsidRDefault="00A20069" w:rsidP="00A200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Balance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static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weighing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A2006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technical requirements </w:t>
      </w:r>
    </w:p>
    <w:p w:rsidR="00A20069" w:rsidRP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A2006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A2006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17.100</w:t>
      </w:r>
      <w:r w:rsidRPr="00A2006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A2006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42 7420; 42 7430; </w:t>
      </w:r>
      <w:r w:rsidRPr="00A2006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42 7451; 42 7452; 42 7453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1994-01-01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электротехнической промышленности и приборостроения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ВВЕДЕН В ДЕЙСТВИЕ Постановлением Госстандарта от 27.03.92 N 294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 </w:t>
      </w:r>
      <w:r w:rsidRPr="000E65F6">
        <w:rPr>
          <w:rFonts w:ascii="Arial" w:hAnsi="Arial" w:cs="Arial"/>
          <w:spacing w:val="2"/>
          <w:sz w:val="18"/>
          <w:szCs w:val="18"/>
        </w:rPr>
        <w:t>ГОСТ 4.182-85</w: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Pr="000E65F6">
        <w:rPr>
          <w:rFonts w:ascii="Arial" w:hAnsi="Arial" w:cs="Arial"/>
          <w:spacing w:val="2"/>
          <w:sz w:val="18"/>
          <w:szCs w:val="18"/>
        </w:rPr>
        <w:t>ГОСТ 23676-79</w: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Pr="000E65F6">
        <w:rPr>
          <w:rFonts w:ascii="Arial" w:hAnsi="Arial" w:cs="Arial"/>
          <w:spacing w:val="2"/>
          <w:sz w:val="18"/>
          <w:szCs w:val="18"/>
        </w:rPr>
        <w:t>ГОСТ 23711-79</w:t>
      </w:r>
      <w:r>
        <w:rPr>
          <w:rFonts w:ascii="Arial" w:hAnsi="Arial" w:cs="Arial"/>
          <w:color w:val="2D2D2D"/>
          <w:spacing w:val="2"/>
          <w:sz w:val="18"/>
          <w:szCs w:val="18"/>
        </w:rPr>
        <w:t>; ГОСТ 27656-88; ГОСТ 27657-88 (в части весов для статического взвешивания)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A20069" w:rsidTr="00A20069">
        <w:trPr>
          <w:trHeight w:val="15"/>
        </w:trPr>
        <w:tc>
          <w:tcPr>
            <w:tcW w:w="4805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A20069" w:rsidTr="00A20069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8.383-80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9.032-74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2.9.5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9.104-79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2.9.5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9.301-86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2.9.4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9.303-84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2.9.4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9.306-85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2.9.4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12.1.003-83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12.1.036-81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12.2.003-91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12.2.007.0-75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26.010-80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26.011-80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26.013-81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26.014-81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2583-92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lastRenderedPageBreak/>
              <w:t>ГОСТ 2930-62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3.3.2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5665-77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3.3.2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6697-83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6851-2003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9509-74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2.9.3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12969-67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2.12.3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18953-73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19768-93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20790-93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21128-83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22789-94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23511-79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24721-88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25741-83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3.3.2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28125-89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A20069" w:rsidTr="00A20069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1-72-9-72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</w:tbl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ПЕРЕИЗДАНИЕ. Апрель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весы неавтоматического действия среднего и обычного классов точности (далее - весы), предназначенные для статического взвешивания различных грузов, согласно п.1.1 и устанавливает общие технические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разд.2 (пп.2.1.4-2.1.6; 2.2-2.5; 2.8.4; 2.9.1.8; 2.10.3; 2.11; 2.12.1), 3 и 4 настоящего стандарта являются обязательными; другие требования являются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Номенклатура показателей качества, устанавливаемых при разработке технических заданий и технических условий, приведена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организационно-методических и общетехнических стандартов, необходимых при разработке технических заданий и технических условий, приведен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и их пояснения приведены в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может быть использован при сертификации весов для статического взвешивания.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области применения (эксплуатационному назначению) весы подразделяют в соответствии с кодами ОКП: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вагонные - 42 7421;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вагонеточные - 42 7422;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автомобильные - 42 7423; 72 7424;</w:t>
      </w:r>
      <w:proofErr w:type="gramEnd"/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монорельсовые - 42 7426;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крановые - 42 7427;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товарные - 42 7425; 42 7431;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взвешивания скота - 42 7433;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взвешивания людей - 42 7434;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элеваторные - 42 7435;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взвешивания молока - 42 7438;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багажные - 42 7438;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торговые - 42 7451;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медицинские - 42 7434; 42 7452;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почтовые - 42 7453.</w:t>
      </w:r>
      <w:proofErr w:type="gramEnd"/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По точности взвешивания различают весы: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среднего класса точности,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обычного класса точности.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По способу установки на месте эксплуатации весы подразделяют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встроенные,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врезные,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напольные,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настольные,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передвижные,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подвесные,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стационарные.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По виду уравновешивающего устройства различают весы: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механические,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электромеханические (электронные).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По виду грузоприемного устройства различают весы: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бункерные,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монорельсовые,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ковшовые,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конвейерные,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крюковые,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платформенные.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По способу достижения положения равновесия различают весы: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автоматическим уравновешиванием,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полуавтоматическим уравновешиванием,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неавтоматическим уравновешиванием.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В зависимости от вида отсчетного устройства различают весы: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аналоговым отсчетным устройством,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дискретным отсчетным устройством.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ОСНОВНЫЕ ХАРАКТЕРИСТИКИ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2.1. Пределы взвешивания, цены делений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Наибольший предел взвешивания весов (НПВ) следует выбирать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200; 500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1; 2; 3; 4; 5; 6; 8; 10; 15; 20; 25; 30; 40; 50; 60; 80; 100; 150; 200; 250; 300; 400; 500; 600; 800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1; 2; 3; 4; 5; 6; 8; 10; 15; 20; 25; 30; 40; 50; 60; 80; 100; 150; 200; 250; 300; 400; 500 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2.1.2. Наименьший предел взвешивания весов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число поверочных делений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9329-92 Весы для статического взвешивания. Общие технические требования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и цена поверочного деления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в зависимости от класса точности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6"/>
        <w:gridCol w:w="2160"/>
        <w:gridCol w:w="1864"/>
        <w:gridCol w:w="1860"/>
        <w:gridCol w:w="2617"/>
      </w:tblGrid>
      <w:tr w:rsidR="00A20069" w:rsidTr="00A20069">
        <w:trPr>
          <w:trHeight w:val="15"/>
        </w:trPr>
        <w:tc>
          <w:tcPr>
            <w:tcW w:w="2033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точности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Цена поверочного деления,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27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поверочных делений</w:t>
            </w:r>
            <w:r>
              <w:rPr>
                <w:color w:val="2D2D2D"/>
                <w:sz w:val="18"/>
                <w:szCs w:val="18"/>
              </w:rPr>
              <w:br/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28" type="#_x0000_t75" alt="ГОСТ 29329-92 Весы для статического взвешивания. Общие технические требован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> =НПВ/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29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Наименьший предел взвешивания </w:t>
            </w:r>
            <w:proofErr w:type="spellStart"/>
            <w:r>
              <w:rPr>
                <w:color w:val="2D2D2D"/>
                <w:sz w:val="18"/>
                <w:szCs w:val="18"/>
              </w:rPr>
              <w:t>НмПВ</w:t>
            </w:r>
            <w:proofErr w:type="spellEnd"/>
          </w:p>
        </w:tc>
      </w:tr>
      <w:tr w:rsidR="00A20069" w:rsidTr="00A2006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наименьшее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наибольшее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Средний</w:t>
            </w:r>
          </w:p>
          <w:p w:rsidR="00A20069" w:rsidRDefault="00A2006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86385"/>
                  <wp:effectExtent l="19050" t="0" r="0" b="0"/>
                  <wp:docPr id="41" name="Рисунок 41" descr="ГОСТ 29329-92 Весы для статического взвешивания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9329-92 Весы для статического взвешивания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 г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30" type="#_x0000_t75" alt="ГОСТ 29329-92 Весы для статического взвешивания. Общие технические требования" style="width:26.9pt;height:12.5pt"/>
              </w:pict>
            </w:r>
            <w:r>
              <w:rPr>
                <w:color w:val="2D2D2D"/>
                <w:sz w:val="18"/>
                <w:szCs w:val="18"/>
              </w:rPr>
              <w:t>2 г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31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</w:tr>
      <w:tr w:rsidR="00A20069" w:rsidTr="00A2006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г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32" type="#_x0000_t75" alt="ГОСТ 29329-92 Весы для статического взвешивания. Общие технические требования" style="width:18.15pt;height:12.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33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Обычный</w:t>
            </w:r>
          </w:p>
          <w:p w:rsidR="00A20069" w:rsidRDefault="00A2006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246380"/>
                  <wp:effectExtent l="19050" t="0" r="3810" b="0"/>
                  <wp:docPr id="46" name="Рисунок 46" descr="ГОСТ 29329-92 Весы для статического взвешивания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9329-92 Весы для статического взвешивания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г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34" type="#_x0000_t75" alt="ГОСТ 29329-92 Весы для статического взвешивания. Общие технические требования" style="width:18.15pt;height:12.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35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</w:tr>
    </w:tbl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По согласованию с заказчиком допускается устанавливать другое 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для весов обычного класса точности - другое число поверочных 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2.1.3. Значения цены поверочного 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цены деления шкалы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9329-92 Весы для статического взвешивания. Общие технические требован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и дискретности отсчета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9329-92 Весы для статического взвешивания. Общие технические требования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 единицах массы следует выбирать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1х10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2х10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5х10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где а - целое положительное, целое отрицательное числа или нуль.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2.1.4. Цена поверочного деления весов без вспомогательного отсчетного устройства должна соответствовать цене деления шкалы для весов с аналоговым отсчетным устройством и дискретности отсчета для весов с цифровой индикацией.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Изготовление электромеханических (электронных) весов с ценой поверочного деления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9329-92 Весы для статического взвешивания. Общие технические требования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9329-92 Весы для статического взвешивания. Общие технические требования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допускалось до 01.01.95.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2.1.5. Для весов с вспомогательным отсчетным устройством цена поверочного деления должна соответствовать: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57" name="Рисунок 57" descr="ГОСТ 29329-92 Весы для статического взвешивания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9329-92 Весы для статического взвешивания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9329-92 Весы для статического взвешивания. Общие технические требован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4515" cy="230505"/>
            <wp:effectExtent l="19050" t="0" r="6985" b="0"/>
            <wp:docPr id="59" name="Рисунок 59" descr="ГОСТ 29329-92 Весы для статического взвешивания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9329-92 Весы для статического взвешивания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9329-92 Весы для статического взвешивания. Общие технические требования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и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где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целое положительное, целое отрицательное числа или нуль.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2.1.6. Дискретность отсчета цены и стоимости взвешиваемого товара должна соответствовать наименьшей денежной единице, находящейся в обращении.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2.2. Требования, предъявляемые к весам с несколькими диапазонами взвешивания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Каждый отдельный диапазон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9329-92 Весы для статического взвешивания. Общие технические требования" style="width:6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=1, 2 ...) определяется: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ценой поверочного 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29329-92 Весы для статического взвешивания. Общие технические требования" style="width:1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230505"/>
            <wp:effectExtent l="19050" t="0" r="0" b="0"/>
            <wp:docPr id="65" name="Рисунок 65" descr="ГОСТ 29329-92 Весы для статического взвешивания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9329-92 Весы для статического взвешивания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наибольшим пределом взвешивания НПВ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29329-92 Весы для статического взвешивания. Общие технические требования" style="width:6.2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наименьшим пределом взвешивания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9329-92 Весы для статического взвешивания. Общие технические требования" style="width:6.2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=НПВ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9329-92 Весы для статического взвешивания. Общие технические требования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(для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29329-92 Весы для статического взвешивания. Общие технические требования" style="width:6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=1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29329-92 Весы для статического взвешивания. Общие технические требования" style="width:6.9pt;height:17.55pt"/>
        </w:pic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=НмПВ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поверочных делений для каждого отдельного диапазона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29329-92 Весы для статического взвешивания. Общие технические требования" style="width:12.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равно НПВ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29329-92 Весы для статического взвешивания. Общие технические требования" style="width:6.2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 Цена поверочного 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29329-92 Весы для статического взвешивания. Общие технические требования" style="width:1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 число поверочных делений (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29329-92 Весы для статического взвешивания. Общие технические требования" style="width:12.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 каждом отдельном диапазоне взвешивания должны удовлетворять требованиям, указанным в табл.1, в зависимости от класса точности.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 Наибольший предел взвешивания отдельных диапазонов взвешивания, за исключением последнего диапазона взвешивания, должен соответствовать значениям,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9"/>
        <w:gridCol w:w="5488"/>
      </w:tblGrid>
      <w:tr w:rsidR="00A20069" w:rsidTr="00A20069">
        <w:trPr>
          <w:trHeight w:val="15"/>
        </w:trPr>
        <w:tc>
          <w:tcPr>
            <w:tcW w:w="5359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точности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НПВ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60" type="#_x0000_t75" alt="ГОСТ 29329-92 Весы для статического взвешивания. Общие технические требования" style="width:6.9pt;height:12.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A20069" w:rsidTr="00A2006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Средний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86385"/>
                  <wp:effectExtent l="19050" t="0" r="0" b="0"/>
                  <wp:docPr id="77" name="Рисунок 77" descr="ГОСТ 29329-92 Весы для статического взвешивания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9329-92 Весы для статического взвешивания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61" type="#_x0000_t75" alt="ГОСТ 29329-92 Весы для статического взвешивания. Общие технические требован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500 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62" type="#_x0000_t75" alt="ГОСТ 29329-92 Весы для статического взвешивания. Общие технические требования" style="width:20.65pt;height:18.15pt"/>
              </w:pict>
            </w:r>
          </w:p>
        </w:tc>
      </w:tr>
      <w:tr w:rsidR="00A20069" w:rsidTr="00A2006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Обычный</w:t>
            </w:r>
          </w:p>
          <w:p w:rsidR="00A20069" w:rsidRDefault="00A2006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246380"/>
                  <wp:effectExtent l="19050" t="0" r="3810" b="0"/>
                  <wp:docPr id="80" name="Рисунок 80" descr="ГОСТ 29329-92 Весы для статического взвешивания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9329-92 Весы для статического взвешивания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63" type="#_x0000_t75" alt="ГОСТ 29329-92 Весы для статического взвешивания. Общие технические требован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50 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64" type="#_x0000_t75" alt="ГОСТ 29329-92 Весы для статического взвешивания. Общие технические требования" style="width:20.65pt;height:18.15pt"/>
              </w:pict>
            </w:r>
          </w:p>
        </w:tc>
      </w:tr>
    </w:tbl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 2.3. Пределы допускаемой погрешности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Пределы допускаемой погрешности весов должны соответствовать значениям,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858"/>
        <w:gridCol w:w="3294"/>
        <w:gridCol w:w="3347"/>
      </w:tblGrid>
      <w:tr w:rsidR="00A20069" w:rsidTr="00A20069">
        <w:trPr>
          <w:trHeight w:val="15"/>
        </w:trPr>
        <w:tc>
          <w:tcPr>
            <w:tcW w:w="2033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Интервалы взвешивания </w:t>
            </w:r>
            <w:r>
              <w:rPr>
                <w:color w:val="2D2D2D"/>
                <w:sz w:val="18"/>
                <w:szCs w:val="18"/>
              </w:rPr>
              <w:br/>
              <w:t>для классов точности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Пределы допускаемой погрешности </w:t>
            </w:r>
            <w:proofErr w:type="gramStart"/>
            <w:r>
              <w:rPr>
                <w:color w:val="2D2D2D"/>
                <w:sz w:val="18"/>
                <w:szCs w:val="18"/>
              </w:rPr>
              <w:t>при</w:t>
            </w:r>
            <w:proofErr w:type="gramEnd"/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обычного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первичной поверке </w:t>
            </w:r>
            <w:r>
              <w:rPr>
                <w:color w:val="2D2D2D"/>
                <w:sz w:val="18"/>
                <w:szCs w:val="18"/>
              </w:rPr>
              <w:br/>
              <w:t>на предприятиях: изготовителе и ремонтном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эксплуатации и после ремонта на эксплуатирующем предприятии </w:t>
            </w:r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</w:t>
            </w:r>
            <w:proofErr w:type="spellStart"/>
            <w:r>
              <w:rPr>
                <w:color w:val="2D2D2D"/>
                <w:sz w:val="18"/>
                <w:szCs w:val="18"/>
              </w:rPr>
              <w:t>НмПВ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  <w:t>до 500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65" type="#_x0000_t75" alt="ГОСТ 29329-92 Весы для статического взвешивания. Общие технические требования" style="width:8.75pt;height:11.25pt"/>
              </w:pic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</w:t>
            </w:r>
            <w:proofErr w:type="spellStart"/>
            <w:r>
              <w:rPr>
                <w:color w:val="2D2D2D"/>
                <w:sz w:val="18"/>
                <w:szCs w:val="18"/>
              </w:rPr>
              <w:t>НмПВ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50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66" type="#_x0000_t75" alt="ГОСТ 29329-92 Весы для статического взвешивания. Общие технические требования" style="width:8.75pt;height:11.25pt"/>
              </w:pic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 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67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68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69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2000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0" type="#_x0000_t75" alt="ГОСТ 29329-92 Весы для статического взвешивания. Общие технические требования" style="width:8.75pt;height:11.25pt"/>
              </w:pic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50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1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до 200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72" type="#_x0000_t75" alt="ГОСТ 29329-92 Весы для статического взвешивания. Общие технические требования" style="width:8.75pt;height:11.25pt"/>
              </w:pic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 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3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 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4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 </w:t>
            </w:r>
          </w:p>
        </w:tc>
      </w:tr>
      <w:tr w:rsidR="00A20069" w:rsidTr="00A200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2000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5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Св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200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6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 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7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 </w:t>
            </w:r>
            <w:r w:rsidR="008130DF" w:rsidRPr="008130DF">
              <w:rPr>
                <w:i/>
                <w:iCs/>
                <w:color w:val="2D2D2D"/>
                <w:sz w:val="18"/>
                <w:szCs w:val="18"/>
              </w:rPr>
              <w:pict>
                <v:shape id="_x0000_i1078" type="#_x0000_t75" alt="ГОСТ 29329-92 Весы для статического взвешивания. Общие технические требования" style="width:8.75pt;height:11.25pt"/>
              </w:pict>
            </w:r>
          </w:p>
        </w:tc>
      </w:tr>
    </w:tbl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весов с дискретным отсчетным устройством пределы допускаемой погрешности ±0,5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9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±1,5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0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±2,5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1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следует округлять до ±1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±2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±3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2.3.2. Пределы допускаемой погрешности устройства взвешивания тары должны соответствовать пределам допускаемой погрешности весов при той же нагрузке.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2.3.3. Пределы допускаемой погрешности устройства установки на нуль - ±0,25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5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2.4. Порог чувствительности весов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 Весы с неавтоматическим уравновешиванием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Плавное снятие или установка на весах, находящихся в равновесии, груза массой, составляющей 0,4 абсолютного значения пределов допускаемой погрешности весов для данной нагрузки, должно вызывать смещение подвижной части указателя.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 Весы с полуавтоматическим и автоматическим уравновешиванием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2.4.2.1. Весы с аналоговым отсчетным устройством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Плавное снятие или установка на весах, находящихся в равновесии, груза массой, равной абсолютному значению пределов допускаемой погрешности весов для данной нагрузки, должно вызывать смещение указателя отсчетного устройства, соответствующее значению, составляющему не менее 0,7 массы дополнительного груза.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2.4.2.2. Весы с дискретным отсчетным устройством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Плавное снятие или установка на весах, находящихся в равновесии, груза массой, равной 1,4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должно соответственно изменить первоначальное показание не менее чем на 1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2.5. Чувствительность весов с неавтоматическим уравновешиванием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Помещение на весы, находящиеся в равновесии, груза массой, равной абсолютному значению пределов допускаемой погрешности весов для данной нагрузки, должно вызывать смещение подвижной части указателя не менее чем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 мм - для весов с НПВ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29329-92 Весы для статического взвешивания. Общие технические требования" style="width:10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30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мм - для весов с НПВ &gt;30 кг.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2.6. Требования к показателям надежности 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2.6.1. Значения вероятности безотказной работы весов за 1000 и 2000 ч выбирают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0,99; 0,98; 0,97; 0,96; 0,95; 0,94; 0,92; 0,90; 0,85.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механических весов допускается значения показателей безотказности указывать в рабочих циклах (число циклов в единицу времени).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2.6.2. Критерии отказов должны устанавливаться по согласованию с заказчиком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2.6.3. Для весов с применением устройств электронной и вычислительной техники допускается по согласованию с заказчиком устанавливать показатели надежности с учетом требований стандартов на соответствующие устройства.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2.6.4. Средний срок службы весов выбирают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8; 10; 12; 15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2.7. Требования экономного использования сырья, материалов и энергии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и потребляемая мощность весов должны быть указаны в технических условиях на весы конкретного типа, согласованных в установленном порядке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2.8. Требования стойкости к внешним воздействиям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2.8.1. Весы должны сохранять свои метрологические характеристики в следующих температурных диапазонах: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4"/>
        <w:gridCol w:w="208"/>
        <w:gridCol w:w="6945"/>
      </w:tblGrid>
      <w:tr w:rsidR="00A20069" w:rsidTr="00A20069">
        <w:trPr>
          <w:trHeight w:val="15"/>
        </w:trPr>
        <w:tc>
          <w:tcPr>
            <w:tcW w:w="3696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минус 20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до плюс 45 °С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весов с неавтоматическим уравновешиванием; </w:t>
            </w:r>
          </w:p>
        </w:tc>
      </w:tr>
      <w:tr w:rsidR="00A20069" w:rsidTr="00A2006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минус 10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 до плюс 45 °С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весов с автоматическим или полуавтоматическим уравновешиванием, в том числе:</w:t>
            </w:r>
          </w:p>
        </w:tc>
      </w:tr>
      <w:tr w:rsidR="00A20069" w:rsidTr="00A2006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плюс 10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 до плюс 40 °С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весов электромеханических (электронных) и для устройств, устанавливаемых в закрытых помещениях дистанционно от весов;</w:t>
            </w:r>
          </w:p>
        </w:tc>
      </w:tr>
      <w:tr w:rsidR="00A20069" w:rsidTr="00A20069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0E65F6">
              <w:rPr>
                <w:sz w:val="18"/>
                <w:szCs w:val="18"/>
              </w:rPr>
              <w:t>ГОСТ 20790</w:t>
            </w:r>
            <w:r>
              <w:rPr>
                <w:color w:val="2D2D2D"/>
                <w:sz w:val="18"/>
                <w:szCs w:val="18"/>
              </w:rPr>
              <w:t> - для медицинских весов.</w:t>
            </w:r>
          </w:p>
        </w:tc>
      </w:tr>
    </w:tbl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назначения весов могут быть другие пределы рабочих температур с диапазоном между пределами не менее 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 этих пределах весы должны сохранять свои метрологические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2.8.2. Электронные весы с автономным электропитанием должны фиксировать понижение напряжения источника электроэнергии ниже минимального значения, указанного в технических условиях на весы конкретного типа, и должны при этом или сигнализировать о недопустимом уровне напряжения, блокируя измерения, или автоматически отключаться от источника.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2.8.3. Время выхода электронных весов на установленный режим работы указывают в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2.8.4. Требования к устойчивости и (или) прочности весов к воздействию окружающей среды, требования к механическим воздействиям, а также требования к изделиям в транспортной таре должны быть установлены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2.9. Общие конструктивные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2.9.1. Отсчетное устройство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2.9.1.1. Шкалы по форме могут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прямолинейные;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дуговые или секторные (угол дуги до 180°);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круговые (угол дуги более 180°), в том числе: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однооборотные;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многооборотные.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2.9.1.2. Длина деления шкалы или шаг чисел отсчета цифровой непрерывной шкалы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29329-92 Весы для статического взвешивания. Общие технические требования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миллиметрах должна быть не менее значения, определяемого по формуле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230505"/>
            <wp:effectExtent l="19050" t="0" r="6350" b="0"/>
            <wp:docPr id="108" name="Рисунок 108" descr="ГОСТ 29329-92 Весы для статического взвешивания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29329-92 Весы для статического взвешивания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где 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29329-92 Весы для статического взвешивания. Общие технические требования" style="width:1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наименьшая длина деления, равная: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1,25 мм - для плоских шкал, включая многооборотные,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1,75 мм - для оптических шкал,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мм - для цифровых непрерывных шкал;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29329-92 Весы для статического взвешивания. Общие технические требован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наименьшее расстояние в метрах, на которое может приблизиться оператор к отсчетному устройству весов.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2.9.1.3. Высота цифр в миллиметрах должна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0,004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2" type="#_x0000_t75" alt="ГОСТ 29329-92 Весы для статического взвешивания. Общие технические требован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но не менее 2 мм (для торговых весов - не менее 4 мм) - для аналоговых отсчетных устройств;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0,005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3" type="#_x0000_t75" alt="ГОСТ 29329-92 Весы для статического взвешивания. Общие технические требован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но не менее 4 мм - для дискретных цифровых отсчетных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2.9.1.4.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Коромысловый указатель шкальных весов может иметь основную и, при необходимости, дополнительные (одну или несколько) шкалы и соответствующие им передвижные гири.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Конечное значение основной шкалы коромыслового указателя должно соответствовать наибольшему пределу взвешивания, конечное значение первой дополнительной шкалы - цене деления основной шкалы, конечное значение второй дополнительной шкалы - цене первой дополнительной шкалы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2.9.1.5. Указатель отсчетного устройства циферблатных весов должен располагаться в одной плоскости со шкалой, над шкалой или под шкалой (в случае прозрачной шкалы).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расположении указателя в одной плоскости со шкалой расстояние между указателем и шкалой не должно превышать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расположении указателя над или под шкалой стрелка его должна перекрывать от 0,25 до 0,75 длины наименьшей отметки шкалы, при этом расстояние между стрелкой и плоскостью шкалы должно быть не более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указательного конца стрелки не должна превышать ширины отметки шкалы. Указательный конец стрелки должен иметь яркий цвет.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2.9.1.6. Для обеспечения однозначности отсчета в отчетном поле должна быть видна часть шкалы, содержащая не менее двух чисел отсчета.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2.9.1.7. В весах, предназначенных для прямой продажи потребителю, отсчетные устройства должны быть со стороны продавца и со стороны покупателя. Показания с обеих сторон не должны различаться более чем на 0,25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4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этом дискретные показания не должны различаться между собой.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весах, предназначенных для самообслуживания покупателей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фасования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продуктов, наличие второго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отсчетого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устройства не обязательно.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2.9.1.8. Показания цены и стоимости взвешиваемого товара должны иметь обозначения денежной единицы. Кроме того, цена должна иметь обозначение единицы массы, которой она соответствует.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Показания цены и стоимости взвешиваемого товара должны располагаться рядом с показаниями 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2.9.1.9. Все отсчетные устройства, включая устройства взвешивания тары со шкалой, для данной нагрузки должны иметь одну и ту же цену деления или дискретность отсчета.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2.9.2. Наибольшее значение диапазона автоматического уравновешивания в весах с полуавтоматическим уравновешиванием должно быть равно числу килограммов, выраженному как 1х10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5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где а - целое число, положительное, отрицательное или нуль.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значения 2х10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6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5х10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7" type="#_x0000_t75" alt="ГОСТ 29329-92 Весы для статического взвешивания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2.9.3. Металлические призмы и подушки должны соответствовать требованиям </w:t>
      </w:r>
      <w:r w:rsidRPr="000E65F6">
        <w:rPr>
          <w:rFonts w:ascii="Arial" w:hAnsi="Arial" w:cs="Arial"/>
          <w:spacing w:val="2"/>
          <w:sz w:val="18"/>
          <w:szCs w:val="18"/>
        </w:rPr>
        <w:t>ГОСТ 9509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неметаллические - техническим условиям на призмы и подушки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2.9.4. Покрытия металлические и неметаллические неорганические должны соответствовать требованиям </w:t>
      </w:r>
      <w:r w:rsidRPr="000E65F6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9.303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9.306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2.9.5. Лакокрасочные покрытия должны соответствовать требованиям </w:t>
      </w:r>
      <w:r w:rsidRPr="000E65F6">
        <w:rPr>
          <w:rFonts w:ascii="Arial" w:hAnsi="Arial" w:cs="Arial"/>
          <w:spacing w:val="2"/>
          <w:sz w:val="18"/>
          <w:szCs w:val="18"/>
        </w:rPr>
        <w:t>ГОСТ 9.104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2.10. Требования к дополнительным устройствам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2.10.1. Указатель уровня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2.10.1.1. Указатель уровня должен располагаться в весах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легко доступном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обозрения месте.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2.10.1.2. Чувствительность указателя уровня должна быть такой, чтобы наклон весов на 10' вызывал смещение подвижной части указателя уровня на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2.10.2. Устройство установки на нуль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регулирования устройства должен быть не более 4% наибольшего предела взвешивания.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2.10.3. Устройство взвешивания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2.10.3.1.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Весы (кроме механических) могут быть оснащены полуавтоматическим или автоматическим устройством взвешивания тары при условии, что: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действие устройства не должно допускать уменьшения массы тары;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тары отображается на отдельном табло;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тары отображается со знаком "-" (минус), если на грузоприемном устройстве отсутствует товар;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снятии товара с грузоприемного устройства весов автоматически обнуляется индикация шкалы устройства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взвешивания тары.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требованию потребителя изготовлять одночашечные механические весы, оснащенные устройством взвешивания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2.10.3.2. Цена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деления шкалы устройства взвешивания тары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соответствовать цене деления шкалы весов.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2.10.4. Устройство блокировки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2.10.4.1. Устройство должно иметь два стабильных положения, соответствующих "блокировке" и "взвешиванию".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2.10.4.2. В весах с коромысловым шкальным указателем устройство блокировки коромысла должно действовать при совпадении стрелок в состоянии покоя.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2.10.5. Успокоитель колебаний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2.10.5.1. Успокоители колебаний могут находиться в весах с автоматическим или полуавтоматическим уравновешиванием.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2.10.5.2. Они должны обеспечивать стабильные показания весов после не более 5 колебаний.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2.10.5.3. Гидравлические успокоители колебаний, чувствительные к изменениям температуры, должны иметь механизм автоматического регулирования или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легко доступный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механизм ручного регулирования.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2.10.5.4. Для торговых весов успокоитель должен находиться в недоступном месте или иметь пломбу.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2.10.6. Регистрирующее устройство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2.10.6.1. Печать должна быть четкой и непрерывной.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Непечатные цифры должны иметь высоту не менее 2 мм. Не допускается печатать, если индикация нестабильна.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2.10.6.2. Для весов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этикетировкой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цены не допускается печатать при значениях ниже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2.11. Дополнительные требования, предъявляемые к весам с цифровой индикацией массы, цены за 1 кг и стоимости взвешиваемого товара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2.11.1. Стоимость взвешиваемого товара в зависимости от его массы и цены за 1 кг должна вычисляться с округлением, не превышающим 0,5 дискретности отсчета цены.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2.11.2. На табло весов, чековой ленте и этикетке должна обеспечиваться тождественность информации о стоимости взвешиваемого товара.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2.11.3. Конструкция печатающего устройства должна обеспечивать четкую печать на чековой ленте: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единичной стоимости каждого взвешиваемого товара;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суммарной стоимости взвешиваемых товаров одного покупателя.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2.12. Требования к маркировке и клеймению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2.12.1. На весах должны быть указаны следующие основные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или товарный знак предприятия-изготовителя;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обозначение весов;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весов по системе нумерации предприятия-изготовителя;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точности весов;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НПВ;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знак Государственного реестра по ГОСТ 8.383* (если весы внесены в Государственный реестр);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год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действуют </w:t>
      </w:r>
      <w:proofErr w:type="gramStart"/>
      <w:r w:rsidRPr="000E65F6">
        <w:rPr>
          <w:rFonts w:ascii="Arial" w:hAnsi="Arial" w:cs="Arial"/>
          <w:spacing w:val="2"/>
          <w:sz w:val="18"/>
          <w:szCs w:val="18"/>
        </w:rPr>
        <w:t>ПР</w:t>
      </w:r>
      <w:proofErr w:type="gramEnd"/>
      <w:r w:rsidRPr="000E65F6">
        <w:rPr>
          <w:rFonts w:ascii="Arial" w:hAnsi="Arial" w:cs="Arial"/>
          <w:spacing w:val="2"/>
          <w:sz w:val="18"/>
          <w:szCs w:val="18"/>
        </w:rPr>
        <w:t xml:space="preserve"> 50.2.009-94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Кроме перечисленных основных обозначений на весах или в эксплуатационной документации на них должны быть указаны: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цены деления или дискретности отсчета 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цены поверочного деления;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наибольшего предела компенсации или выборки массы тары (для весов с устройством компенсации или выборки массы тары);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дискретности отсчета цены (для весов, определяющих стоимость);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 напряжения и частоты питания (для весов с электрическим питанием);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рабочие пределы температур, если температурный диапазон не соответствует значениям, указанным в п.2.8.1.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наличии на шкалах весов цифр, соответствующих значениям НПВ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указанные значения допускается наносить не на весы, а указывать в эксплуатационной документации на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2.12.2. В случае ограничения или расширения области использования весов на них должны быть нанесены надписи, определяющие эти ограничения или расширения, например, "запрещено употреблять при розничной торговле", "применение исключительно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2.12.3. Обозначения, которые наносят на весах, должны быть четкими, хорошо видимыми и должны быть выполнены на табличке по </w:t>
      </w:r>
      <w:r w:rsidRPr="000E65F6">
        <w:rPr>
          <w:rFonts w:ascii="Arial" w:hAnsi="Arial" w:cs="Arial"/>
          <w:spacing w:val="2"/>
          <w:sz w:val="18"/>
          <w:szCs w:val="18"/>
        </w:rPr>
        <w:t>ГОСТ 12969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постоянно закрепленной на весах, или непосредственно на весах.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2.12.4. Примеры условных обозначений весов должны быть указаны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2.12.5. Весы должны иметь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легко доступном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обозрения месте оттиск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поверительного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клейма, который должен наноситься на весы согласно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Узлы торговых весов, влияющие на метрологические характеристики, должны быть опломбированы.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ПАРАМЕТРЫ, ОБЕСПЕЧИВАЮЩИЕ СОВМЕСТИМОСТЬ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3.1. Информационная совместимость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Весы, предназначенные для информационной связи с другими изделиями, должны иметь: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входные и выходные электрические сигналы по </w:t>
      </w:r>
      <w:r w:rsidRPr="000E65F6">
        <w:rPr>
          <w:rFonts w:ascii="Arial" w:hAnsi="Arial" w:cs="Arial"/>
          <w:spacing w:val="2"/>
          <w:sz w:val="18"/>
          <w:szCs w:val="18"/>
        </w:rPr>
        <w:t>ГОСТ 26.010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26.011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26.013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другим нормативно-техническим документам на сигналы конкретного типа;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входные и выходные электрические кодированные сигналы по </w:t>
      </w:r>
      <w:r w:rsidRPr="000E65F6">
        <w:rPr>
          <w:rFonts w:ascii="Arial" w:hAnsi="Arial" w:cs="Arial"/>
          <w:spacing w:val="2"/>
          <w:sz w:val="18"/>
          <w:szCs w:val="18"/>
        </w:rPr>
        <w:t>ГОСТ 26.014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0E65F6">
        <w:rPr>
          <w:rFonts w:ascii="Arial" w:hAnsi="Arial" w:cs="Arial"/>
          <w:spacing w:val="2"/>
          <w:sz w:val="18"/>
          <w:szCs w:val="18"/>
        </w:rPr>
        <w:t>ГОСТ 19768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3.2. Энергетическая совместимость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Электрическое питание электромеханических (электронных) весов должно осуществляться от: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сети переменного тока с параметрами по </w:t>
      </w:r>
      <w:r w:rsidRPr="000E65F6">
        <w:rPr>
          <w:rFonts w:ascii="Arial" w:hAnsi="Arial" w:cs="Arial"/>
          <w:spacing w:val="2"/>
          <w:sz w:val="18"/>
          <w:szCs w:val="18"/>
        </w:rPr>
        <w:t>ГОСТ 21128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0E65F6">
        <w:rPr>
          <w:rFonts w:ascii="Arial" w:hAnsi="Arial" w:cs="Arial"/>
          <w:spacing w:val="2"/>
          <w:sz w:val="18"/>
          <w:szCs w:val="18"/>
        </w:rPr>
        <w:t>ГОСТ 6697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автономных и встраиваемых источников вторичного электропитания постоянного и переменного тока по </w:t>
      </w:r>
      <w:r w:rsidRPr="000E65F6">
        <w:rPr>
          <w:rFonts w:ascii="Arial" w:hAnsi="Arial" w:cs="Arial"/>
          <w:spacing w:val="2"/>
          <w:sz w:val="18"/>
          <w:szCs w:val="18"/>
        </w:rPr>
        <w:t>ГОСТ 18953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элементов и батарей, предназначенных для питания в качестве источника электрической энергии, по </w:t>
      </w:r>
      <w:r w:rsidRPr="000E65F6">
        <w:rPr>
          <w:rFonts w:ascii="Arial" w:hAnsi="Arial" w:cs="Arial"/>
          <w:spacing w:val="2"/>
          <w:sz w:val="18"/>
          <w:szCs w:val="18"/>
        </w:rPr>
        <w:t>ГОСТ 2583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6851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24721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28125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Весы, работающие на электроэнергии от сети переменного тока, должны сохранять свои метрологические характеристики при изменении параметров питания: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напряжению - от минус 15% до плюс 10% номинального значения;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частоте - от минус 2% до плюс 2% номинального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3.3. Конструктивная совместимость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3.3.1. Габаритные, установочные и присоединительные размеры, их числовые значения и допуски должны быть установлены в конструкторской документации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3.3.2. Типы, размеры шкал и цифр стандартных отсчетных устройств, применяемых в весах, должны соответствовать требованиям </w:t>
      </w:r>
      <w:r w:rsidRPr="000E65F6">
        <w:rPr>
          <w:rFonts w:ascii="Arial" w:hAnsi="Arial" w:cs="Arial"/>
          <w:spacing w:val="2"/>
          <w:sz w:val="18"/>
          <w:szCs w:val="18"/>
        </w:rPr>
        <w:t>ГОСТ 2930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5665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0E65F6">
        <w:rPr>
          <w:rFonts w:ascii="Arial" w:hAnsi="Arial" w:cs="Arial"/>
          <w:spacing w:val="2"/>
          <w:sz w:val="18"/>
          <w:szCs w:val="18"/>
        </w:rPr>
        <w:t>ГОСТ 26741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3.3.3. Для весов с автоматическим и полуавтоматическим уравновешиванием индикация результатов взвешивания и регистрация не должны превышать значения, соответствующего НПВ +9</w:t>
      </w:r>
      <w:r w:rsidR="008130DF" w:rsidRPr="008130D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8" type="#_x0000_t75" alt="ГОСТ 29329-92 Весы для статического взвешивания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3.3.4. Параметры сигналов интерфейсов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стандартах на соответствующие интерфейсы.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ТРЕБОВАНИЯ БЕЗОПАСНОСТИ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Общие требования безопасности к конструкции весов должны соответствовать </w:t>
      </w:r>
      <w:r w:rsidRPr="000E65F6">
        <w:rPr>
          <w:rFonts w:ascii="Arial" w:hAnsi="Arial" w:cs="Arial"/>
          <w:spacing w:val="2"/>
          <w:sz w:val="18"/>
          <w:szCs w:val="18"/>
        </w:rPr>
        <w:t>ГОСТ 12.2.003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Общие требования безопасности к электрооборудованию весов должны соответствовать </w:t>
      </w:r>
      <w:r w:rsidRPr="000E65F6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(или) </w:t>
      </w:r>
      <w:r w:rsidRPr="000E65F6">
        <w:rPr>
          <w:rFonts w:ascii="Arial" w:hAnsi="Arial" w:cs="Arial"/>
          <w:spacing w:val="2"/>
          <w:sz w:val="18"/>
          <w:szCs w:val="18"/>
        </w:rPr>
        <w:t>ГОСТ 22789</w:t>
      </w:r>
      <w:r>
        <w:rPr>
          <w:rFonts w:ascii="Arial" w:hAnsi="Arial" w:cs="Arial"/>
          <w:color w:val="2D2D2D"/>
          <w:spacing w:val="2"/>
          <w:sz w:val="18"/>
          <w:szCs w:val="18"/>
        </w:rPr>
        <w:t>*.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0E65F6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E65F6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E65F6">
        <w:rPr>
          <w:rFonts w:ascii="Arial" w:hAnsi="Arial" w:cs="Arial"/>
          <w:spacing w:val="2"/>
          <w:sz w:val="18"/>
          <w:szCs w:val="18"/>
        </w:rPr>
        <w:t xml:space="preserve"> 51321.1-2000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(здесь и далее).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Эквивалентный уровень звука весов, создающих шум в процессе эксплуатации, не должен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дБА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весов, расположенных внутри жилых и общественных зданий (по </w:t>
      </w:r>
      <w:r w:rsidRPr="000E65F6">
        <w:rPr>
          <w:rFonts w:ascii="Arial" w:hAnsi="Arial" w:cs="Arial"/>
          <w:spacing w:val="2"/>
          <w:sz w:val="18"/>
          <w:szCs w:val="18"/>
        </w:rPr>
        <w:t>ГОСТ 12.1.036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дБА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весов, расположенных в производственных помещениях и на открытых площадках (по </w:t>
      </w:r>
      <w:r w:rsidRPr="000E65F6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4.4. Весы, являющиеся источниками радиопомех, должны соответствовать требованиям "Общесоюзных норм допускаемых индустриальных радиопомех" (Нормы 1-72-9-72) и </w:t>
      </w:r>
      <w:r w:rsidRPr="000E65F6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0E65F6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E65F6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E65F6">
        <w:rPr>
          <w:rFonts w:ascii="Arial" w:hAnsi="Arial" w:cs="Arial"/>
          <w:spacing w:val="2"/>
          <w:sz w:val="18"/>
          <w:szCs w:val="18"/>
        </w:rPr>
        <w:t xml:space="preserve"> 51318.14.1-99,</w:t>
      </w:r>
      <w:r>
        <w:rPr>
          <w:rFonts w:ascii="Arial" w:hAnsi="Arial" w:cs="Arial"/>
          <w:color w:val="2D2D2D"/>
          <w:spacing w:val="2"/>
          <w:sz w:val="18"/>
          <w:szCs w:val="18"/>
        </w:rPr>
        <w:t> здесь и далее.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0069" w:rsidRDefault="00A20069" w:rsidP="00A200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НОМЕНКЛАТУРА ПОКАЗАТЕЛЕЙ КАЧЕСТВА, УСТАНАВЛИВАЕМЫХ ПРИ РАЗРАБОТКЕ ТЕХНИЧЕСКИХ ЗАДАНИЙ И ТЕХНИЧЕСКИХ УСЛОВИЙ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19"/>
        <w:gridCol w:w="1057"/>
        <w:gridCol w:w="871"/>
      </w:tblGrid>
      <w:tr w:rsidR="00A20069" w:rsidTr="00A20069">
        <w:trPr>
          <w:trHeight w:val="15"/>
        </w:trPr>
        <w:tc>
          <w:tcPr>
            <w:tcW w:w="9610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Применяемость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</w:p>
        </w:tc>
      </w:tr>
      <w:tr w:rsidR="00A20069" w:rsidTr="00A20069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1. </w:t>
            </w:r>
            <w:r>
              <w:rPr>
                <w:b/>
                <w:bCs/>
                <w:color w:val="2D2D2D"/>
                <w:sz w:val="18"/>
                <w:szCs w:val="18"/>
              </w:rPr>
              <w:t>Показатели назначения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 Наибольший предел взвешивания (НПВ), г, кг, 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 Наименьший предел взвешивания (</w:t>
            </w:r>
            <w:proofErr w:type="spellStart"/>
            <w:r>
              <w:rPr>
                <w:color w:val="2D2D2D"/>
                <w:sz w:val="18"/>
                <w:szCs w:val="18"/>
              </w:rPr>
              <w:t>НмПВ</w:t>
            </w:r>
            <w:proofErr w:type="spellEnd"/>
            <w:r>
              <w:rPr>
                <w:color w:val="2D2D2D"/>
                <w:sz w:val="18"/>
                <w:szCs w:val="18"/>
              </w:rPr>
              <w:t>), г, кг, 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 Класс точности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 Цена поверочного деления (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099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),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1.5. Цена деления (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0" type="#_x0000_t75" alt="ГОСТ 29329-92 Весы для статического взвешивания. Общие технические требования" style="width:11.25pt;height:14.4pt"/>
              </w:pict>
            </w:r>
            <w:r>
              <w:rPr>
                <w:color w:val="2D2D2D"/>
                <w:sz w:val="18"/>
                <w:szCs w:val="18"/>
              </w:rPr>
              <w:t>) или дискретности отсчета (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1" type="#_x0000_t75" alt="ГОСТ 29329-92 Весы для статического взвешивания. Общие технические требования" style="width:15.65pt;height:18.15pt"/>
              </w:pict>
            </w:r>
            <w:r>
              <w:rPr>
                <w:color w:val="2D2D2D"/>
                <w:sz w:val="18"/>
                <w:szCs w:val="18"/>
              </w:rPr>
              <w:t xml:space="preserve">),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 Пределы допускаемой погрешности при первичной поверке,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2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 или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1.7. Пределы допускаемой погрешности при эксплуатации,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3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 или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1.8. Пределы допускаемой погрешности устройства взвешивания массы тары,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4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 или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1.9. Диапазон компенсации или выборки массы тары,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1.10. Наибольшая разность между результатами взвешивания, полученными на разных отсчетных устройствах одних и тех же весов,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5" type="#_x0000_t75" alt="ГОСТ 29329-92 Весы для статического взвешивания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 или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1.11. Порог чувствительности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1.12. Чувствительность весов с неавтоматическим уравновешиванием,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6" type="#_x0000_t75" alt="ГОСТ 29329-92 Весы для статического взвешивания. Общие технические требования" style="width:11.25pt;height:14.4pt"/>
              </w:pict>
            </w:r>
            <w:r>
              <w:rPr>
                <w:color w:val="2D2D2D"/>
                <w:sz w:val="18"/>
                <w:szCs w:val="18"/>
              </w:rPr>
              <w:t xml:space="preserve"> или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кг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1.13. Вид уравновешивающего устройства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1.14. Вид отсчетного устройства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1.15. Вид дополнительного устройства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1.16. Вывод данных в АСУ, ЭВМ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1.17. Габаритные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1.18. Параметры питания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1.19. Пределы рабочих температур,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2. </w:t>
            </w:r>
            <w:r>
              <w:rPr>
                <w:b/>
                <w:bCs/>
                <w:color w:val="2D2D2D"/>
                <w:sz w:val="18"/>
                <w:szCs w:val="18"/>
              </w:rPr>
              <w:t>Показатели надежности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 Вероятность безотказной работы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 Средний срок службы, годы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 Показатели экономного использования сырья, материалов и энергии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3.1.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3.2. Потребляемая мощность, В·А, </w:t>
            </w:r>
            <w:proofErr w:type="gramStart"/>
            <w:r>
              <w:rPr>
                <w:color w:val="2D2D2D"/>
                <w:sz w:val="18"/>
                <w:szCs w:val="18"/>
              </w:rPr>
              <w:t>Вт</w:t>
            </w:r>
            <w:proofErr w:type="gramEnd"/>
            <w:r>
              <w:rPr>
                <w:color w:val="2D2D2D"/>
                <w:sz w:val="18"/>
                <w:szCs w:val="18"/>
              </w:rPr>
              <w:t>, кВт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</w:t>
            </w:r>
            <w:r>
              <w:rPr>
                <w:b/>
                <w:bCs/>
                <w:color w:val="2D2D2D"/>
                <w:sz w:val="18"/>
                <w:szCs w:val="18"/>
              </w:rPr>
              <w:t> Эргономические показатели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 Соответствие весов условиям работоспособности человека, балл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 Соответствие весов возможностям человека по восприятию, хранению и переработке информации, балл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</w:t>
            </w:r>
            <w:r>
              <w:rPr>
                <w:b/>
                <w:bCs/>
                <w:color w:val="2D2D2D"/>
                <w:sz w:val="18"/>
                <w:szCs w:val="18"/>
              </w:rPr>
              <w:t> Показатели стандартизации и унификации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 Коэффициент применяемости по типоразмерам и (или) себестоимости, 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6.</w:t>
            </w:r>
            <w:r>
              <w:rPr>
                <w:b/>
                <w:bCs/>
                <w:color w:val="2D2D2D"/>
                <w:sz w:val="18"/>
                <w:szCs w:val="18"/>
              </w:rPr>
              <w:t> Показатели безопасности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6.1. Сопротивление изоляции токоведущих частей (прочность изоляции), МОм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A20069" w:rsidTr="00A20069"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 Наличие надписей и знаков безопасности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A20069" w:rsidRDefault="00A20069" w:rsidP="00A200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ПЕРЕЧЕНЬ ОРГАНИЗАЦИОННО-МЕТОДИЧЕСКИХ И ОБЩЕТЕХНИЧЕСКИХ СТАНДАРТОВ, НЕОБХОДИМЫХ ПРИ РАЗРАБОТКЕ ТЕХНИЧЕСКИХ ЗАДАНИЙ И ТЕХНИЧЕСКИХ УСЛОВИЙ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5"/>
        <w:gridCol w:w="7337"/>
        <w:gridCol w:w="150"/>
        <w:gridCol w:w="385"/>
      </w:tblGrid>
      <w:tr w:rsidR="00A20069" w:rsidTr="00A20069">
        <w:trPr>
          <w:gridAfter w:val="1"/>
          <w:wAfter w:w="480" w:type="dxa"/>
          <w:trHeight w:val="15"/>
        </w:trPr>
        <w:tc>
          <w:tcPr>
            <w:tcW w:w="2772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2.105-95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"ЕСКД. Общие требования к текстовым документам"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2.114-95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"ЕСКД. Технические условия</w:t>
            </w:r>
            <w:proofErr w:type="gramStart"/>
            <w:r>
              <w:rPr>
                <w:color w:val="2D2D2D"/>
                <w:sz w:val="18"/>
                <w:szCs w:val="18"/>
              </w:rPr>
              <w:t>."</w:t>
            </w:r>
            <w:proofErr w:type="gramEnd"/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действует </w:t>
            </w:r>
            <w:r w:rsidRPr="000E65F6">
              <w:rPr>
                <w:sz w:val="18"/>
                <w:szCs w:val="18"/>
              </w:rPr>
              <w:t xml:space="preserve">ГОСТ </w:t>
            </w:r>
            <w:proofErr w:type="gramStart"/>
            <w:r w:rsidRPr="000E65F6">
              <w:rPr>
                <w:sz w:val="18"/>
                <w:szCs w:val="18"/>
              </w:rPr>
              <w:t>Р</w:t>
            </w:r>
            <w:proofErr w:type="gramEnd"/>
            <w:r w:rsidRPr="000E65F6">
              <w:rPr>
                <w:sz w:val="18"/>
                <w:szCs w:val="18"/>
              </w:rPr>
              <w:t xml:space="preserve"> 51740-2001</w:t>
            </w:r>
            <w:r>
              <w:rPr>
                <w:color w:val="2D2D2D"/>
                <w:sz w:val="18"/>
                <w:szCs w:val="18"/>
              </w:rPr>
              <w:t> в части требований к разработке и оформлению ТУ на пищевые продукты.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8.021-2005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"ГСИ. Государственная поверочная схема для средств измерений массы"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8.383-80*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"ГСИ. Государственные испытания средств измерений. Основные положения"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действуют </w:t>
            </w:r>
            <w:proofErr w:type="gramStart"/>
            <w:r w:rsidRPr="000E65F6">
              <w:rPr>
                <w:sz w:val="18"/>
                <w:szCs w:val="18"/>
              </w:rPr>
              <w:t>ПР</w:t>
            </w:r>
            <w:proofErr w:type="gramEnd"/>
            <w:r w:rsidRPr="000E65F6">
              <w:rPr>
                <w:sz w:val="18"/>
                <w:szCs w:val="18"/>
              </w:rPr>
              <w:t xml:space="preserve"> 50.2.009-94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8.417-2002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"ГСИ. Единицы величин"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8.453-82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"ГСИ. Весы для статического взвешивания. Методы и средства поверки" 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9.014-78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Временная противокоррозионная защита изделий. Общие требования" 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9.032-74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Покрытия лакокрасочные. Группы, технические требования и обозначения"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9.104-79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Покрытия лакокрасочные. Группы условий эксплуатации" 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9.301-86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Покрытия металлические и неметаллические неорганические. Общие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9.302-88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Покрытия металлические и неметаллические неорганические. Методы контроля"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9.303-84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Покрытия металлические и неметаллические неорганические. Общие требования к выбору"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9.306-85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"ЕСЗКС. Покрытия металлические и неметаллические неорганические. Обозначения"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12.1.003-83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Шум. Общие требования безопасности"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12.1.012-90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Вибрационная безопасность. Общие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действует </w:t>
            </w:r>
            <w:r w:rsidRPr="000E65F6">
              <w:rPr>
                <w:sz w:val="18"/>
                <w:szCs w:val="18"/>
              </w:rPr>
              <w:t>ГОСТ 12.1.012-2004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12.1.019-79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"ССБТ.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color w:val="2D2D2D"/>
                <w:sz w:val="18"/>
                <w:szCs w:val="18"/>
              </w:rPr>
              <w:t>. Общие требования и номенклатура видов защиты"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12.1.030-81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"ССБТ.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Защитное заземление, </w:t>
            </w:r>
            <w:proofErr w:type="spellStart"/>
            <w:r>
              <w:rPr>
                <w:color w:val="2D2D2D"/>
                <w:sz w:val="18"/>
                <w:szCs w:val="18"/>
              </w:rPr>
              <w:t>зануление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12.1.036-81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Шум. Допустимые уровни в жилых и общественных зданиях"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12.1.050-86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Методы измерения шума на рабочих местах"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12.2.003-91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Оборудование производственное. Общие требования безопасности"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12.2.007.0-75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Изделия электротехнические. Общие требования безопасности"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12.2.049-80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"ССБТ. Оборудование производственное. Общие эргономические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15.001-88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"Система разработки и постановки продукции на производство. Продукция производственно-технического назначения"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действует </w:t>
            </w:r>
            <w:r w:rsidRPr="000E65F6">
              <w:rPr>
                <w:sz w:val="18"/>
                <w:szCs w:val="18"/>
              </w:rPr>
              <w:t xml:space="preserve">ГОСТ </w:t>
            </w:r>
            <w:proofErr w:type="gramStart"/>
            <w:r w:rsidRPr="000E65F6">
              <w:rPr>
                <w:sz w:val="18"/>
                <w:szCs w:val="18"/>
              </w:rPr>
              <w:t>Р</w:t>
            </w:r>
            <w:proofErr w:type="gramEnd"/>
            <w:r w:rsidRPr="000E65F6">
              <w:rPr>
                <w:sz w:val="18"/>
                <w:szCs w:val="18"/>
              </w:rPr>
              <w:t xml:space="preserve"> 15.201-2000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26.010-80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"Средства измерений и автоматизации. Сигналы частотные электрические непрерывные входные и выходные"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26.011-80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"Средства измерений и автоматизации. Сигналы тока и напряжения электрические непрерывные входные и выходные"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26.013-81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"Средства измерений и автоматизации. Сигналы электрические с дискретным изменением параметров входные и выходные"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26.014-81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"Средства измерений и автоматизации. Сигналы электрические кодированные входные и </w:t>
            </w:r>
            <w:r>
              <w:rPr>
                <w:color w:val="2D2D2D"/>
                <w:sz w:val="18"/>
                <w:szCs w:val="18"/>
              </w:rPr>
              <w:lastRenderedPageBreak/>
              <w:t>выходные"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lastRenderedPageBreak/>
              <w:t>ГОСТ 27.002-89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"Надежность в технике. Основные понятия. Термины и определения"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27.003-90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"Надежность в технике. Состав и общие правила задания требований по надежности"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27.410-87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"Надежность в технике. Методы контроля показателей надежности и планы контрольных испытаний на надежность"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2991-85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"Ящики дощатые неразборные для грузов массой до 500 кг. Общие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5365-83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"Приборы электроизмерительные. Циферблаты и шкалы. Общие технические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5959-80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"Ящики из листовых древесных материалов неразборные для грузов массой до 200 кг. Общие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6697-83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"Системы электроснабжения, источники, преобразователи и приемники электрической энергии переменного тока. Номинальные частоты от 0,1 до 10000 Гц и допускаемые отклонения"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7328-82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"Меры массы общего назначения и образцовые.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С 1 июля 2002 г. введен в действие </w:t>
            </w:r>
            <w:r w:rsidRPr="000E65F6">
              <w:rPr>
                <w:sz w:val="18"/>
                <w:szCs w:val="18"/>
              </w:rPr>
              <w:t>ГОСТ 7328-2001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8828-89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"Бумага-основа и бумага двухслойная водонепроницаемая упаковочная.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9509-74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"Весы и весовые дозаторы. Призмы и подушки стальные. Общие технические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10198-91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"Ящики деревянные для грузов массой св. 200 до 20000 кг. Общие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10354-82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"Пленка полиэтиленовая.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10877-76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"Масло консервационное К-17.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12969-67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"Таблички для машин и приборов. Технические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12997-84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"Изделия ГСП. Общие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13033-84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"ГСП. Приборы и средства автоматизации электрические аналоговые. Общие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14192-96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"Маркировка грузов"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15150-69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15151-69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"Машины, приборы и другие технические изделия для районов с тропическим климатом. Общие технические условия"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16842-82*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"Радиопомехи индустриальные. Методы испытаний источников индустриальных радиопомех"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действует </w:t>
            </w:r>
            <w:r w:rsidRPr="000E65F6">
              <w:rPr>
                <w:sz w:val="18"/>
                <w:szCs w:val="18"/>
              </w:rPr>
              <w:t xml:space="preserve">ГОСТ </w:t>
            </w:r>
            <w:proofErr w:type="gramStart"/>
            <w:r w:rsidRPr="000E65F6">
              <w:rPr>
                <w:sz w:val="18"/>
                <w:szCs w:val="18"/>
              </w:rPr>
              <w:t>Р</w:t>
            </w:r>
            <w:proofErr w:type="gramEnd"/>
            <w:r w:rsidRPr="000E65F6">
              <w:rPr>
                <w:sz w:val="18"/>
                <w:szCs w:val="18"/>
              </w:rPr>
              <w:t xml:space="preserve"> 51320-99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18953-73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"Источники питания электрические ГСП. Общие технические условия".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19768-93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"Информационная технология. Наборы 8-битных кодированных символов. Двоичный код обработки информации".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21128-83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"Системы электроснабжения, сети, источники, преобразователи и приемники электрической энергии. Номинальные напряжения до 1000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>" 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21552-84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"Средства вычислительной техники. Общие технические требования, приемка, методы испытаний, маркировка, упаковка, транспортирование и хранение"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22269-76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"Система "Человек-машина". Рабочее место оператора. Взаимное расположение элементов рабочего места. Общие эргономические требования"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22352-77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"Гарантии изготовителя. Установление и вычисление гарантийных сроков в стандартах и технических условиях. Общие положения"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Утратил силу на территории Российской Федерации.</w:t>
            </w:r>
          </w:p>
        </w:tc>
      </w:tr>
      <w:tr w:rsidR="00A20069" w:rsidTr="00A20069">
        <w:trPr>
          <w:gridAfter w:val="1"/>
          <w:wAfter w:w="480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22789-94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"Устройства комплектные низковольтные. Общие технические требования и методы испытаний".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5" w:type="dxa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23170-78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"Упаковка для изделий машиностроения. Общие требования"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23337-78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"Шум. Методы измерения шума на селитебной территории и в помещениях жилых и общественных зданий" 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ГОСТ 23511-79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"Радиопомехи индустриальные от электротехнических устройств, эксплуатируемых в жилых домах или подключаемых к их электрическим сетям. Нормы и методы измерений"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lastRenderedPageBreak/>
              <w:t>ГОСТ 26828-86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"Изделия машиностроения и приборостроения. Маркировка"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E65F6">
              <w:rPr>
                <w:sz w:val="18"/>
                <w:szCs w:val="18"/>
              </w:rPr>
              <w:t>РМГ 29-99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"ГСИ. Метрология. Основные термины и определения"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1-72-9-72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"Общесоюзные нормы допустимых индустриальных радиопомех"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Рекомендация 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50-601-10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"Система разработки и постановки продукции на производство. Применение ГОСТ 15.001"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  <w:tr w:rsidR="00A20069" w:rsidTr="00A2006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Рекомендация </w:t>
            </w:r>
            <w:r>
              <w:rPr>
                <w:color w:val="2D2D2D"/>
                <w:sz w:val="18"/>
                <w:szCs w:val="18"/>
              </w:rPr>
              <w:br/>
              <w:t>МОЗМ 76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"Взвешивающие устройства неавтоматического действия"</w:t>
            </w:r>
          </w:p>
        </w:tc>
        <w:tc>
          <w:tcPr>
            <w:tcW w:w="185" w:type="dxa"/>
            <w:gridSpan w:val="2"/>
            <w:hideMark/>
          </w:tcPr>
          <w:p w:rsidR="00A20069" w:rsidRDefault="00A20069">
            <w:pPr>
              <w:rPr>
                <w:sz w:val="24"/>
                <w:szCs w:val="24"/>
              </w:rPr>
            </w:pPr>
          </w:p>
        </w:tc>
      </w:tr>
    </w:tbl>
    <w:p w:rsidR="00A20069" w:rsidRDefault="00A20069" w:rsidP="00A200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(справочное). ТЕРМИНЫ, ПРИМЕНЯЕМЫЕ В НАСТОЯЩЕМ СТАНДАРТЕ, И ИХ ПОЯСНЕНИЯ</w:t>
      </w:r>
    </w:p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7"/>
        <w:gridCol w:w="7230"/>
      </w:tblGrid>
      <w:tr w:rsidR="00A20069" w:rsidTr="00A20069">
        <w:trPr>
          <w:trHeight w:val="15"/>
        </w:trPr>
        <w:tc>
          <w:tcPr>
            <w:tcW w:w="3326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A20069" w:rsidRDefault="00A20069">
            <w:pPr>
              <w:rPr>
                <w:sz w:val="2"/>
                <w:szCs w:val="24"/>
              </w:rPr>
            </w:pPr>
          </w:p>
        </w:tc>
      </w:tr>
      <w:tr w:rsidR="00A20069" w:rsidTr="00A200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A20069" w:rsidTr="00A20069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1. Виды весов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 Автомобильные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для взвешивания безрельсового транспорта, приспособленные для его наезда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 Багажные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для взвешивания багажа и ручной клади авиапассажиров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 Бункерные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грузоприемное устройство которых выполнено в виде одного или нескольких бункеров или резервуаров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 Вагонеточные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для взвешивания различных грузов, перевозимых в вагонетках по узкоколейному пути с шириной колеи </w:t>
            </w:r>
            <w:r w:rsidR="008130DF" w:rsidRPr="008130DF">
              <w:rPr>
                <w:color w:val="2D2D2D"/>
                <w:sz w:val="18"/>
                <w:szCs w:val="18"/>
              </w:rPr>
              <w:pict>
                <v:shape id="_x0000_i1107" type="#_x0000_t75" alt="ГОСТ 29329-92 Весы для статического взвешивания. Общие технические требования" style="width:10pt;height:11.9pt"/>
              </w:pict>
            </w:r>
            <w:r>
              <w:rPr>
                <w:color w:val="2D2D2D"/>
                <w:sz w:val="18"/>
                <w:szCs w:val="18"/>
              </w:rPr>
              <w:t>750 мм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1.5. Вагонные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для взвешивания единиц подвижного состава, встроенные в рельсовый путь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 Весы для взвешивания людей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1.7. Весы для взвешивания скота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1.8. Весы для статического взвешивания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на которых в процессе взвешивания взвешиваемый груз не перемещается относительно грузоприемного устройства и масса взвешиваемого груза на протяжении времени взвешивания остается неизменной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1.9. Весы неавтоматического действия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на которых взвешивание или хотя бы одна, связанная с ним, операция выполняется с участием оператора 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1.10. Весы с автоматическим уравновешиванием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в которых положение равновесия достигается самостоятельно, без вмешательства оператора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1.11. Весы с неавтоматическим уравновешиванием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в которых положение равновесия достигается полностью с участием оператора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1.12. Весы с полуавтоматическим уравновешиванием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сочетающие автоматическое и неавтоматическое уравновешивание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1.13. Врезные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установленные на фундаменте таким образом, что их платформа находится на уровне пола того помещения, в котором они вмонтированы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1.14. Встроенные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вмонтированные в зависимости от условий эксплуатации и взвешиваемого груза в машины, приборы, транспортные устройства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1.15. Гидравлические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уравновешивающим устройством в виде преобразователя силы тяжести в гидравлический сигнал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1.16. Гирные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Рычажные весы, на которых уравновешивание силы тяжести взвешиваемого груза достигается с помощью рабочих или условных гирь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1.17. Ковшовые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грузоприемное устройство которых выполнено в виде опрокидывающегося ковша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1.18. Конвейерные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грузоприемное устройство которых выполнено в виде конвейера (транспортера)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1.19. Крановые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Встроенные или подвесные весы для взвешивания грузов, транспортируемых краном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1.20. Медицинские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предназначенные для взвешивания новорожденных, грудных детей и пациентов в медицинских учреждениях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Медицинские весы должны быть разрешены к применению в медицинской </w:t>
            </w:r>
            <w:r>
              <w:rPr>
                <w:color w:val="2D2D2D"/>
                <w:sz w:val="18"/>
                <w:szCs w:val="18"/>
              </w:rPr>
              <w:lastRenderedPageBreak/>
              <w:t>практике Министерством здравоохранения СССР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1.21. Механические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в которых уравновешивание силы тяжести осуществляется с помощью различных механизмов. Различают весы гирные, пружинные, гидравлические, пневматические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1.22. Весы для взвешивания молока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Бункерные весы для взвешивания молока и других жидкостей на молокозаводах и фермах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1.23. Монорельсовые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грузоприемное устройство которых выполнено в виде отрезка рельса, встроенного в подвесной рельсовый путь, для взвешивания движущихся грузов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1.24. Напольные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Передвижные весы, устанавливаемые на полу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1.25. Настольные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НПВ до 50 кг, передвижные, устанавливаемые на столе или прилавке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1.26. Передвижные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Весы, не связанные с постоянным местом эксплуатации и перемещающиеся с </w:t>
            </w:r>
            <w:proofErr w:type="gramStart"/>
            <w:r>
              <w:rPr>
                <w:color w:val="2D2D2D"/>
                <w:sz w:val="18"/>
                <w:szCs w:val="18"/>
              </w:rPr>
              <w:t>помощью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установленного на них привода, посторонних транспортных средств или вручную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1.27. Платформенные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грузоприемное устройство которых выполнено в виде одной или нескольких платформ, на которых в зависимости от вида взвешиваемого груза могут устанавливаться рельсы, рольганги, лаги, транспортеры и др.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1.28. Пневматические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уравновешивающим устройством в виде преобразователя силы тяжести в пневматический сигнал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1.29. Подвесные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передвижные, подвешиваемые к опоре при взвешивании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1.30. Почтовые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для взвешивания писем, бандеролей и посылок в почтовых отделениях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1.31. Проекционные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отсчетным устройством, имеющим подвижную шкалу, проецируемую с помощью увеличительной оптической системы на экран, снабженный неподвижным указателем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1.32. Пружинные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уравновешивающим устройством в виде пружинного преобразователя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1.33. Рычажные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в которых передаточным устройством является рычаг или система рычагов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1.34. Стационарные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устанавливаемые на постоянном месте эксплуатации таким образом, что их перемещение невозможно без демонтажа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1.35. Товарные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Весы, применяемые при торговых и учетных операциях, преимущественно на складах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1.36. Торговые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Передвижные настольные весы, применяемые при торговых операциях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1.37. Циферблатные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аналоговым отсчетным устройством в виде циферблата и стрелки, автоматически показывающей значение массы взвешиваемого груза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1.38. Цифровые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дискретным отсчетным устройством, показывающим значение измеряемой массы взвешиваемого груза в цифровой форме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1.39. Шкальные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Коромысловые весы, на которых визуальный отсчет результатов во всем диапазоне взвешивания осуществляется с помощью гирь, передвигаемых вручную по прямолинейным шкалам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1.40. Элеваторные весы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Бункерные весы для взвешивания зерновых культур на элеваторах и механизированных складах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1.41. Электромеханические весы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Весы с уравновешивающим устройством в виде преобразователя, в котором сила тяжести преобразуется в электрический сигнал.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(Электронные весы)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 "Электронные весы" применим к настольным весам</w:t>
            </w:r>
          </w:p>
        </w:tc>
      </w:tr>
      <w:tr w:rsidR="00A20069" w:rsidTr="00A20069">
        <w:tc>
          <w:tcPr>
            <w:tcW w:w="114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2. Основные элементы весов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 Аналоговое отсчетное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позволяющее отсчитывать результаты взвешивания в частях деления шкалы путем интерполяции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 Арретир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запирающее измерительное устройство весов в нерабочем положении с целью предотвращения его колебаний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 Вспомогательное отсчетное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которое отличается от основного устройства меньшим значением цены деления (дискретности отсчета) и используется только при настройке и поверке весов.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Оно подразделяется на устройство </w:t>
            </w:r>
            <w:proofErr w:type="spellStart"/>
            <w:r>
              <w:rPr>
                <w:color w:val="2D2D2D"/>
                <w:sz w:val="18"/>
                <w:szCs w:val="18"/>
              </w:rPr>
              <w:t>рейтерное</w:t>
            </w:r>
            <w:proofErr w:type="spellEnd"/>
            <w:r>
              <w:rPr>
                <w:color w:val="2D2D2D"/>
                <w:sz w:val="18"/>
                <w:szCs w:val="18"/>
              </w:rPr>
              <w:t>, устройство для интерполяции и устройство цифровое, последняя декада которого отличается от других декад обрамлением, цветовой обводкой или нанесением условного знака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 Грузоприемное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помещения взвешиваемого груза, выполненное в виде платформы, бункера, чашки, крюка, ковша и т.п.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 Деление шкалы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0E65F6">
              <w:rPr>
                <w:sz w:val="18"/>
                <w:szCs w:val="18"/>
              </w:rPr>
              <w:t>РМГ 29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2.6. Дискретное отсчетное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Устройство, позволяющее отсчитывать результаты взвешивания в целых значениях, </w:t>
            </w:r>
            <w:r>
              <w:rPr>
                <w:color w:val="2D2D2D"/>
                <w:sz w:val="18"/>
                <w:szCs w:val="18"/>
              </w:rPr>
              <w:lastRenderedPageBreak/>
              <w:t>равных дискретности отсчета, без возможности интерполяции 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2.7. Дистанционное отсчетное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Устройство, установленное отдельно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o</w:t>
            </w:r>
            <w:proofErr w:type="gramEnd"/>
            <w:r>
              <w:rPr>
                <w:color w:val="2D2D2D"/>
                <w:sz w:val="18"/>
                <w:szCs w:val="18"/>
              </w:rPr>
              <w:t>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уравновешивающего устройства, для отсчета результатов взвешивания, передаваемых дистанционно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2.8. Длина деления шкалы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0E65F6">
              <w:rPr>
                <w:sz w:val="18"/>
                <w:szCs w:val="18"/>
              </w:rPr>
              <w:t>РМГ 29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2.9. Документированная регистрация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Фиксирование результатов взвешивания и (или) связанных с ним данных путем непрерывного или дискретного печатания или записи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2.10. Дополнительная шкала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Шкала коромыслового шкального указателя для отсчета результатов взвешивания в пределах одного деления основной шкалы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2.11. Дублирующее отсчетное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осуществляющее воспроизведение с заданной точностью результатов взвешивания наряду с показаниями основного отсчетного устройства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2.12. Измерительное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0E65F6">
              <w:rPr>
                <w:sz w:val="18"/>
                <w:szCs w:val="18"/>
              </w:rPr>
              <w:t>РМГ 29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2.13. Коромысловый шкальный указатель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Измерительное устройство коромысловых шкальных весов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2.14. Основная шкала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Шкала коромыслового шкального указателя для отсчета результатов взвешивания во всем диапазоне взвешивания весов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2.15. Основное отсчетное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конструкция и показания которого приняты соответственно как основные для классификации весов в целом по виду отсчета и для оценки соответствия их метрологических характеристик установленным нормам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2.16. Цена поверочного деления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значение, выраженное в единицах массы и характеризующее точность весов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2.17. Число поверочных делений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НПВ к цене поверочного деления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2.18. Передаточное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передающее воздействие силы тяжести взвешиваемого груза в заданном отношении от грузоприемного устройства на уравновешивающее устройство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2.19. Подушка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Деталь, работающая в контакте с призмой и образующая с ней шарнир весового рычага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2.20. Призма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Деталь, жестко связанная с рычагом и предназначенная для восприятия усилий и точного ограничения плеч рычага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2.21. Регистрирующее устройство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0E65F6">
              <w:rPr>
                <w:sz w:val="18"/>
                <w:szCs w:val="18"/>
              </w:rPr>
              <w:t>РМГ 29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2.22. Указатель равновесия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контроля положения равновесия в весах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2.23. Указатель уровня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контроля горизонтального положения весов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2.24. Уравновешивающее устройство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уравновешивания силы тяжести взвешиваемого груза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2.25. Успокоитель колебаний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обеспечивающее ускоренное затухание колебаний подвижных частей весов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2.26. Устройство блокировки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позволяющее привести в неподвижное состояние полностью или частично механизм весов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2.27. Устройство выборки массы тары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позволяющее привести показания весов к нулю, когда тара помещается на грузоприемное устройство, с уменьшением НПВ на массу тары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2.28. Устройство защиты от перегрузки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препятствующее взвешиванию груза, масса которого превышает предельную нагрузку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2.29. Устройство компенсации массы тары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позволяющее привести показания весов к нулю, когда тара помещается на грузоприемное устройство, без уменьшения НПВ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2.30. Устройство предварительного взвешивания тары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позволяющее вычесть массу тары из массы брутто или нетто и показывающее результат расчета.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Диапазон взвешивания нетто соответственно уменьшается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2.31. Устройство расчета стоимости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автоматически показывающее стоимость взвешиваемого товара в соответствии с результатом взвешивания и ценой единицы взвешиваемого товара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2.32. Устройство стабилизации показаний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поддерживающее стабильность показаний в определенных условиях</w:t>
            </w:r>
          </w:p>
        </w:tc>
      </w:tr>
      <w:tr w:rsidR="00A20069" w:rsidTr="00A20069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2.33. Устройство установки на нуль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0069" w:rsidRDefault="00A200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при помощи которого указатель ненагруженных весов приводится к нулевому положению.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Устройство может быть автоматическим, полуавтоматическим или неавтоматическим</w:t>
            </w:r>
          </w:p>
        </w:tc>
      </w:tr>
    </w:tbl>
    <w:p w:rsidR="00A20069" w:rsidRDefault="00A20069" w:rsidP="00A200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Приборы для измерения и дозирования массы: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2007</w:t>
      </w:r>
    </w:p>
    <w:p w:rsidR="001B5013" w:rsidRPr="00A20069" w:rsidRDefault="001B5013" w:rsidP="00A20069"/>
    <w:sectPr w:rsidR="001B5013" w:rsidRPr="00A20069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75" w:rsidRDefault="00CD5875" w:rsidP="00A07AA8">
      <w:pPr>
        <w:spacing w:after="0" w:line="240" w:lineRule="auto"/>
      </w:pPr>
      <w:r>
        <w:separator/>
      </w:r>
    </w:p>
  </w:endnote>
  <w:endnote w:type="continuationSeparator" w:id="0">
    <w:p w:rsidR="00CD5875" w:rsidRDefault="00CD5875" w:rsidP="00A0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A8" w:rsidRDefault="00A07AA8" w:rsidP="00A07AA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07AA8" w:rsidRDefault="00A07A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75" w:rsidRDefault="00CD5875" w:rsidP="00A07AA8">
      <w:pPr>
        <w:spacing w:after="0" w:line="240" w:lineRule="auto"/>
      </w:pPr>
      <w:r>
        <w:separator/>
      </w:r>
    </w:p>
  </w:footnote>
  <w:footnote w:type="continuationSeparator" w:id="0">
    <w:p w:rsidR="00CD5875" w:rsidRDefault="00CD5875" w:rsidP="00A0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47C5"/>
    <w:multiLevelType w:val="multilevel"/>
    <w:tmpl w:val="4C0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1371A"/>
    <w:multiLevelType w:val="multilevel"/>
    <w:tmpl w:val="4FD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F5FA4"/>
    <w:multiLevelType w:val="multilevel"/>
    <w:tmpl w:val="DD4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49E6"/>
    <w:rsid w:val="000E65F6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22F56"/>
    <w:rsid w:val="00593B2B"/>
    <w:rsid w:val="006377D1"/>
    <w:rsid w:val="00670669"/>
    <w:rsid w:val="006B72AD"/>
    <w:rsid w:val="006B7D90"/>
    <w:rsid w:val="006E34A7"/>
    <w:rsid w:val="00793F5F"/>
    <w:rsid w:val="008130DF"/>
    <w:rsid w:val="00865359"/>
    <w:rsid w:val="009649C2"/>
    <w:rsid w:val="009703F2"/>
    <w:rsid w:val="00A07AA8"/>
    <w:rsid w:val="00A20069"/>
    <w:rsid w:val="00A57EB4"/>
    <w:rsid w:val="00B45CAD"/>
    <w:rsid w:val="00BD5B9F"/>
    <w:rsid w:val="00C23C38"/>
    <w:rsid w:val="00C52D34"/>
    <w:rsid w:val="00CA0697"/>
    <w:rsid w:val="00CD13DB"/>
    <w:rsid w:val="00CD5875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07AA8"/>
  </w:style>
  <w:style w:type="paragraph" w:styleId="ae">
    <w:name w:val="footer"/>
    <w:basedOn w:val="a"/>
    <w:link w:val="af"/>
    <w:uiPriority w:val="99"/>
    <w:semiHidden/>
    <w:unhideWhenUsed/>
    <w:rsid w:val="00A0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8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9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8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1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56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8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2017-07-04T12:12:00Z</dcterms:created>
  <dcterms:modified xsi:type="dcterms:W3CDTF">2017-08-15T10:27:00Z</dcterms:modified>
</cp:coreProperties>
</file>