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9D" w:rsidRDefault="002A379D" w:rsidP="002A379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2977-82 Шпон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строганый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>. Технические условия (с Изменениями N 1, 2, 3)</w:t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2977-82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К24</w:t>
      </w:r>
    </w:p>
    <w:p w:rsidR="002A379D" w:rsidRDefault="002A379D" w:rsidP="002A37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2A379D" w:rsidRDefault="002A379D" w:rsidP="002A37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ШПОН СТРОГАНЫЙ</w:t>
      </w:r>
    </w:p>
    <w:p w:rsidR="002A379D" w:rsidRPr="002A379D" w:rsidRDefault="002A379D" w:rsidP="002A37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 w:rsidRPr="006E44B4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2A379D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2A379D" w:rsidRPr="002A379D" w:rsidRDefault="002A379D" w:rsidP="002A37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2A379D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2A379D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proofErr w:type="gramStart"/>
      <w:r w:rsidRPr="002A379D">
        <w:rPr>
          <w:rFonts w:ascii="Arial" w:hAnsi="Arial" w:cs="Arial"/>
          <w:color w:val="3C3C3C"/>
          <w:spacing w:val="2"/>
          <w:sz w:val="34"/>
          <w:szCs w:val="34"/>
          <w:lang w:val="en-US"/>
        </w:rPr>
        <w:t>Planed veneer.</w:t>
      </w:r>
      <w:proofErr w:type="gramEnd"/>
      <w:r w:rsidRPr="002A379D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Technical specifications</w:t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6E44B4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 55 2000*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См.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примечание ФГУП "СТАНДАРТИНФОРМ"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1983-01-01</w:t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2A379D" w:rsidRDefault="002A379D" w:rsidP="002A379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лесной, целлюлозно-бумажной и деревообрабатывающей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Н.Г.Пшеничнова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Ю.Е.Салов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УТВЕРЖДЕН 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ВВЕДЕН В ДЕЙСТВИЕ Постановлением Государственного комитета СССР по стандартам от 24.08.82 N 3354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Изменение N 3 принято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Межгосударственным советом по стандартизации,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метрологии и сертификации (протокол N 6 от 21.10.94)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1"/>
        <w:gridCol w:w="4754"/>
      </w:tblGrid>
      <w:tr w:rsidR="002A379D" w:rsidTr="002A379D">
        <w:trPr>
          <w:trHeight w:val="15"/>
        </w:trPr>
        <w:tc>
          <w:tcPr>
            <w:tcW w:w="5174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</w:tr>
      <w:tr w:rsidR="002A379D" w:rsidTr="002A379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 по стандартизации</w:t>
            </w:r>
          </w:p>
        </w:tc>
      </w:tr>
      <w:tr w:rsidR="002A379D" w:rsidTr="002A379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Азербайджанская Республика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Азгосстандарт</w:t>
            </w:r>
            <w:proofErr w:type="spellEnd"/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Армгосстандарт</w:t>
            </w:r>
            <w:proofErr w:type="spellEnd"/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Белоруссия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Белоруссии</w:t>
            </w:r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Грузия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Грузстандарт</w:t>
            </w:r>
            <w:proofErr w:type="spellEnd"/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Киргизская Республика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Киргизстандарт</w:t>
            </w:r>
            <w:proofErr w:type="spellEnd"/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Узбекистан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Узгосстандарт</w:t>
            </w:r>
            <w:proofErr w:type="spellEnd"/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</w:p>
        </w:tc>
      </w:tr>
    </w:tbl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2977-77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8"/>
        <w:gridCol w:w="4947"/>
      </w:tblGrid>
      <w:tr w:rsidR="002A379D" w:rsidTr="002A379D">
        <w:trPr>
          <w:trHeight w:val="15"/>
        </w:trPr>
        <w:tc>
          <w:tcPr>
            <w:tcW w:w="5174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</w:tr>
      <w:tr w:rsidR="002A379D" w:rsidTr="002A379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раздела, пункта, подпункта</w:t>
            </w:r>
          </w:p>
        </w:tc>
      </w:tr>
      <w:tr w:rsidR="002A379D" w:rsidTr="002A379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4D6D">
              <w:rPr>
                <w:sz w:val="23"/>
                <w:szCs w:val="23"/>
              </w:rPr>
              <w:t>ГОСТ 412-76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3.4, 3.8, 3.9</w:t>
            </w:r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4D6D">
              <w:rPr>
                <w:sz w:val="23"/>
                <w:szCs w:val="23"/>
              </w:rPr>
              <w:t>ГОСТ 2140-81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Вводная часть, 3.2</w:t>
            </w:r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4D6D">
              <w:rPr>
                <w:sz w:val="23"/>
                <w:szCs w:val="23"/>
              </w:rPr>
              <w:t>ГОСТ 3282-74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4D6D">
              <w:rPr>
                <w:sz w:val="23"/>
                <w:szCs w:val="23"/>
              </w:rPr>
              <w:t>ГОСТ 3560-73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4D6D">
              <w:rPr>
                <w:sz w:val="23"/>
                <w:szCs w:val="23"/>
              </w:rPr>
              <w:t>ГОСТ 3749-77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3.9</w:t>
            </w:r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4D6D">
              <w:rPr>
                <w:sz w:val="23"/>
                <w:szCs w:val="23"/>
              </w:rPr>
              <w:t>ГОСТ 6507-90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</w:t>
            </w:r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4D6D">
              <w:rPr>
                <w:sz w:val="23"/>
                <w:szCs w:val="23"/>
              </w:rPr>
              <w:t>ГОСТ 7016-82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</w:t>
            </w:r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4D6D">
              <w:rPr>
                <w:sz w:val="23"/>
                <w:szCs w:val="23"/>
              </w:rPr>
              <w:t>ГОСТ 8828-89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4D6D">
              <w:rPr>
                <w:sz w:val="23"/>
                <w:szCs w:val="23"/>
              </w:rPr>
              <w:t>ГОСТ 9621-72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3.7</w:t>
            </w:r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4D6D">
              <w:rPr>
                <w:sz w:val="23"/>
                <w:szCs w:val="23"/>
              </w:rPr>
              <w:t>ГОСТ 10354-82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4D6D">
              <w:rPr>
                <w:sz w:val="23"/>
                <w:szCs w:val="23"/>
              </w:rPr>
              <w:t>ГОСТ 11358-89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</w:t>
            </w:r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4D6D">
              <w:rPr>
                <w:sz w:val="23"/>
                <w:szCs w:val="23"/>
              </w:rPr>
              <w:t>ГОСТ 14192-96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4.8</w:t>
            </w:r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4D6D">
              <w:rPr>
                <w:sz w:val="23"/>
                <w:szCs w:val="23"/>
              </w:rPr>
              <w:t>ГОСТ 15612-85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3.6</w:t>
            </w:r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4D6D">
              <w:rPr>
                <w:sz w:val="23"/>
                <w:szCs w:val="23"/>
              </w:rPr>
              <w:t>ГОСТ 15812-87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Вводная часть</w:t>
            </w:r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4D6D">
              <w:rPr>
                <w:sz w:val="23"/>
                <w:szCs w:val="23"/>
              </w:rPr>
              <w:t>ГОСТ 17308-88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2A379D" w:rsidTr="002A379D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4D6D">
              <w:rPr>
                <w:sz w:val="23"/>
                <w:szCs w:val="23"/>
              </w:rPr>
              <w:t>ГОСТ 20477-86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</w:tbl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 ПЕРЕИЗДАНИЕ (март 1998 г.) с Изменениями N 1, 2, 3, утвержденными в июне 1987 г., мае 1988 г., июле 1995 г. (ИУС 11-87, 8-88, 10-95)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Переиздание (по состоянию на сентябрь 2008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распространяется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строганый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шпон, применяемый в качестве облицовочного материала.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Определения терминов, встречающихся в стандарте, приведены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ГОСТ 15812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ГОСТ 2140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ТЕХНИЧЕСКИЕ ТРЕБОВАНИЯ</w:t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Строганый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шпон (далее - шпон) должен изготовляться в соответствии с требованиями настоящего стандарта по технологической инструкции, утвержденной в установленном порядке, из древесины следующих пород: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лиственных: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мелкорассеянно-сосудистых - березы, бука, граба, груши, клена, красного дерева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дибету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макоре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моаби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сапели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), липы, ольхи, ореха, осины, тополя, ивы;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крупнорассеянно-сосудистых - красного дерева (аиле, боссе, лимба, африканское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махогони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акажу,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окуме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сипо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тиама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фрамире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кольцесосудистых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бархатного дерева, вяза, дуба, ильма, карагача, каштана, ясеня;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хвойных: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лиственницы, сосны.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В зависимости от текстуры древесины шпон подразделяют на виды, приведенные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9"/>
        <w:gridCol w:w="1474"/>
        <w:gridCol w:w="2961"/>
        <w:gridCol w:w="2961"/>
      </w:tblGrid>
      <w:tr w:rsidR="002A379D" w:rsidTr="002A379D">
        <w:trPr>
          <w:trHeight w:val="15"/>
        </w:trPr>
        <w:tc>
          <w:tcPr>
            <w:tcW w:w="2033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</w:tr>
      <w:tr w:rsidR="002A379D" w:rsidTr="002A379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шпона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вида шпона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Характеристика вида шпона</w:t>
            </w:r>
          </w:p>
        </w:tc>
      </w:tr>
      <w:tr w:rsidR="002A379D" w:rsidTr="002A379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годичным слоям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сердцевинным лучам</w:t>
            </w:r>
          </w:p>
        </w:tc>
      </w:tr>
      <w:tr w:rsidR="002A379D" w:rsidTr="002A379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Радиальный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Годичные слои имеют вид прямых параллельных линий, расположенных по всей поверхности листа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Сердцевинные лучи имеют вид полос, расположенных не менее чем на 3/4 площади листа</w:t>
            </w:r>
          </w:p>
        </w:tc>
      </w:tr>
      <w:tr w:rsidR="002A379D" w:rsidTr="002A379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Полурадиальный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Годичные слои имеют вид прямых параллельных линий, расположенных не менее чем на 3/4 площади листа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Сердцевинные лучи имеют вид наклонных или продольных полос, расположенных не менее чем на 1/2 площади листа</w:t>
            </w:r>
          </w:p>
        </w:tc>
      </w:tr>
      <w:tr w:rsidR="002A379D" w:rsidTr="002A379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Тангентальный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Годичные слои имеют вид конуса нарастания, углов или кривых линий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Сердцевинные лучи имеют вид продольных или наклонных штрихов или линий</w:t>
            </w:r>
          </w:p>
        </w:tc>
      </w:tr>
      <w:tr w:rsidR="002A379D" w:rsidTr="002A379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Тангентальн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торцовый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ТТ</w:t>
            </w:r>
            <w:proofErr w:type="gramEnd"/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Годичные слои имеют вид замкнутых кривых линий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Сердцевинные лучи имеют вид кривых линий или штрихов</w:t>
            </w:r>
          </w:p>
        </w:tc>
      </w:tr>
    </w:tbl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Примечание. Шпон из ореха, груши, бархатного дерева, красного дерева условно на виды не подразделяется. Шпон из сосны подразделяется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радиальный и полурадиальный.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В зависимости от качества древесины и размеров по длине и ширине шпон подразделяют на сорта: 1 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Количество пороков древесины не должно превышать указанных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29"/>
        <w:gridCol w:w="2845"/>
        <w:gridCol w:w="2981"/>
      </w:tblGrid>
      <w:tr w:rsidR="002A379D" w:rsidTr="002A379D">
        <w:trPr>
          <w:trHeight w:val="15"/>
        </w:trPr>
        <w:tc>
          <w:tcPr>
            <w:tcW w:w="4435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</w:tr>
      <w:tr w:rsidR="002A379D" w:rsidTr="002A379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Пороки древесины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894D6D">
              <w:rPr>
                <w:sz w:val="23"/>
                <w:szCs w:val="23"/>
              </w:rPr>
              <w:t>ГОСТ 2140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 пороков древесины для шпона сортов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2A379D" w:rsidTr="002A379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Сучки: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а) сросшиеся здоровые светлые и темные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учитываются размером,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более: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размером,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количестве на 1 м длины листа, шт. не более: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б) частично сросшиеся, несросшиеся, а также сросшиеся кроме указанных в п.1а, отверстия от выпавших сучков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в числе учитываемых сросшихся здоровых светлых и темных сучков размером,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количестве 1 шт. на 1 м длины листа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Грибные поражения: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от площади </w:t>
            </w:r>
            <w:proofErr w:type="spellStart"/>
            <w:r>
              <w:rPr>
                <w:color w:val="2D2D2D"/>
                <w:sz w:val="23"/>
                <w:szCs w:val="23"/>
              </w:rPr>
              <w:t>листа,%</w:t>
            </w:r>
            <w:proofErr w:type="spell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заболонные грибные окраски, грибные ядровые пятна и полосы, побурение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Химические окраски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от площади </w:t>
            </w:r>
            <w:proofErr w:type="spellStart"/>
            <w:r>
              <w:rPr>
                <w:color w:val="2D2D2D"/>
                <w:sz w:val="23"/>
                <w:szCs w:val="23"/>
              </w:rPr>
              <w:t>листа,%</w:t>
            </w:r>
            <w:proofErr w:type="spell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 Биологические повреждения: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червоточина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диаметром,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количестве не более 2 шт. на 1 м длины листа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 Трещины: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сомкнутые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длиной не более 15% длины листа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разошедшиеся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 Пороки строения древесины: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а) наклон волокон, свилеватость, завиток, глазки, прорость светлая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б) прорость темная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от площади </w:t>
            </w:r>
            <w:proofErr w:type="spellStart"/>
            <w:r>
              <w:rPr>
                <w:color w:val="2D2D2D"/>
                <w:sz w:val="23"/>
                <w:szCs w:val="23"/>
              </w:rPr>
              <w:t>листа,%</w:t>
            </w:r>
            <w:proofErr w:type="spell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в) ложное ядро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г) кармашки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Допускаются в числе учитываемых сросшихся здоровых светлых и темных сучков размером,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 количестве 1 шт. на 1 м </w:t>
            </w:r>
            <w:r>
              <w:rPr>
                <w:color w:val="2D2D2D"/>
                <w:sz w:val="23"/>
                <w:szCs w:val="23"/>
              </w:rPr>
              <w:lastRenderedPageBreak/>
              <w:t>длины листа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д</w:t>
            </w:r>
            <w:proofErr w:type="spellEnd"/>
            <w:r>
              <w:rPr>
                <w:color w:val="2D2D2D"/>
                <w:sz w:val="23"/>
                <w:szCs w:val="23"/>
              </w:rPr>
              <w:t>) внутренняя заболонь, пятнистость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Допускается от площади </w:t>
            </w:r>
            <w:proofErr w:type="spellStart"/>
            <w:r>
              <w:rPr>
                <w:color w:val="2D2D2D"/>
                <w:sz w:val="23"/>
                <w:szCs w:val="23"/>
              </w:rPr>
              <w:t>листа,%</w:t>
            </w:r>
            <w:proofErr w:type="spell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 Механические повреждения: царапины для шпона толщиной от 0,4 до 0,6 мм для остальных толщин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глубиной не более 0,05 мм</w:t>
            </w:r>
          </w:p>
        </w:tc>
      </w:tr>
      <w:tr w:rsidR="002A379D" w:rsidTr="002A379D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Допускаются глубиной не более 0,1 мм</w:t>
            </w:r>
          </w:p>
        </w:tc>
      </w:tr>
    </w:tbl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Пороки древесины, не указанные в табл.2,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1.4.1. Окраска от металла на поверхности шпона в 1-м сорте не допускается, во 2-м допускается несквозная не более 10% к длине листа.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1.5. Шпон должен изготовляться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обрезным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прирезанным.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обрезного шпона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 для прирезанного шпона устанавливаются по согласованию с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 согласованию с потребителем допускается изготовлять шпон стандартных толщин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минимальные размеры которого по ширине и длине должны соответствовать указанным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необрезном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обрезном шпоне допускаются очерченные зоны листа, не отвечающие требованиям табл.2 и не учитываемые при определении его площади. Общая площадь таких зон не должна быть более 1/4 площади листа.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зон листа, отвечающие требованиям табл. 2, не должны быть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менее указанных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табл.3.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1.6. Влажность шпона должна быть (8±2)%.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1.7. Параметр шероховатости поверхности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62E86" w:rsidRPr="00A62E86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977-82 Шпон строганый. Технические условия (с Изменениями N 1, 2, 3)" style="width:20.9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ГОСТ 7016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должен быть,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мкм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не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6468"/>
        <w:gridCol w:w="1663"/>
        <w:gridCol w:w="370"/>
        <w:gridCol w:w="480"/>
      </w:tblGrid>
      <w:tr w:rsidR="002A379D" w:rsidTr="002A379D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</w:tr>
      <w:tr w:rsidR="002A379D" w:rsidTr="002A379D">
        <w:trPr>
          <w:gridAfter w:val="1"/>
          <w:wAfter w:w="480" w:type="dxa"/>
        </w:trPr>
        <w:tc>
          <w:tcPr>
            <w:tcW w:w="370" w:type="dxa"/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- для дуба, ясеня, ильма и </w:t>
            </w:r>
            <w:proofErr w:type="gramStart"/>
            <w:r>
              <w:rPr>
                <w:color w:val="2D2D2D"/>
                <w:sz w:val="23"/>
                <w:szCs w:val="23"/>
              </w:rPr>
              <w:t>крупнорассеянно-сосудистых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- 200</w:t>
            </w:r>
          </w:p>
        </w:tc>
        <w:tc>
          <w:tcPr>
            <w:tcW w:w="370" w:type="dxa"/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70" w:type="dxa"/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для сосны, лиственницы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- 320</w:t>
            </w:r>
          </w:p>
        </w:tc>
        <w:tc>
          <w:tcPr>
            <w:tcW w:w="370" w:type="dxa"/>
            <w:gridSpan w:val="2"/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70" w:type="dxa"/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для остальных пород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- 100.</w:t>
            </w:r>
          </w:p>
        </w:tc>
        <w:tc>
          <w:tcPr>
            <w:tcW w:w="370" w:type="dxa"/>
            <w:gridSpan w:val="2"/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</w:tbl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1.8. Косина листа обрезного шпона не должна превышать величины предельных отклонений, указанных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8"/>
        <w:gridCol w:w="944"/>
        <w:gridCol w:w="981"/>
        <w:gridCol w:w="707"/>
        <w:gridCol w:w="1100"/>
        <w:gridCol w:w="963"/>
        <w:gridCol w:w="987"/>
        <w:gridCol w:w="1075"/>
      </w:tblGrid>
      <w:tr w:rsidR="002A379D" w:rsidTr="002A379D">
        <w:trPr>
          <w:trHeight w:val="15"/>
        </w:trPr>
        <w:tc>
          <w:tcPr>
            <w:tcW w:w="3142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Порода древесины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шпона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Ширина, не менее (с градацией 10), для сорта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Длина, не менее (с градацией 50), для сорта</w:t>
            </w: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2A379D" w:rsidTr="002A379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Лиственная: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-0,04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  <w:r w:rsidR="00A62E86" w:rsidRPr="00A62E86">
              <w:rPr>
                <w:color w:val="2D2D2D"/>
                <w:sz w:val="23"/>
                <w:szCs w:val="23"/>
              </w:rPr>
              <w:pict>
                <v:shape id="_x0000_i1026" type="#_x0000_t75" alt="ГОСТ 2977-82 Шпон строганый. Технические условия (с Изменениями N 1, 2, 3)" style="width:14.25pt;height:20.1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  <w:r w:rsidR="00A62E86" w:rsidRPr="00A62E86">
              <w:rPr>
                <w:color w:val="2D2D2D"/>
                <w:sz w:val="23"/>
                <w:szCs w:val="23"/>
              </w:rPr>
              <w:pict>
                <v:shape id="_x0000_i1027" type="#_x0000_t75" alt="ГОСТ 2977-82 Шпон строганый. Технические условия (с Изменениями N 1, 2, 3)" style="width:14.25pt;height:20.1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  <w:r w:rsidR="00A62E86" w:rsidRPr="00A62E86">
              <w:rPr>
                <w:color w:val="2D2D2D"/>
                <w:sz w:val="23"/>
                <w:szCs w:val="23"/>
              </w:rPr>
              <w:pict>
                <v:shape id="_x0000_i1028" type="#_x0000_t75" alt="ГОСТ 2977-82 Шпон строганый. Технические условия (с Изменениями N 1, 2, 3)" style="width:17.6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  <w:r w:rsidR="00A62E86" w:rsidRPr="00A62E86">
              <w:rPr>
                <w:color w:val="2D2D2D"/>
                <w:sz w:val="23"/>
                <w:szCs w:val="23"/>
              </w:rPr>
              <w:pict>
                <v:shape id="_x0000_i1029" type="#_x0000_t75" alt="ГОСТ 2977-82 Шпон строганый. Технические условия (с Изменениями N 1, 2, 3)" style="width:17.6pt;height:17.6pt"/>
              </w:pict>
            </w: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мелкорассеянно-сосудистая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Р</w:t>
            </w:r>
            <w:proofErr w:type="gramEnd"/>
            <w:r>
              <w:rPr>
                <w:color w:val="2D2D2D"/>
                <w:sz w:val="23"/>
                <w:szCs w:val="23"/>
              </w:rPr>
              <w:t>; ПР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0,4;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0,5;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0,6;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0,7;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Лиственная: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мелкорасссянно-сосудистая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0,5;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0,6;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0,7;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крупнорасссянно-сосудистая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Р</w:t>
            </w:r>
            <w:proofErr w:type="gramEnd"/>
            <w:r>
              <w:rPr>
                <w:color w:val="2D2D2D"/>
                <w:sz w:val="23"/>
                <w:szCs w:val="23"/>
              </w:rPr>
              <w:t>; ПР; 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0,5;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0,6;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0,7;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кольцесосудистая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Р</w:t>
            </w:r>
            <w:proofErr w:type="gramEnd"/>
            <w:r>
              <w:rPr>
                <w:color w:val="2D2D2D"/>
                <w:sz w:val="23"/>
                <w:szCs w:val="23"/>
              </w:rPr>
              <w:t>; ПР; 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0,7;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0,8;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0,9;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Хвойная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Р</w:t>
            </w:r>
            <w:proofErr w:type="gramEnd"/>
            <w:r>
              <w:rPr>
                <w:color w:val="2D2D2D"/>
                <w:sz w:val="23"/>
                <w:szCs w:val="23"/>
              </w:rPr>
              <w:t>; ПР; 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0,8;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0,9;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Все породы древесины (наросты)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ТТ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0,4;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+0,05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-0,04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  <w:r w:rsidR="00A62E86" w:rsidRPr="00A62E86">
              <w:rPr>
                <w:color w:val="2D2D2D"/>
                <w:sz w:val="23"/>
                <w:szCs w:val="23"/>
              </w:rPr>
              <w:pict>
                <v:shape id="_x0000_i1030" type="#_x0000_t75" alt="ГОСТ 2977-82 Шпон строганый. Технические условия (с Изменениями N 1, 2, 3)" style="width:14.25pt;height:20.1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  <w:r w:rsidR="00A62E86" w:rsidRPr="00A62E86">
              <w:rPr>
                <w:color w:val="2D2D2D"/>
                <w:sz w:val="23"/>
                <w:szCs w:val="23"/>
              </w:rPr>
              <w:pict>
                <v:shape id="_x0000_i1031" type="#_x0000_t75" alt="ГОСТ 2977-82 Шпон строганый. Технические условия (с Изменениями N 1, 2, 3)" style="width:14.25pt;height:20.1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  <w:r w:rsidR="00A62E86" w:rsidRPr="00A62E86">
              <w:rPr>
                <w:color w:val="2D2D2D"/>
                <w:sz w:val="23"/>
                <w:szCs w:val="23"/>
              </w:rPr>
              <w:pict>
                <v:shape id="_x0000_i1032" type="#_x0000_t75" alt="ГОСТ 2977-82 Шпон строганый. Технические условия (с Изменениями N 1, 2, 3)" style="width:17.6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  <w:r w:rsidR="00A62E86" w:rsidRPr="00A62E86">
              <w:rPr>
                <w:color w:val="2D2D2D"/>
                <w:sz w:val="23"/>
                <w:szCs w:val="23"/>
              </w:rPr>
              <w:pict>
                <v:shape id="_x0000_i1033" type="#_x0000_t75" alt="ГОСТ 2977-82 Шпон строганый. Технические условия (с Изменениями N 1, 2, 3)" style="width:17.6pt;height:17.6pt"/>
              </w:pict>
            </w: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0,5;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0,6;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0,7;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  <w:tr w:rsidR="002A379D" w:rsidTr="002A379D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A379D" w:rsidRDefault="002A379D">
            <w:pPr>
              <w:rPr>
                <w:sz w:val="24"/>
                <w:szCs w:val="24"/>
              </w:rPr>
            </w:pPr>
          </w:p>
        </w:tc>
      </w:tr>
    </w:tbl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1.9. В условное обозначение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строганого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шпона входят: порода древесины, вид шпона, сорт, толщина, 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шпона ясеневой породы, полурадиального вида, 2-го сорта, толщиной 0,8 мм: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Ясень ПР-0,8 ГОСТ 2977-82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ПРАВИЛА ПРИЕМКИ</w:t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Шпон предъявляют к приемке партиями. Партией считают количество шпона одной толщины, породы, сорта, оформленное одним документом о качестве, содержащим: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предприятия-изготовителя и товарный знак;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породы древесины;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вид шпона (обозначение по табл. 1);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сорт;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толщину;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шпона в пачках и в квадратных метрах;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Для проверки качества шпона от партии методом случайного отбора отбирают выборку: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3%, но не менее десяти пачек - для проверки внешнего вида и размеров шпона;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0,5%, но не менее трех пачек - для проверки влажности, шероховатости и волнистости.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При получении неудовлетворительных результатов более чем на 5% испытанных листов шпона, проводят повторную проверку удвоенной выборки, взятой от той же партии.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повторной проверки распространяют на всю партию.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Приемку шпона по количеству проводят в квадратных метрах.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МЕТОДЫ ИСПЫТАНИЙ</w:t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Отбор образцов (листов) для испытаний производят следующим образом: из каждой отобранной в выборку (по п.2.2) пачки шпона сверху, из середины и снизу пачки берут по одному листу - для определения внешнего вида и размеров шпона; из середины пачки по одному листу - для определения влажности, шероховатости и волнистости.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Внешний вид шпона определяют визуально.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Пороки древесины определяют и измеряют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ГОСТ 2140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3.3. Толщину шпона измеряют в трех точках, равномерно расположенных по длине листа на расстоянии не менее 25 мм от кромок,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толщиномером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ГОСТ 11358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микрометром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ГОСТ 6507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погрешностью измерения не более 0,01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Предельное отклонение толщины шпона в каждой измеряемой точке не должно превышать значения, указанного в табл.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3.4. Длину и ширину шпона измеряют соответственно посередине ширины и длины листа металлической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другими средствами измерения с погрешностью измерения не более 1,0 мм для ширины и не более 10,0 мм для длины.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Длину листа тангентально-торцового шпона измеряют по наибольшей оси, а ширину - по перпендикулярной оси, проходящей посередине листа.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Площадь листа шпона вычисляют в квадратных метрах с округлением до 3-го десятичного знака.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Шероховатость шпона и глубину царапины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ГОСТ 15612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3.7. Влажность шпона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ГОСТ 9621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3.8. Волнистость шпона определяют измерением максимального искривления листа шпона по отношению к горизонтальной поверхности металлической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погрешностью измерения не более 1,0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3.9. Косину листа шпона определяют угольником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ГОСТ 3749</w:t>
      </w:r>
      <w:r>
        <w:rPr>
          <w:rFonts w:ascii="Arial" w:hAnsi="Arial" w:cs="Arial"/>
          <w:color w:val="2D2D2D"/>
          <w:spacing w:val="2"/>
          <w:sz w:val="23"/>
          <w:szCs w:val="23"/>
        </w:rPr>
        <w:t>, накладываемым на смежные кромки листа, и наибольшее отклонение кромки листа от кромки угольника измеряют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погрешностью не более 0,5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УПАКОВКА, МАРКИРОВКА, ТРАНСПОРТИРОВАНИЕ И ХРАНЕНИЕ</w:t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 Листы шпона укладывают в пачки с подбором по породам, виду шпона,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кнолю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сорту.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Количество листов в пачке должно быть не менее 10.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Каждая пачка шпона должна быть перевязана в одном месте при длине шпона до 1 м, в двух местах при длине более 1 м шпагатом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ГОСТ 17308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другим материалом, обеспечивающим целостность пачки.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4.3. На каждую пачку на верхний лист шпона мелом без жировой основы или карандашом наносят маркировку с указанием: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наименования породы древесины;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размеров;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вида шпона (обозначение по табл. 1);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количества шпона в листах и в квадратных метрах.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Маркировка должна быть четкой.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Пачки шпона укладывают в пакеты массой от 80 до 500 кг с подбором по породам древесины, сортам и толщинам.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с потребителем допускается формировать пакеты массой более 500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Каждый пакет обертывают в два слоя вспомогательным упаковочным средством, концы которого закрепляют полиэтиленовой лентой с липким слоем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ГОСТ 20477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качестве вспомогательного упаковочного средства используют полиэтиленовую пленку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ГОСТ 10354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двухслойную упаковочную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ГОСТ 8828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другие материалы, обеспечивающие сохранение влажности шпона при транспортировании.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с потребителем допускается не обертывать пакеты во вспомогательное упаковочное средство.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Пакет, сформированный в соответствии с пп.4.4; 4.5, упаковывают в разовую или многооборотную тару.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 Щиты разовой тары для пакетов массой менее 500 кг изготовляют из пиломатериалов хвойных и лиственных пород толщиной 13-19 мм или листового материала (обложки для упаковки фанерной продукции, древесноволокнистая плита и др.).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Щиты для пакетов массой более 500 кг изготовляют из пиломатериалов толщиной более 19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Щиты должны иметь поперечные планки толщиной 25-40 мм и шириной 50-70 мм. Ширина и длина щита должны соответствовать ширине и длине пакета.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Щиты накладывают сверху и снизу пакета и обвязывают по поперечным планкам стальной упаковочной лентой сечением 0,7х20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ГОСТ 3560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стальной проволокой диаметром 4-6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ГОСТ 3282</w:t>
      </w:r>
      <w:r>
        <w:rPr>
          <w:rFonts w:ascii="Arial" w:hAnsi="Arial" w:cs="Arial"/>
          <w:color w:val="2D2D2D"/>
          <w:spacing w:val="2"/>
          <w:sz w:val="23"/>
          <w:szCs w:val="23"/>
        </w:rPr>
        <w:t>. На каждом пакете должно быть не менее трех обвязок при длине пакета до 2,5 м и четырех - при длине свыше 2,5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Изготовление щитов многооборотной тары и упаковывание производят в соответствии с нормативно-технической документацией,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Влажность древесины тары не должна превышать (20±2)%.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 На каждый пакет наносят ярлык с указанием следующих обозначений: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наименования предприятия-изготовителя и товарного знака;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наименования породы древесины;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вида шпона (обозначение по табл.1);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толщины;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количества шпона в пачках и в квадратных метрах;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обозначения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Транспортную маркировку пакетов наносят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4D6D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нанесением манипуляционного знака "Беречь от влаги".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4.9. Шпон перевозят в крытых транспортных средствах и контейнерах всеми видами транспорта по соответствующим правилам перевозок грузов.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 использовании контейнеров допускается перевозить шпон в пачках без упаковки. При этом пачки не должны быть изогнуты.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4.10. Шпон должен храниться в закрытых помещениях при температуре от минус 40 до 50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относительной влажности воздуха не выше 80%.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(справочное)</w:t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99"/>
        <w:gridCol w:w="5756"/>
      </w:tblGrid>
      <w:tr w:rsidR="002A379D" w:rsidTr="002A379D">
        <w:trPr>
          <w:trHeight w:val="15"/>
        </w:trPr>
        <w:tc>
          <w:tcPr>
            <w:tcW w:w="4250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2A379D" w:rsidRDefault="002A379D">
            <w:pPr>
              <w:rPr>
                <w:sz w:val="2"/>
                <w:szCs w:val="24"/>
              </w:rPr>
            </w:pPr>
          </w:p>
        </w:tc>
      </w:tr>
      <w:tr w:rsidR="002A379D" w:rsidTr="002A379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Термин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Определение</w:t>
            </w:r>
          </w:p>
        </w:tc>
      </w:tr>
      <w:tr w:rsidR="002A379D" w:rsidTr="002A379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Обрезной шпон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Шпон, обрезанный с четырех сторон</w:t>
            </w:r>
          </w:p>
        </w:tc>
      </w:tr>
      <w:tr w:rsidR="002A379D" w:rsidTr="002A379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Прирезанный шпон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Шпон, раскроенный на заготовки заданных размеров</w:t>
            </w:r>
          </w:p>
        </w:tc>
      </w:tr>
      <w:tr w:rsidR="002A379D" w:rsidTr="002A379D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Волнистость продольная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Волнообразное искривление листа шпона с чередованием возвышений и впадин по ширине листа</w:t>
            </w:r>
          </w:p>
        </w:tc>
      </w:tr>
      <w:tr w:rsidR="002A379D" w:rsidTr="002A379D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 Волнистость поперечная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379D" w:rsidRDefault="002A379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Волнообразное искривление листа шпона с чередованием возвышений и впадин по длине листа</w:t>
            </w:r>
          </w:p>
        </w:tc>
      </w:tr>
    </w:tbl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ПРИМЕЧАНИЕ ФГУП "СТАНДАРТИНФОРМ"</w:t>
      </w:r>
    </w:p>
    <w:p w:rsidR="002A379D" w:rsidRDefault="002A379D" w:rsidP="002A379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На первой странице дополнить кодом: МКС 79.060.10 (указатель "Национальные стандарты", 2008)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2008</w:t>
      </w:r>
    </w:p>
    <w:p w:rsidR="00A57EB4" w:rsidRPr="002A379D" w:rsidRDefault="00A57EB4" w:rsidP="002A379D"/>
    <w:sectPr w:rsidR="00A57EB4" w:rsidRPr="002A379D" w:rsidSect="00A57E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77" w:rsidRDefault="00E71477" w:rsidP="006E44B4">
      <w:pPr>
        <w:spacing w:after="0" w:line="240" w:lineRule="auto"/>
      </w:pPr>
      <w:r>
        <w:separator/>
      </w:r>
    </w:p>
  </w:endnote>
  <w:endnote w:type="continuationSeparator" w:id="0">
    <w:p w:rsidR="00E71477" w:rsidRDefault="00E71477" w:rsidP="006E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B4" w:rsidRDefault="006E44B4" w:rsidP="006E44B4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E44B4" w:rsidRDefault="006E44B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77" w:rsidRDefault="00E71477" w:rsidP="006E44B4">
      <w:pPr>
        <w:spacing w:after="0" w:line="240" w:lineRule="auto"/>
      </w:pPr>
      <w:r>
        <w:separator/>
      </w:r>
    </w:p>
  </w:footnote>
  <w:footnote w:type="continuationSeparator" w:id="0">
    <w:p w:rsidR="00E71477" w:rsidRDefault="00E71477" w:rsidP="006E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13DB4"/>
    <w:multiLevelType w:val="multilevel"/>
    <w:tmpl w:val="EA8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76DDC"/>
    <w:multiLevelType w:val="multilevel"/>
    <w:tmpl w:val="DFE8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9411A"/>
    <w:multiLevelType w:val="multilevel"/>
    <w:tmpl w:val="9984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36EAC"/>
    <w:multiLevelType w:val="multilevel"/>
    <w:tmpl w:val="287C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529EA"/>
    <w:multiLevelType w:val="hybridMultilevel"/>
    <w:tmpl w:val="6906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289"/>
    <w:multiLevelType w:val="multilevel"/>
    <w:tmpl w:val="D328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A3696C"/>
    <w:multiLevelType w:val="multilevel"/>
    <w:tmpl w:val="3A1E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D52D4"/>
    <w:multiLevelType w:val="multilevel"/>
    <w:tmpl w:val="B302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724D4"/>
    <w:multiLevelType w:val="multilevel"/>
    <w:tmpl w:val="411C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A379D"/>
    <w:rsid w:val="002F0DC4"/>
    <w:rsid w:val="004A3742"/>
    <w:rsid w:val="006E44B4"/>
    <w:rsid w:val="007D22B0"/>
    <w:rsid w:val="00894D6D"/>
    <w:rsid w:val="00940312"/>
    <w:rsid w:val="00A57EB4"/>
    <w:rsid w:val="00A62E86"/>
    <w:rsid w:val="00D8013B"/>
    <w:rsid w:val="00E71477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paragraph" w:styleId="a8">
    <w:name w:val="No Spacing"/>
    <w:uiPriority w:val="1"/>
    <w:qFormat/>
    <w:rsid w:val="007D22B0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2A379D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E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E44B4"/>
  </w:style>
  <w:style w:type="paragraph" w:styleId="ac">
    <w:name w:val="footer"/>
    <w:basedOn w:val="a"/>
    <w:link w:val="ad"/>
    <w:uiPriority w:val="99"/>
    <w:semiHidden/>
    <w:unhideWhenUsed/>
    <w:rsid w:val="006E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E4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52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6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256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2017-05-25T13:13:00Z</dcterms:created>
  <dcterms:modified xsi:type="dcterms:W3CDTF">2017-08-15T13:08:00Z</dcterms:modified>
</cp:coreProperties>
</file>