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30" w:rsidRDefault="00894630" w:rsidP="0089463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30427-96 Фанера общего назначения. Общие правила классификации по внешнему виду</w:t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30427-96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К24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Pr="00894630" w:rsidRDefault="00894630" w:rsidP="0089463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ФАНЕРА ОБЩЕГО НАЗНАЧЕНИЯ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Общие правила классификации по внешнему виду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Plywood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for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use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>.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 w:rsidRPr="00894630">
        <w:rPr>
          <w:rFonts w:ascii="Arial" w:hAnsi="Arial" w:cs="Arial"/>
          <w:color w:val="3C3C3C"/>
          <w:spacing w:val="2"/>
          <w:sz w:val="34"/>
          <w:szCs w:val="34"/>
          <w:lang w:val="en-US"/>
        </w:rPr>
        <w:t>Classification of veneer surfaces by appearance</w:t>
      </w:r>
    </w:p>
    <w:p w:rsidR="00894630" w:rsidRP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 w:rsidRPr="00894630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ОКП</w:t>
      </w:r>
      <w:r w:rsidRPr="0089463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55 1000</w:t>
      </w:r>
      <w:r w:rsidRPr="00894630">
        <w:rPr>
          <w:rFonts w:ascii="Arial" w:hAnsi="Arial" w:cs="Arial"/>
          <w:color w:val="2D2D2D"/>
          <w:spacing w:val="2"/>
          <w:sz w:val="23"/>
          <w:szCs w:val="23"/>
          <w:lang w:val="en-US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t>ОКС</w:t>
      </w:r>
      <w:r w:rsidRPr="0089463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79.060.10</w:t>
      </w:r>
    </w:p>
    <w:p w:rsidR="00894630" w:rsidRP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89463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894630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1998-01-01</w:t>
      </w:r>
    </w:p>
    <w:p w:rsidR="00894630" w:rsidRP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</w:p>
    <w:p w:rsidR="00894630" w:rsidRDefault="00894630" w:rsidP="00894630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Межгосударственным техническим комитетом МТК 67 "Фанера и фанерные изделия", Центральным научно-исследовательским институтом фанеры (ЦНИИФ)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D0F52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ПРИНЯТ Межгосударственным Советом по стандартизации, метрологии и сертификации (протокол N 10 от 4 октября 1996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80"/>
        <w:gridCol w:w="5775"/>
      </w:tblGrid>
      <w:tr w:rsidR="00894630" w:rsidTr="00894630">
        <w:trPr>
          <w:trHeight w:val="15"/>
        </w:trPr>
        <w:tc>
          <w:tcPr>
            <w:tcW w:w="3881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</w:tr>
      <w:tr w:rsidR="00894630" w:rsidTr="0089463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Наименование национального органа по стандартизации</w:t>
            </w:r>
          </w:p>
        </w:tc>
      </w:tr>
      <w:tr w:rsidR="00894630" w:rsidTr="00894630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Азербайджанская Республика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proofErr w:type="spellStart"/>
            <w:r>
              <w:rPr>
                <w:color w:val="2D2D2D"/>
                <w:sz w:val="23"/>
                <w:szCs w:val="23"/>
              </w:rPr>
              <w:t>Азгосстандарт</w:t>
            </w:r>
            <w:proofErr w:type="spellEnd"/>
          </w:p>
        </w:tc>
      </w:tr>
      <w:tr w:rsidR="00894630" w:rsidTr="0089463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Армгосстандарт</w:t>
            </w:r>
            <w:proofErr w:type="spellEnd"/>
          </w:p>
        </w:tc>
      </w:tr>
      <w:tr w:rsidR="00894630" w:rsidTr="0089463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Белоруссия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Белоруссии</w:t>
            </w:r>
          </w:p>
        </w:tc>
      </w:tr>
      <w:tr w:rsidR="00894630" w:rsidTr="0089463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Республики Казахстан</w:t>
            </w:r>
          </w:p>
        </w:tc>
      </w:tr>
      <w:tr w:rsidR="00894630" w:rsidTr="0089463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Киргизстандарт</w:t>
            </w:r>
            <w:proofErr w:type="spellEnd"/>
          </w:p>
        </w:tc>
      </w:tr>
      <w:tr w:rsidR="00894630" w:rsidTr="0089463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Молдовастандарт</w:t>
            </w:r>
            <w:proofErr w:type="spellEnd"/>
          </w:p>
        </w:tc>
      </w:tr>
      <w:tr w:rsidR="00894630" w:rsidTr="0089463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Госстандарт России</w:t>
            </w:r>
          </w:p>
        </w:tc>
      </w:tr>
      <w:tr w:rsidR="00894630" w:rsidTr="00894630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Таджикгосстандарт</w:t>
            </w:r>
            <w:proofErr w:type="spellEnd"/>
          </w:p>
        </w:tc>
      </w:tr>
      <w:tr w:rsidR="00894630" w:rsidTr="00894630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Главная государственная инспекция Туркменистана</w:t>
            </w:r>
          </w:p>
        </w:tc>
      </w:tr>
    </w:tbl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Настоящий стандарт соответствует международному стандарту ИСО 2426-74 "Фанера общего назначения из лущеного шпона. Общие правила классификации по внешнему виду" в части учитываемых пороков древесины и дефектов обработки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Постановлением Государственного комитета Российской Федерации по стандартизации, метрологии и сертификации от 13 мая 1997 г. N 164 межгосударственный стандарт ГОСТ 30427-96 введен в действие непосредственно в качестве государственного стандарта Российской Федерации с 1 января 1998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фанеру общего назначения из лущеного шпона и устанавливает общие требования к качеству ее поверхности.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Стандарт не распространяется на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фанеру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облицованную и специального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66721">
        <w:rPr>
          <w:rFonts w:ascii="Arial" w:hAnsi="Arial" w:cs="Arial"/>
          <w:spacing w:val="2"/>
          <w:sz w:val="23"/>
          <w:szCs w:val="23"/>
        </w:rPr>
        <w:t>ГОСТ 427-75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Линейки измерительные металлические.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577-68 Индикаторы часового типа с ценой деления 0,01 мм.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66721">
        <w:rPr>
          <w:rFonts w:ascii="Arial" w:hAnsi="Arial" w:cs="Arial"/>
          <w:spacing w:val="2"/>
          <w:sz w:val="23"/>
          <w:szCs w:val="23"/>
        </w:rPr>
        <w:t>ГОСТ 2140-81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Видимые пороки древесины. Классификация, термины и определения, способы измерения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3749-77 Угольники поверочные 90°.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B66721">
        <w:rPr>
          <w:rFonts w:ascii="Arial" w:hAnsi="Arial" w:cs="Arial"/>
          <w:spacing w:val="2"/>
          <w:sz w:val="23"/>
          <w:szCs w:val="23"/>
        </w:rPr>
        <w:t>ГОСТ 15612-85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Изделия из древесины и древесных материалов. Методы определения параметров шероховатости поверхности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15812-87 Древесина клееная слоистая. Термины и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КЛАССИФИКАЦИЯ ПОВЕРХНОСТИ ПО ВНЕШНЕМУ ВИДУ</w:t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 Фанеру в зависимости от внешнего вида наружных слоев шпона подразделяют на пять сортов: Е (элита), I, II, III, IV - для лиственных пород;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Ех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(элита),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Ix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IIx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IIIx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IVx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для хвойных пород.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Рекомендуемое направление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использования сортов шпона наружных поверхностей фанеры общего назначения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указано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ри классификации по внешнему виду учитывают пороки древесины и дефекты обработки, указанные соответственно в таблицах 1 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3"/>
        <w:gridCol w:w="3830"/>
        <w:gridCol w:w="2522"/>
      </w:tblGrid>
      <w:tr w:rsidR="00894630" w:rsidTr="00894630">
        <w:trPr>
          <w:trHeight w:val="15"/>
        </w:trPr>
        <w:tc>
          <w:tcPr>
            <w:tcW w:w="3511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</w:tr>
      <w:tr w:rsidR="00894630" w:rsidTr="0089463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Наименование порока древесины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Определение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Измерение по пункту настоящего стандарта</w:t>
            </w:r>
          </w:p>
        </w:tc>
      </w:tr>
      <w:tr w:rsidR="00894630" w:rsidTr="0089463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br/>
              <w:t>Булавочный сучок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Здоровый сросшийся сучок диаметром,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 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4.2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Сросшийся сучок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Сучок, годичные слои которого срослись с окружающей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древесиной на протяжении 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менее 3/4 периметра разреза сучка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Частично сросшийся сучок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Сучок, годичные слои которого срослись с окружающей древесиной на протяжении от 1/4 до 3/4 периметра разреза сучка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Здоровый сучок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Сучок, имеющий древесину без гнили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Светлый сучок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Здоровый сучок, древесина которого светлая и близка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цвету к окружающей древесине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Темный сучок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Здоровый сучок, древесина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которого значительно темнее окружающей древесины, обильно пропитана смолой, дубильными и ядровыми веществами, часто с неравномерной окраской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Несросшийся сучок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Сучок, годичные слои которого не имеют срастания с окружающей древесиной или срослись с ней на протяжении менее 1/4 периметра разреза сучка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Выпадающий сучок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Сучок, не имеющий срастания с окружающей древесиной и держащийся в ней неплотно.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К выпадающим сучкам относят и отверстия от выпадающих сучков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4.2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Сомкнутая трещина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Трещина шириной не более 0,2 мм </w:t>
            </w:r>
            <w:r>
              <w:rPr>
                <w:color w:val="2D2D2D"/>
                <w:sz w:val="23"/>
                <w:szCs w:val="23"/>
              </w:rPr>
              <w:lastRenderedPageBreak/>
              <w:t>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4.4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Разошедшаяся трещина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Трещина шириной более 0,2 мм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Отклонение в строении древесины: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rPr>
                <w:sz w:val="24"/>
                <w:szCs w:val="24"/>
              </w:rPr>
            </w:pP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наклон волокон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Отклонение направления волокон в </w:t>
            </w:r>
            <w:proofErr w:type="spellStart"/>
            <w:r>
              <w:rPr>
                <w:color w:val="2D2D2D"/>
                <w:sz w:val="23"/>
                <w:szCs w:val="23"/>
              </w:rPr>
              <w:t>тангентальной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и </w:t>
            </w:r>
            <w:proofErr w:type="gramStart"/>
            <w:r>
              <w:rPr>
                <w:color w:val="2D2D2D"/>
                <w:sz w:val="23"/>
                <w:szCs w:val="23"/>
              </w:rPr>
              <w:t>радиальной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плоскостях листа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свилеватость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Извилистое или беспорядочное расположение волокон древесины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завиток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Местное искривление годичных слоев, обусловленное влиянием сучков или проростей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темные глазки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Глазки, древесина которых значительно темнее окружающей древесины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групповые глазки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Глазки, сосредоточенные в количестве трех и более и отстоящие друг от друга на расстоянии не более 10 мм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Кармашек*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Полость внутри древесины или между годичных слоев, заполненная смолой или камедями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4.6</w:t>
            </w:r>
          </w:p>
        </w:tc>
      </w:tr>
      <w:tr w:rsidR="00894630" w:rsidTr="0089463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</w:t>
            </w:r>
            <w:r>
              <w:rPr>
                <w:color w:val="2D2D2D"/>
                <w:sz w:val="23"/>
                <w:szCs w:val="23"/>
              </w:rPr>
              <w:br/>
              <w:t>* Порок, встречающийся в хвойной древесине.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Засмолок*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Участок древесины хвойных пород, обильно пропитанный смолой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</w:t>
            </w:r>
            <w:r>
              <w:rPr>
                <w:color w:val="2D2D2D"/>
                <w:sz w:val="23"/>
                <w:szCs w:val="23"/>
              </w:rPr>
              <w:br/>
              <w:t>* Порок, встречающийся в хвойной древесине.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Светлая прорость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Прорость, древесина которой близка по цвету к окружающей древесине и не содержит включений коры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Темная прорость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Прорость, древесина которой значительно темнее окружающей древесины или содержит </w:t>
            </w:r>
            <w:r>
              <w:rPr>
                <w:color w:val="2D2D2D"/>
                <w:sz w:val="23"/>
                <w:szCs w:val="23"/>
              </w:rPr>
              <w:lastRenderedPageBreak/>
              <w:t>включения коры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4.6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Здоровое изменение окраски: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rPr>
                <w:sz w:val="24"/>
                <w:szCs w:val="24"/>
              </w:rPr>
            </w:pP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ложное ядро*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Темное неравномерно окрашенное ядро, граница которого обычно не совпадает с годичными слоями, отделенное от заболони, темной (реже светлой) каймой и не отличающееся по твердости от окружающей древесины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</w:t>
            </w:r>
            <w:r>
              <w:rPr>
                <w:color w:val="2D2D2D"/>
                <w:sz w:val="23"/>
                <w:szCs w:val="23"/>
              </w:rPr>
              <w:br/>
              <w:t>* Порок, встречающийся в лиственной древесине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пятнистость*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Окраска заболони лиственных пород в виде пятен и полос без понижения твердости древесины, возникающая в растущих деревьях и близкая по цвету к окраске ядра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</w:t>
            </w:r>
            <w:r>
              <w:rPr>
                <w:color w:val="2D2D2D"/>
                <w:sz w:val="23"/>
                <w:szCs w:val="23"/>
              </w:rPr>
              <w:br/>
              <w:t>* Порок, встречающийся в лиственной древесине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внутренняя заболонь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Годичные слои, расположенные в зоне ядра, окраска и свойства которых близки к окраске и свойствам заболони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синева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Серая окраска заболони с синеватыми или зеленоватыми оттенками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цветные заболонные пятна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gramStart"/>
            <w:r>
              <w:rPr>
                <w:color w:val="2D2D2D"/>
                <w:sz w:val="23"/>
                <w:szCs w:val="23"/>
              </w:rPr>
              <w:t>Оранжевая, желтая, розовая (до светло-фиолетовой) и коричневая окраска заболони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  <w:proofErr w:type="gram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продубина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Поверхностная (глубиной до 5 мм) красновато-коричневая или синевато-бурая окраска, возникающая в древесине в результате окисления дубильных веществ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желтизна*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Светло-желтая окраска заболони хвойных пород, возникающая при </w:t>
            </w:r>
            <w:r>
              <w:rPr>
                <w:color w:val="2D2D2D"/>
                <w:sz w:val="23"/>
                <w:szCs w:val="23"/>
              </w:rPr>
              <w:lastRenderedPageBreak/>
              <w:t>ее интенсивной сушке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4.5</w:t>
            </w:r>
          </w:p>
        </w:tc>
      </w:tr>
      <w:tr w:rsidR="00894630" w:rsidTr="0089463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_________</w:t>
            </w:r>
            <w:r>
              <w:rPr>
                <w:color w:val="2D2D2D"/>
                <w:sz w:val="23"/>
                <w:szCs w:val="23"/>
              </w:rPr>
              <w:br/>
              <w:t>* Порок, встречающийся в хвойной древесине.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светлая химическая окраска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Химическая окраска, окрашивающая древесину в бледные тона, не маскирующие ее текстуру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Нездоровое изменение окраски: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rPr>
                <w:sz w:val="24"/>
                <w:szCs w:val="24"/>
              </w:rPr>
            </w:pP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грибные ядровые пятна (полосы)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Ненормально окрашенные участки ядра без понижения твердости древесины, возникающие в растущем дереве под воздействием деревоокрашивающих и (или) дереворазрушающих грибов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побурение*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Ненормально окрашенные участки заболони бурого цвета разных оттенков, различной интенсивности и равномерности, возникающие в срубленной древесине в результате развития биохимических процессов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107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</w:t>
            </w:r>
            <w:r>
              <w:rPr>
                <w:color w:val="2D2D2D"/>
                <w:sz w:val="23"/>
                <w:szCs w:val="23"/>
              </w:rPr>
              <w:br/>
              <w:t>* Порок, встречающийся в лиственной древесине.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темные заболонные грибные окраски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Ненормально окрашенные участки заболони без понижения твердости, окрашивающие древесину в темные тона, маскирующие ее текстуру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Гниль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Ненормальные по цвету участки древесины без понижения или с понижением твердости, возникающие под воздействием дереворазрушающих грибов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Червоточина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Отверстия или каналы, оставленные в древесине насекомыми или их личинками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</w:tbl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7"/>
        <w:gridCol w:w="3786"/>
        <w:gridCol w:w="2432"/>
      </w:tblGrid>
      <w:tr w:rsidR="00894630" w:rsidTr="00894630">
        <w:trPr>
          <w:trHeight w:val="15"/>
        </w:trPr>
        <w:tc>
          <w:tcPr>
            <w:tcW w:w="3511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</w:tr>
      <w:tr w:rsidR="00894630" w:rsidTr="0089463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Наименование дефекта обработки древесины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Определение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Измерение по пункту настоящего стандарта</w:t>
            </w:r>
          </w:p>
        </w:tc>
      </w:tr>
      <w:tr w:rsidR="00894630" w:rsidTr="00894630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Ворсистость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Присутствие на поверхности шпона часто расположенных, </w:t>
            </w:r>
            <w:proofErr w:type="spellStart"/>
            <w:r>
              <w:rPr>
                <w:color w:val="2D2D2D"/>
                <w:sz w:val="23"/>
                <w:szCs w:val="23"/>
              </w:rPr>
              <w:t>неполностью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отделенных волокон древесины (ГОСТ 15812)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Волнистость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Неровности на поверхности сортимента в виде закономерно чередующихся возвышений и впадин дугообразного профиля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Вмятина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Местное вдавливание наружного слоя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4.9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Вырыв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Углубление на поверхности, образованное в результате местного удаления древесины при обработке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4.5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Закорина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Участок коры и луба, сохранившийся на поверхности шпона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Зазор в соединении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Гребешок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Участок необработанной поверхности сортимента в виде узкой полосы, выступающей над обработанной поверхностью, возникающий в результате дефекта режущей кромки инструмента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Дефекты кромок листа при шлифовании и обрезке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Косина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Дефект, характеризующийся отклонением от прямоугольной формы листа фанеры (ГОСТ 15812)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4.13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Металлические включения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Наличие металлических включений, таких как скобки из </w:t>
            </w:r>
            <w:r>
              <w:rPr>
                <w:color w:val="2D2D2D"/>
                <w:sz w:val="23"/>
                <w:szCs w:val="23"/>
              </w:rPr>
              <w:lastRenderedPageBreak/>
              <w:t>цветного металла во внутренних слоях фанеры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Нахлестка шпона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Местное утолщение, вызванное </w:t>
            </w:r>
            <w:proofErr w:type="spellStart"/>
            <w:r>
              <w:rPr>
                <w:color w:val="2D2D2D"/>
                <w:sz w:val="23"/>
                <w:szCs w:val="23"/>
              </w:rPr>
              <w:t>нахлестом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шпона друг на друга в одном слое фанеры (ГОСТ 15812)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4.4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Накол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Местное повреждение острым предметом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4.3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Наличие клеевой ленты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Недостача шпона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Дефект, характеризующийся отсутствием части листа шпона в фанере (ГОСТ 15812)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4.8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Пузырь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Местное вспучивание поверхности фанеры в результате расслоения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Прошлифовка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Местное снятие наружного слоя шпона </w:t>
            </w:r>
            <w:proofErr w:type="gramStart"/>
            <w:r>
              <w:rPr>
                <w:color w:val="2D2D2D"/>
                <w:sz w:val="23"/>
                <w:szCs w:val="23"/>
              </w:rPr>
              <w:t>до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клеевого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Просачивание клея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Дефект в виде пятен на поверхности фанеры в результате проникновения клея из нижерасположенного клеевого слоя (ГОСТ 15812)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4.11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Покоробленность</w:t>
            </w:r>
            <w:proofErr w:type="spellEnd"/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Искривление плоскости листа фанеры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4.12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Рябь шпона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Присутствие на поверхности шпона часто расположенных мелких углублений, ориентированных вдоль волокон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Расслоение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Разделение двух смежных слоев шпона по клеевому шву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Царапина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Повреждение поверхности острым предметом в виде узкого длинного углубления (</w:t>
            </w:r>
            <w:r w:rsidRPr="00B66721">
              <w:rPr>
                <w:sz w:val="23"/>
                <w:szCs w:val="23"/>
              </w:rPr>
              <w:t>ГОСТ 2140</w:t>
            </w:r>
            <w:r>
              <w:rPr>
                <w:color w:val="2D2D2D"/>
                <w:sz w:val="23"/>
                <w:szCs w:val="23"/>
              </w:rPr>
              <w:t>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4.7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Шероховатость поверхности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Неровность поверхности фанеры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4.10</w:t>
            </w:r>
          </w:p>
        </w:tc>
      </w:tr>
      <w:tr w:rsidR="00894630" w:rsidTr="00894630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Отпечаток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Местное изменение толщины наружного слоя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4.9</w:t>
            </w:r>
          </w:p>
        </w:tc>
      </w:tr>
    </w:tbl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3.3 Сорт фанеры устанавливают по оценке наружных слоев.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Наружный слой, обладающий лучшим качеством, считается лицевым, худший по качеству - оборотным.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обозначении сорта фанеры указывают сначала сорт лицевого слоя, а затем оборотного.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Возможные комбинации приведены ниже: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620"/>
      </w:tblGrid>
      <w:tr w:rsidR="00894630" w:rsidTr="00894630">
        <w:trPr>
          <w:trHeight w:val="15"/>
        </w:trPr>
        <w:tc>
          <w:tcPr>
            <w:tcW w:w="4435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</w:tr>
      <w:tr w:rsidR="00894630" w:rsidTr="0089463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лиственных пород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хвойных пород</w:t>
            </w:r>
          </w:p>
        </w:tc>
      </w:tr>
      <w:tr w:rsidR="00894630" w:rsidRPr="00BD0F52" w:rsidTr="0089463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P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894630">
              <w:rPr>
                <w:color w:val="2D2D2D"/>
                <w:sz w:val="23"/>
                <w:szCs w:val="23"/>
                <w:lang w:val="en-US"/>
              </w:rPr>
              <w:t>E/E I/I II/II Ill/Ill IV/IV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P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894630">
              <w:rPr>
                <w:color w:val="2D2D2D"/>
                <w:sz w:val="23"/>
                <w:szCs w:val="23"/>
                <w:lang w:val="en-US"/>
              </w:rPr>
              <w:t>Ex/Ex Ix/Ix IIx/IIx IIIx/IIlx/IVx/IVx</w:t>
            </w:r>
          </w:p>
        </w:tc>
      </w:tr>
      <w:tr w:rsidR="00894630" w:rsidRPr="00BD0F52" w:rsidTr="0089463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P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894630">
              <w:rPr>
                <w:color w:val="2D2D2D"/>
                <w:sz w:val="23"/>
                <w:szCs w:val="23"/>
                <w:lang w:val="en-US"/>
              </w:rPr>
              <w:t>E/I I/II II/III III/IV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P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894630">
              <w:rPr>
                <w:color w:val="2D2D2D"/>
                <w:sz w:val="23"/>
                <w:szCs w:val="23"/>
                <w:lang w:val="en-US"/>
              </w:rPr>
              <w:t>Ex/Ix Ix/IIx IIx/IIIx IIIx/IVx</w:t>
            </w:r>
          </w:p>
        </w:tc>
      </w:tr>
      <w:tr w:rsidR="00894630" w:rsidRPr="00BD0F52" w:rsidTr="0089463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P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894630">
              <w:rPr>
                <w:color w:val="2D2D2D"/>
                <w:sz w:val="23"/>
                <w:szCs w:val="23"/>
                <w:lang w:val="en-US"/>
              </w:rPr>
              <w:t>E/II I/III II/IV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P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  <w:lang w:val="en-US"/>
              </w:rPr>
            </w:pPr>
            <w:r w:rsidRPr="00894630">
              <w:rPr>
                <w:color w:val="2D2D2D"/>
                <w:sz w:val="23"/>
                <w:szCs w:val="23"/>
                <w:lang w:val="en-US"/>
              </w:rPr>
              <w:t>Ex/IIx Ix/IIIx IIx/IVx</w:t>
            </w:r>
          </w:p>
        </w:tc>
      </w:tr>
      <w:tr w:rsidR="00894630" w:rsidTr="00894630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E/III I/IV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Ex</w:t>
            </w:r>
            <w:proofErr w:type="spellEnd"/>
            <w:r>
              <w:rPr>
                <w:color w:val="2D2D2D"/>
                <w:sz w:val="23"/>
                <w:szCs w:val="23"/>
              </w:rPr>
              <w:t>/</w:t>
            </w:r>
            <w:proofErr w:type="spellStart"/>
            <w:r>
              <w:rPr>
                <w:color w:val="2D2D2D"/>
                <w:sz w:val="23"/>
                <w:szCs w:val="23"/>
              </w:rPr>
              <w:t>IIIx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2D2D2D"/>
                <w:sz w:val="23"/>
                <w:szCs w:val="23"/>
              </w:rPr>
              <w:t>Ix</w:t>
            </w:r>
            <w:proofErr w:type="spellEnd"/>
            <w:r>
              <w:rPr>
                <w:color w:val="2D2D2D"/>
                <w:sz w:val="23"/>
                <w:szCs w:val="23"/>
              </w:rPr>
              <w:t>/</w:t>
            </w:r>
            <w:proofErr w:type="spellStart"/>
            <w:r>
              <w:rPr>
                <w:color w:val="2D2D2D"/>
                <w:sz w:val="23"/>
                <w:szCs w:val="23"/>
              </w:rPr>
              <w:t>IVx</w:t>
            </w:r>
            <w:proofErr w:type="spellEnd"/>
          </w:p>
        </w:tc>
      </w:tr>
    </w:tbl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 Наружные поверхности лицевой и оборотной стороны фанеры должны быть образованы лучшей по качеству стороной лущеного шпона.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 Допустимые нормы пороков древесины и дефектов обработки наружных слоев устанавливают в стандартах на конкретные виды продукции.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о внутренних слоях фанеры допускаются пороки древесины и дефекты обработки, если они не оказывают влияние на эксплуатационные свойства фанеры.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 Починка фанеры осуществляется вставками из древесины или замазками.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ИЗМЕРЕНИЕ ПОРОКОВ ДРЕВЕСИНЫ И ДЕФЕКТОВ ОБРАБОТКИ</w:t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Пороки древесины и дефекты обработки, имеющие ограничения по числу и размерам, оцениваются из расчета на 1 м</w:t>
      </w:r>
      <w:r w:rsidR="005406CD" w:rsidRPr="005406CD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30427-96 Фанера общего назначения. Общие правила классификации по внешнему виду" style="width:8.35pt;height:15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поверхности или на всю площадь листа, за исключением трещин, зазора в соединениях и нахлестки.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диаметр сучка (отверстия) принимают среднее арифметическое значение минимального и максимального диаметров.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использовании фанеры в конструкционных целях за диаметр сучка (отверстия) принимают диаметр, измеренный перпендикулярно направлению волокон.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Допустимое количество сучков (отверстий) определяют в штуках на 1 м</w:t>
      </w:r>
      <w:r w:rsidR="005406CD" w:rsidRPr="005406C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30427-96 Фанера общего назначения. Общие правила классификации по внешнему виду" style="width:8.35pt;height:15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поверхности листа фанеры.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4.3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Накол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червоточину измеряют по наибольшему диаметру и учитывают в штуках на 1 м</w:t>
      </w:r>
      <w:r w:rsidR="005406CD" w:rsidRPr="005406C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30427-96 Фанера общего назначения. Общие правила классификации по внешнему виду" style="width:8.35pt;height:15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площади листа фанеры.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Сомкнутую и разошедшуюся трещины, зазор в соединении, нахлестку шпона измеряют по максимальной длине и ширине и учитывают в штуках на 1 м ширины листа фанеры.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4.5 Ложное ядро, пятнистость, синеву, внутреннюю заболонь, цветные заболонные пятна, светлую химическую окраску,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продубину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желтизну, грибные ядровые пятна (полосы), побурение, темные заболонные грибные окраски, засмолок,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вырыв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измеряют по длине и ширине занимаемой ими зоны или выражают в процентах площади листа фанеры.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 Темную прорость, кармашек измеряют по длине и ширине.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4.7 Наклон волокон, свилеватость, темные, групповые глазки, завиток, ворсистость, волнистость, рябь шпона, гребешок,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прошлифовку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наличие клеевой ленты, металлические включения, царапины и расслоение не измеряют, а отмечают их наличие, как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сортообразующих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признаков.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4.8 Дефекты кромок листа при шлифовании и обрезке, недостачу шпона измеряют по наибольшему расстоянию от края дефекта до кромки листа фанеры в миллиметрах.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4.9 Вмятину, отпечаток измеряют по глубине и высоте.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4.10 Шероховатость поверхности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66721">
        <w:rPr>
          <w:rFonts w:ascii="Arial" w:hAnsi="Arial" w:cs="Arial"/>
          <w:spacing w:val="2"/>
          <w:sz w:val="23"/>
          <w:szCs w:val="23"/>
        </w:rPr>
        <w:t>ГОСТ 15612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4.11 Просачивание клея определяют как сумму площадей отдельных пятен на поверхности фанеры ко всей поверхности листа в процентах.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4.12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Покоробленность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листа фанеры определяют путем накладывания линейки по диагонали листа, уложенного на ровную горизонтальную поверхность, и измерения максимальной стрелы прогиба индикатором типа ИЧ-10 по ГОСТ 577, закрепленным на движке линейки.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4.13 Косину листа фанеры измеряют угольником по ГОСТ 3749. Косину определяют измерением наибольшего отклонения кромок листа от поверхности угольника металлической линейкой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B66721">
        <w:rPr>
          <w:rFonts w:ascii="Arial" w:hAnsi="Arial" w:cs="Arial"/>
          <w:spacing w:val="2"/>
          <w:sz w:val="23"/>
          <w:szCs w:val="23"/>
        </w:rPr>
        <w:t>ГОСТ 427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погрешностью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894630" w:rsidRDefault="00894630" w:rsidP="00894630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 xml:space="preserve">ПРИЛОЖЕНИЕ А (информационное). РЕКОМЕНДУЕМОЕ НАПРАВЛЕНИЕ 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ИСПОЛЬЗОВАНИЯ СОРТОВ ШПОНА НАРУЖНЫХ ПОВЕРХНОСТЕЙ ФАНЕРЫ ОБЩЕГО НАЗНАЧЕНИЯ</w:t>
      </w:r>
      <w:proofErr w:type="gramEnd"/>
    </w:p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(информационное)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17"/>
        <w:gridCol w:w="7938"/>
      </w:tblGrid>
      <w:tr w:rsidR="00894630" w:rsidTr="00894630">
        <w:trPr>
          <w:trHeight w:val="15"/>
        </w:trPr>
        <w:tc>
          <w:tcPr>
            <w:tcW w:w="1478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894630" w:rsidRDefault="00894630">
            <w:pPr>
              <w:rPr>
                <w:sz w:val="2"/>
                <w:szCs w:val="24"/>
              </w:rPr>
            </w:pPr>
          </w:p>
        </w:tc>
      </w:tr>
      <w:tr w:rsidR="00894630" w:rsidTr="0089463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Сорт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Направление использования</w:t>
            </w:r>
          </w:p>
        </w:tc>
      </w:tr>
      <w:tr w:rsidR="00894630" w:rsidTr="0089463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 xml:space="preserve">Е, </w:t>
            </w:r>
            <w:proofErr w:type="spellStart"/>
            <w:r>
              <w:rPr>
                <w:color w:val="2D2D2D"/>
                <w:sz w:val="23"/>
                <w:szCs w:val="23"/>
              </w:rPr>
              <w:t>Ех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Для лицевых поверхностей изделий под прозрачную отделку</w:t>
            </w:r>
          </w:p>
        </w:tc>
      </w:tr>
      <w:tr w:rsidR="00894630" w:rsidTr="0089463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I, </w:t>
            </w:r>
            <w:proofErr w:type="spellStart"/>
            <w:r>
              <w:rPr>
                <w:color w:val="2D2D2D"/>
                <w:sz w:val="23"/>
                <w:szCs w:val="23"/>
              </w:rPr>
              <w:t>Ix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лицевых поверхностей изделий под прозрачную отделку</w:t>
            </w:r>
          </w:p>
        </w:tc>
      </w:tr>
      <w:tr w:rsidR="00894630" w:rsidTr="0089463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II, </w:t>
            </w:r>
            <w:proofErr w:type="spellStart"/>
            <w:r>
              <w:rPr>
                <w:color w:val="2D2D2D"/>
                <w:sz w:val="23"/>
                <w:szCs w:val="23"/>
              </w:rPr>
              <w:t>IIx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поверхностей изделий различного назначения под все виды отделки</w:t>
            </w:r>
          </w:p>
        </w:tc>
      </w:tr>
      <w:tr w:rsidR="00894630" w:rsidTr="0089463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III, </w:t>
            </w:r>
            <w:proofErr w:type="spellStart"/>
            <w:r>
              <w:rPr>
                <w:color w:val="2D2D2D"/>
                <w:sz w:val="23"/>
                <w:szCs w:val="23"/>
              </w:rPr>
              <w:t>IIIx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поверхностей изделий преимущественно конструкционного назначения под непрозрачную отделку</w:t>
            </w:r>
          </w:p>
        </w:tc>
      </w:tr>
      <w:tr w:rsidR="00894630" w:rsidTr="00894630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IV, </w:t>
            </w:r>
            <w:proofErr w:type="spellStart"/>
            <w:r>
              <w:rPr>
                <w:color w:val="2D2D2D"/>
                <w:sz w:val="23"/>
                <w:szCs w:val="23"/>
              </w:rPr>
              <w:t>IVx</w:t>
            </w:r>
            <w:proofErr w:type="spellEnd"/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4630" w:rsidRDefault="00894630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Без предъявления требований к внешнему виду изделий</w:t>
            </w:r>
          </w:p>
        </w:tc>
      </w:tr>
    </w:tbl>
    <w:p w:rsidR="00894630" w:rsidRDefault="00894630" w:rsidP="00894630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ИПК Издательство стандартов, 1997</w:t>
      </w:r>
    </w:p>
    <w:p w:rsidR="00A57EB4" w:rsidRPr="00894630" w:rsidRDefault="00A57EB4" w:rsidP="00894630"/>
    <w:sectPr w:rsidR="00A57EB4" w:rsidRPr="00894630" w:rsidSect="00A57E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02" w:rsidRDefault="009A4702" w:rsidP="00BD0F52">
      <w:pPr>
        <w:spacing w:after="0" w:line="240" w:lineRule="auto"/>
      </w:pPr>
      <w:r>
        <w:separator/>
      </w:r>
    </w:p>
  </w:endnote>
  <w:endnote w:type="continuationSeparator" w:id="0">
    <w:p w:rsidR="009A4702" w:rsidRDefault="009A4702" w:rsidP="00BD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52" w:rsidRDefault="00BD0F52" w:rsidP="00BD0F52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D0F52" w:rsidRDefault="00BD0F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02" w:rsidRDefault="009A4702" w:rsidP="00BD0F52">
      <w:pPr>
        <w:spacing w:after="0" w:line="240" w:lineRule="auto"/>
      </w:pPr>
      <w:r>
        <w:separator/>
      </w:r>
    </w:p>
  </w:footnote>
  <w:footnote w:type="continuationSeparator" w:id="0">
    <w:p w:rsidR="009A4702" w:rsidRDefault="009A4702" w:rsidP="00BD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36D6"/>
    <w:multiLevelType w:val="multilevel"/>
    <w:tmpl w:val="EE5C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46516"/>
    <w:multiLevelType w:val="multilevel"/>
    <w:tmpl w:val="8678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3538D"/>
    <w:multiLevelType w:val="multilevel"/>
    <w:tmpl w:val="1AB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736F6"/>
    <w:multiLevelType w:val="multilevel"/>
    <w:tmpl w:val="6E4C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86F1C"/>
    <w:multiLevelType w:val="multilevel"/>
    <w:tmpl w:val="C02E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C6119"/>
    <w:multiLevelType w:val="multilevel"/>
    <w:tmpl w:val="992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237AC"/>
    <w:multiLevelType w:val="multilevel"/>
    <w:tmpl w:val="2640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1B7DDD"/>
    <w:multiLevelType w:val="multilevel"/>
    <w:tmpl w:val="C66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60D23"/>
    <w:multiLevelType w:val="multilevel"/>
    <w:tmpl w:val="5A70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33D54"/>
    <w:multiLevelType w:val="multilevel"/>
    <w:tmpl w:val="19E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CA3032"/>
    <w:multiLevelType w:val="multilevel"/>
    <w:tmpl w:val="331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C6F4C"/>
    <w:multiLevelType w:val="multilevel"/>
    <w:tmpl w:val="2A4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C2444"/>
    <w:multiLevelType w:val="multilevel"/>
    <w:tmpl w:val="DC88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73ADE"/>
    <w:multiLevelType w:val="multilevel"/>
    <w:tmpl w:val="24CC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2C5A86"/>
    <w:multiLevelType w:val="multilevel"/>
    <w:tmpl w:val="255EF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B33FE"/>
    <w:multiLevelType w:val="multilevel"/>
    <w:tmpl w:val="A42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A0D6E"/>
    <w:multiLevelType w:val="multilevel"/>
    <w:tmpl w:val="D690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62C94"/>
    <w:multiLevelType w:val="multilevel"/>
    <w:tmpl w:val="F042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8A6F32"/>
    <w:multiLevelType w:val="multilevel"/>
    <w:tmpl w:val="30B4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EA3A8B"/>
    <w:multiLevelType w:val="multilevel"/>
    <w:tmpl w:val="6E46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E23A4"/>
    <w:multiLevelType w:val="multilevel"/>
    <w:tmpl w:val="2476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44467"/>
    <w:multiLevelType w:val="multilevel"/>
    <w:tmpl w:val="C2F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B62143"/>
    <w:multiLevelType w:val="multilevel"/>
    <w:tmpl w:val="724A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B0BA0"/>
    <w:multiLevelType w:val="multilevel"/>
    <w:tmpl w:val="6A30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4A0F1D"/>
    <w:multiLevelType w:val="multilevel"/>
    <w:tmpl w:val="F1DA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636FB0"/>
    <w:multiLevelType w:val="multilevel"/>
    <w:tmpl w:val="0D88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546E3"/>
    <w:multiLevelType w:val="multilevel"/>
    <w:tmpl w:val="64E66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40218"/>
    <w:multiLevelType w:val="multilevel"/>
    <w:tmpl w:val="1A082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66144"/>
    <w:multiLevelType w:val="multilevel"/>
    <w:tmpl w:val="97A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404F65"/>
    <w:multiLevelType w:val="multilevel"/>
    <w:tmpl w:val="235C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7446B"/>
    <w:multiLevelType w:val="multilevel"/>
    <w:tmpl w:val="101A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95365"/>
    <w:multiLevelType w:val="multilevel"/>
    <w:tmpl w:val="17F2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321469"/>
    <w:multiLevelType w:val="multilevel"/>
    <w:tmpl w:val="539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CE6797"/>
    <w:multiLevelType w:val="multilevel"/>
    <w:tmpl w:val="D04A2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D86958"/>
    <w:multiLevelType w:val="multilevel"/>
    <w:tmpl w:val="59F6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422950"/>
    <w:multiLevelType w:val="multilevel"/>
    <w:tmpl w:val="3648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2F1D97"/>
    <w:multiLevelType w:val="multilevel"/>
    <w:tmpl w:val="A36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F900A3"/>
    <w:multiLevelType w:val="multilevel"/>
    <w:tmpl w:val="28CC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870CF8"/>
    <w:multiLevelType w:val="multilevel"/>
    <w:tmpl w:val="6FC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560375"/>
    <w:multiLevelType w:val="multilevel"/>
    <w:tmpl w:val="8500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31"/>
  </w:num>
  <w:num w:numId="4">
    <w:abstractNumId w:val="27"/>
  </w:num>
  <w:num w:numId="5">
    <w:abstractNumId w:val="15"/>
  </w:num>
  <w:num w:numId="6">
    <w:abstractNumId w:val="28"/>
  </w:num>
  <w:num w:numId="7">
    <w:abstractNumId w:val="34"/>
  </w:num>
  <w:num w:numId="8">
    <w:abstractNumId w:val="14"/>
  </w:num>
  <w:num w:numId="9">
    <w:abstractNumId w:val="20"/>
  </w:num>
  <w:num w:numId="10">
    <w:abstractNumId w:val="5"/>
  </w:num>
  <w:num w:numId="11">
    <w:abstractNumId w:val="12"/>
  </w:num>
  <w:num w:numId="12">
    <w:abstractNumId w:val="7"/>
  </w:num>
  <w:num w:numId="13">
    <w:abstractNumId w:val="21"/>
  </w:num>
  <w:num w:numId="14">
    <w:abstractNumId w:val="3"/>
  </w:num>
  <w:num w:numId="15">
    <w:abstractNumId w:val="17"/>
  </w:num>
  <w:num w:numId="16">
    <w:abstractNumId w:val="36"/>
  </w:num>
  <w:num w:numId="17">
    <w:abstractNumId w:val="22"/>
  </w:num>
  <w:num w:numId="18">
    <w:abstractNumId w:val="32"/>
  </w:num>
  <w:num w:numId="19">
    <w:abstractNumId w:val="10"/>
  </w:num>
  <w:num w:numId="20">
    <w:abstractNumId w:val="37"/>
  </w:num>
  <w:num w:numId="21">
    <w:abstractNumId w:val="39"/>
  </w:num>
  <w:num w:numId="22">
    <w:abstractNumId w:val="30"/>
  </w:num>
  <w:num w:numId="23">
    <w:abstractNumId w:val="19"/>
  </w:num>
  <w:num w:numId="24">
    <w:abstractNumId w:val="24"/>
  </w:num>
  <w:num w:numId="25">
    <w:abstractNumId w:val="16"/>
  </w:num>
  <w:num w:numId="26">
    <w:abstractNumId w:val="8"/>
  </w:num>
  <w:num w:numId="27">
    <w:abstractNumId w:val="26"/>
  </w:num>
  <w:num w:numId="28">
    <w:abstractNumId w:val="18"/>
  </w:num>
  <w:num w:numId="29">
    <w:abstractNumId w:val="23"/>
  </w:num>
  <w:num w:numId="30">
    <w:abstractNumId w:val="2"/>
  </w:num>
  <w:num w:numId="31">
    <w:abstractNumId w:val="33"/>
  </w:num>
  <w:num w:numId="32">
    <w:abstractNumId w:val="11"/>
  </w:num>
  <w:num w:numId="33">
    <w:abstractNumId w:val="4"/>
  </w:num>
  <w:num w:numId="34">
    <w:abstractNumId w:val="29"/>
  </w:num>
  <w:num w:numId="35">
    <w:abstractNumId w:val="0"/>
  </w:num>
  <w:num w:numId="36">
    <w:abstractNumId w:val="6"/>
  </w:num>
  <w:num w:numId="37">
    <w:abstractNumId w:val="40"/>
  </w:num>
  <w:num w:numId="38">
    <w:abstractNumId w:val="13"/>
  </w:num>
  <w:num w:numId="39">
    <w:abstractNumId w:val="1"/>
  </w:num>
  <w:num w:numId="40">
    <w:abstractNumId w:val="25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B1107"/>
    <w:rsid w:val="002A7F31"/>
    <w:rsid w:val="002F0DC4"/>
    <w:rsid w:val="003E61D9"/>
    <w:rsid w:val="004C06EF"/>
    <w:rsid w:val="005406CD"/>
    <w:rsid w:val="00563082"/>
    <w:rsid w:val="00746C8C"/>
    <w:rsid w:val="00894630"/>
    <w:rsid w:val="009A4702"/>
    <w:rsid w:val="009E3C72"/>
    <w:rsid w:val="00A41766"/>
    <w:rsid w:val="00A57EB4"/>
    <w:rsid w:val="00AD1AC0"/>
    <w:rsid w:val="00B66721"/>
    <w:rsid w:val="00BD0F52"/>
    <w:rsid w:val="00D8013B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61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chapters-toogle">
    <w:name w:val="chapters-toogle"/>
    <w:basedOn w:val="a0"/>
    <w:rsid w:val="003E61D9"/>
  </w:style>
  <w:style w:type="paragraph" w:customStyle="1" w:styleId="paragraphwithimgtitle">
    <w:name w:val="paragraph_with_img_title"/>
    <w:basedOn w:val="a"/>
    <w:rsid w:val="003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rtain">
    <w:name w:val="certain"/>
    <w:basedOn w:val="a"/>
    <w:rsid w:val="003E6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E61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1B1107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2A7F31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D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0F52"/>
  </w:style>
  <w:style w:type="paragraph" w:styleId="ac">
    <w:name w:val="footer"/>
    <w:basedOn w:val="a"/>
    <w:link w:val="ad"/>
    <w:uiPriority w:val="99"/>
    <w:semiHidden/>
    <w:unhideWhenUsed/>
    <w:rsid w:val="00BD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D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434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31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19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4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036">
          <w:marLeft w:val="0"/>
          <w:marRight w:val="0"/>
          <w:marTop w:val="335"/>
          <w:marBottom w:val="0"/>
          <w:divBdr>
            <w:top w:val="single" w:sz="6" w:space="12" w:color="E4D8D7"/>
            <w:left w:val="single" w:sz="6" w:space="12" w:color="E4D8D7"/>
            <w:bottom w:val="single" w:sz="6" w:space="12" w:color="E4D8D7"/>
            <w:right w:val="single" w:sz="6" w:space="12" w:color="E4D8D7"/>
          </w:divBdr>
          <w:divsChild>
            <w:div w:id="2571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10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9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01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33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2017-05-25T10:47:00Z</dcterms:created>
  <dcterms:modified xsi:type="dcterms:W3CDTF">2017-08-15T10:24:00Z</dcterms:modified>
</cp:coreProperties>
</file>