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91" w:rsidRDefault="00A61991" w:rsidP="00A6199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30734-2000 Блоки оконные деревянные мансардные. Технические условия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30734-2000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Ж32</w:t>
      </w:r>
    </w:p>
    <w:p w:rsidR="00A61991" w:rsidRDefault="00A61991" w:rsidP="00A6199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БЛОКИ ОКОННЫЕ ДЕРЕВЯННЫЕ МАНСАРДНЫЕ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ROOF WOODEN WINDOW BLOCKS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ОКС 91.060.50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536130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2001-09-01</w:t>
      </w:r>
    </w:p>
    <w:p w:rsidR="00A61991" w:rsidRDefault="00A61991" w:rsidP="00A6199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ФГУП Центр методологии нормирования и стандартизации в строительстве Госстроя России с участием НИУПЦ "Межрегиональный институт окна" и ЗАО "ВЕЛЮКС РОССИЯ".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Госстроем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6 декабря 2000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96"/>
        <w:gridCol w:w="6451"/>
      </w:tblGrid>
      <w:tr w:rsidR="00A61991" w:rsidTr="00A61991">
        <w:trPr>
          <w:trHeight w:val="15"/>
        </w:trPr>
        <w:tc>
          <w:tcPr>
            <w:tcW w:w="4066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</w:tr>
      <w:tr w:rsidR="00A61991" w:rsidTr="00A6199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органа государственного управления строительством</w:t>
            </w:r>
          </w:p>
        </w:tc>
      </w:tr>
      <w:tr w:rsidR="00A61991" w:rsidTr="00A6199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 Азербайджанской Республики</w:t>
            </w:r>
          </w:p>
        </w:tc>
      </w:tr>
      <w:tr w:rsidR="00A61991" w:rsidTr="00A6199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градостроительства Республики Армения</w:t>
            </w:r>
          </w:p>
        </w:tc>
      </w:tr>
      <w:tr w:rsidR="00A61991" w:rsidTr="00A6199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Казстройкомитет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Республики Казахстан</w:t>
            </w:r>
          </w:p>
        </w:tc>
      </w:tr>
      <w:tr w:rsidR="00A61991" w:rsidTr="00A6199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Государственный комитет по архитектуре и строительству при Правительстве </w:t>
            </w:r>
            <w:proofErr w:type="spellStart"/>
            <w:r>
              <w:rPr>
                <w:color w:val="2D2D2D"/>
                <w:sz w:val="23"/>
                <w:szCs w:val="23"/>
              </w:rPr>
              <w:t>Кыргызской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Республики</w:t>
            </w:r>
          </w:p>
        </w:tc>
      </w:tr>
      <w:tr w:rsidR="00A61991" w:rsidTr="00A6199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 России</w:t>
            </w:r>
          </w:p>
        </w:tc>
      </w:tr>
      <w:tr w:rsidR="00A61991" w:rsidTr="00A6199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Комархстрой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Республики Таджикистан</w:t>
            </w:r>
          </w:p>
        </w:tc>
      </w:tr>
      <w:tr w:rsidR="00A61991" w:rsidTr="00A61991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Госархитектстрой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Республики Узбекистан</w:t>
            </w:r>
          </w:p>
        </w:tc>
      </w:tr>
    </w:tbl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ВВЕДЕН В ДЕЙСТВИЕ с 1 сентября 2001 г. в качестве государственного стандарта Российской Федерации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постановлением Госстроя России от 02.04.2001 г. N 37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ВНЕСЕНЫ поправки, опубликованные в Информационном бюллетене о нормативной, методической и типовой проектной документации N 7, 2003 г., БСТ N 8, 2004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Поправки внесены изготовителем базы данных.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деревянные мансардные оконные блоки одинарной конструкции со стеклопакетами (далее - изделия, оконные блоки), применяемые в жилых, общественных и других зданиях и устанавливаемые в скат кровли под углом 15-90°.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Область применения изделий устанавливают в зависимости от условий эксплуатации в соответствии с действующими строительными нормами и правилами с учетом требований настоящего стандарта.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Требования настоящего стандарта являются обязательными (кроме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оговоренных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тексте стандарта как рекомендуемые или справочные).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может быть применен для сертификации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111-90</w:t>
      </w:r>
      <w:r>
        <w:rPr>
          <w:rFonts w:ascii="Arial" w:hAnsi="Arial" w:cs="Arial"/>
          <w:color w:val="2D2D2D"/>
          <w:spacing w:val="2"/>
          <w:sz w:val="23"/>
          <w:szCs w:val="23"/>
        </w:rPr>
        <w:t>* Стекло листовое. Технические условия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E2577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E25770">
        <w:rPr>
          <w:rFonts w:ascii="Arial" w:hAnsi="Arial" w:cs="Arial"/>
          <w:spacing w:val="2"/>
          <w:sz w:val="23"/>
          <w:szCs w:val="23"/>
        </w:rPr>
        <w:t xml:space="preserve"> 54170-2010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2140-81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Видимые пороки древесины. Классификация, термины и определения, способы измерения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2695-83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Пиломатериалы лиственных пород.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7016-82</w:t>
      </w:r>
      <w:r>
        <w:rPr>
          <w:rFonts w:ascii="Arial" w:hAnsi="Arial" w:cs="Arial"/>
          <w:color w:val="2D2D2D"/>
          <w:spacing w:val="2"/>
          <w:sz w:val="23"/>
          <w:szCs w:val="23"/>
        </w:rPr>
        <w:t>* Изделия из древесины и древесных материалов. Параметры шероховатости поверхности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7016-2013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8486-86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Пиломатериалы хвойных пород.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15140-78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лакокрасочные. Методы определения адгезии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15612-85</w:t>
      </w:r>
      <w:r>
        <w:rPr>
          <w:rFonts w:ascii="Arial" w:hAnsi="Arial" w:cs="Arial"/>
          <w:color w:val="2D2D2D"/>
          <w:spacing w:val="2"/>
          <w:sz w:val="23"/>
          <w:szCs w:val="23"/>
        </w:rPr>
        <w:t>* Изделия из древесины и древесных материалов. Методы определения параметров шероховатости поверхности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15612-2013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16588-91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Пилопродукция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деревянные детали. Методы определения влажности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23166-99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Блоки оконные.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24033-80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Окна и балконные двери деревянные. Методы механических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24404-80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 из древесины и древесных материалов. Покрытия лакокрасочные. Классификация и обозначения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24700-99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Блоки оконные деревянные со стеклопакетами.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24866-99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Стеклопакеты клееные строительного назначения.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E25770">
        <w:rPr>
          <w:rFonts w:ascii="Arial" w:hAnsi="Arial" w:cs="Arial"/>
          <w:spacing w:val="2"/>
          <w:sz w:val="23"/>
          <w:szCs w:val="23"/>
        </w:rPr>
        <w:t>ГОСТ 26602.1-99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Блоки оконные и дверные. Методы определения сопротивления теплопередаче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26602.2-99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Блоки оконные и дверные. Методы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воздухо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- и водопроницаемости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25770">
        <w:rPr>
          <w:rFonts w:ascii="Arial" w:hAnsi="Arial" w:cs="Arial"/>
          <w:spacing w:val="2"/>
          <w:sz w:val="23"/>
          <w:szCs w:val="23"/>
        </w:rPr>
        <w:t>ГОСТ 26602.3-99</w:t>
      </w:r>
      <w:r>
        <w:rPr>
          <w:rFonts w:ascii="Arial" w:hAnsi="Arial" w:cs="Arial"/>
          <w:color w:val="2D2D2D"/>
          <w:spacing w:val="2"/>
          <w:sz w:val="23"/>
          <w:szCs w:val="23"/>
        </w:rPr>
        <w:t>* Блоки оконные и дверные. Метод определения звукоизоляции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E2577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E25770">
        <w:rPr>
          <w:rFonts w:ascii="Arial" w:hAnsi="Arial" w:cs="Arial"/>
          <w:spacing w:val="2"/>
          <w:sz w:val="23"/>
          <w:szCs w:val="23"/>
        </w:rPr>
        <w:t xml:space="preserve"> ИСО 10140-1-2012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Р ИСО 10140-2-2012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Р ИСО 10140-3-2012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Р ИСО 10140-4-2012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Р ИСО 10140-5-2012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E25770">
        <w:rPr>
          <w:rFonts w:ascii="Arial" w:hAnsi="Arial" w:cs="Arial"/>
          <w:spacing w:val="2"/>
          <w:sz w:val="23"/>
          <w:szCs w:val="23"/>
        </w:rPr>
        <w:t>ГОСТ 30698-2000</w:t>
      </w:r>
      <w:r>
        <w:rPr>
          <w:rFonts w:ascii="Arial" w:hAnsi="Arial" w:cs="Arial"/>
          <w:color w:val="2D2D2D"/>
          <w:spacing w:val="2"/>
          <w:sz w:val="23"/>
          <w:szCs w:val="23"/>
        </w:rPr>
        <w:t>* Стекло закаленное строительное. Технические условия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E2577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E25770">
        <w:rPr>
          <w:rFonts w:ascii="Arial" w:hAnsi="Arial" w:cs="Arial"/>
          <w:spacing w:val="2"/>
          <w:sz w:val="23"/>
          <w:szCs w:val="23"/>
        </w:rPr>
        <w:t xml:space="preserve"> 54162-2010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Термины, классификация, условное обозначение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 и определения, использованные в настоящем стандарте, а также классификация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23166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вариантам открывания оконные блоки подразделяют: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 среднеповоротным открыванием створки вокруг горизонтальной оси (вариант открывания 1, рисунок 1а);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 комбинированным открыванием, предусматривающим совмещение среднеповоротного и подвесного открывания створки (вариант открывания 2, рисунок 1б).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конструкции оконных блоков с подвесным открыванием створок (вариант открывания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мансардных оконных блоков принимают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23166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тип конструкции записывают "МАНСАРДНОЕ" с добавлением варианта открывания, например: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711450" cy="393700"/>
            <wp:effectExtent l="19050" t="0" r="0" b="0"/>
            <wp:docPr id="169" name="Рисунок 169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Оконный блок деревянный мансардный со среднеповоротным открыванием створки вокруг средней горизонтальной оси, с модульными размерами по высоте 14М, ширине - 8М, классы по эксплуатационным показателям: сопротивление теплопередаче - Б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воздухо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-, водопроницаемости - А, звукоизоляции - В, общему коэффициенту пропускания света - Б, сопротивлению ветровым нагрузкам -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A61991" w:rsidRDefault="00A61991" w:rsidP="00A6199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4.1 Общие требования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 Оконные блоки должны соответствовать требованиям настоящего стандарта,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23166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изготавливаться по конструкторской и технологической документации, утвержденной предприятием-изготовителем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 Оконные приборы должны обеспечивать возможность поворота створок вокруг средней оси на угол не менее 90° для ухода за окнами и промывки стекол со стороны помещения без применения специальных приспособлений. При этом должна предусматриваться фиксация створок в положениях проветривания и промывания. Конструкции с подвесным открыванием створок, предусматривающие промывку стекол со стороны помещения при помощи специальных щеток, не рекомендуются.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1 - Варианты открывания мансардных оконных блоков и расположение подкладок</w:t>
      </w:r>
    </w:p>
    <w:p w:rsidR="00A61991" w:rsidRDefault="00A61991" w:rsidP="00A619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2190115"/>
            <wp:effectExtent l="19050" t="0" r="3810" b="0"/>
            <wp:docPr id="170" name="Рисунок 170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 среднеповоротным открыванием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2211705"/>
            <wp:effectExtent l="19050" t="0" r="3810" b="0"/>
            <wp:docPr id="171" name="Рисунок 171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 комбинированным открыванием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148590"/>
            <wp:effectExtent l="19050" t="0" r="0" b="0"/>
            <wp:docPr id="172" name="Рисунок 172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дистанционные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подкладки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36245" cy="159385"/>
            <wp:effectExtent l="19050" t="0" r="1905" b="0"/>
            <wp:docPr id="173" name="Рисунок 173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несущие подкладки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Варианты открывания мансардных оконных блоков и расположение подкладок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Рекомендуется оснащение оконных блоков вентиляционными или климатическими клапанами.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4.1.3 Основным вариантом остекления оконных блоков является остекление однокамерными стеклопакетами с внутренним стеклом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низкоэмиссионным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теплоотражающим покрытием.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Изделия, предназначенные для эксплуатации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неотапливаемых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помещениях, рекомендуется остеклять листовым закаленным стеклом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30698</w:t>
      </w:r>
      <w:r>
        <w:rPr>
          <w:rFonts w:ascii="Arial" w:hAnsi="Arial" w:cs="Arial"/>
          <w:color w:val="2D2D2D"/>
          <w:spacing w:val="2"/>
          <w:sz w:val="23"/>
          <w:szCs w:val="23"/>
        </w:rPr>
        <w:t>, допускается использование стекла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111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Базовые варианты конструкций изделий должны предусматривать возможность установки солнцезащитных устройств. Допускается по требованию потребителя изготовление оконных блоков без солнцезащитных устройств.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 Рекомендуемые габаритные размеры оконных блоков приведены на рисунке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Рисунок 2 - Рекомендуемые габаритные размеры мансардных оконных блоков (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мм</w:t>
      </w:r>
      <w:proofErr w:type="gramEnd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)</w:t>
      </w:r>
    </w:p>
    <w:p w:rsidR="00A61991" w:rsidRDefault="00A61991" w:rsidP="00A619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4135755"/>
            <wp:effectExtent l="19050" t="0" r="3810" b="0"/>
            <wp:docPr id="174" name="Рисунок 174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2 - Рекомендуемые габаритные размеры мансардных оконных блоков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скобках указаны модульные размеры, применяемые в условном обозначении изделий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Пример конструктивного решения изделия приведен на рисунке 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Номинальные размеры элементов оконных блоков и деталей, размеры установки оконных приборов, а также функциональных отверстий и угловых соединений устанавливают в технической документации на изготовление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Рисунок 3 - Пример конструктивного решения мансардного оконного блока</w:t>
      </w:r>
    </w:p>
    <w:p w:rsidR="00A61991" w:rsidRDefault="00A61991" w:rsidP="00A619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39085" cy="4253230"/>
            <wp:effectExtent l="19050" t="0" r="0" b="0"/>
            <wp:docPr id="175" name="Рисунок 175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3 - Пример конструктивного решения мансардного оконного блока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 Рекомендуемая расчетная масса открывающихся элементов оконных блоков - не более 60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 изготовления оконных блоков со створками большей массы следует подтверждать возможность их применения прочностными испытаниями или расчетами.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4.1.6 Конструкция изделий должна включать в себя детали внешней облицовки (металлические, поливинилхлоридные), предохраняющие конструктивные деревянные детали коробки и створки от прямого воздействия солнечных лучей и атмосферных осадков, а также предусматривать надежное водонепроницаемое соединение оконных блоков с кровельными элементами (например, с использованием окладов).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Оклад - система водоотводящих деталей, устанавливаемых по периметру оконной коробки, обеспечивающая надежную защиту узлов примыкания мансардного оконного блока и кровельных элементов от атмосферных осадков.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4.1.7 Конструкция изделия должна предусматривать возможность установки не менее двух уплотняющих прокладок в притворах.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4.1.8 Изделия должны быть безопасными при эксплуатации. Условия безопасной эксплуатации изделий должны быть подробно изложены в инструкции по эксплуатации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4.2 Характеристики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Основные эксплуатационные характеристики оконных блоков приведены в таблице 1. Классы эксплуатационных характеристик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23166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0"/>
        <w:gridCol w:w="1277"/>
      </w:tblGrid>
      <w:tr w:rsidR="00A61991" w:rsidTr="00A61991">
        <w:trPr>
          <w:trHeight w:val="15"/>
        </w:trPr>
        <w:tc>
          <w:tcPr>
            <w:tcW w:w="9610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</w:tr>
      <w:tr w:rsidR="00A61991" w:rsidTr="00A6199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</w:t>
            </w:r>
          </w:p>
        </w:tc>
      </w:tr>
      <w:tr w:rsidR="00A61991" w:rsidTr="00A6199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Приведенное сопротивление теплопередаче, класс, не ниже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</w:p>
        </w:tc>
      </w:tr>
      <w:tr w:rsidR="00A61991" w:rsidTr="00A6199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Воздухо</w:t>
            </w:r>
            <w:proofErr w:type="spellEnd"/>
            <w:r>
              <w:rPr>
                <w:color w:val="2D2D2D"/>
                <w:sz w:val="23"/>
                <w:szCs w:val="23"/>
              </w:rPr>
              <w:t>-, водопроницаемость, класс, не ниже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</w:tr>
      <w:tr w:rsidR="00A61991" w:rsidTr="00A6199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Звукоизоляция, класс, не ниже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</w:t>
            </w:r>
          </w:p>
        </w:tc>
      </w:tr>
      <w:tr w:rsidR="00A61991" w:rsidTr="00A6199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Общий коэффициент светопропускания, класс, не ниже (справочный показатель)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</w:t>
            </w:r>
          </w:p>
        </w:tc>
      </w:tr>
      <w:tr w:rsidR="00A61991" w:rsidTr="00A6199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Сопротивление ветровым нагрузкам, класс, не ниже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</w:tr>
      <w:tr w:rsidR="00A61991" w:rsidTr="00A6199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Безотказность, циклы открывания-закрывания,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20000</w:t>
            </w:r>
          </w:p>
        </w:tc>
      </w:tr>
      <w:tr w:rsidR="00A61991" w:rsidTr="00A6199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(несущая способность) угловых соединений, Н,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800; 1100</w:t>
            </w:r>
          </w:p>
        </w:tc>
      </w:tr>
      <w:tr w:rsidR="00A61991" w:rsidTr="00A6199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Долговечность, условных лет эксплуатации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61991" w:rsidTr="00A61991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стеклопакетов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 (20)</w:t>
            </w:r>
          </w:p>
        </w:tc>
      </w:tr>
      <w:tr w:rsidR="00A61991" w:rsidTr="00A61991">
        <w:tc>
          <w:tcPr>
            <w:tcW w:w="9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уплотняющих прокладок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(10)</w:t>
            </w:r>
          </w:p>
        </w:tc>
      </w:tr>
      <w:tr w:rsidR="00A61991" w:rsidTr="00A6199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Сопротивление статической нагрузке перпендикулярно плоскости створки, Н,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A61991" w:rsidTr="00A61991">
        <w:tc>
          <w:tcPr>
            <w:tcW w:w="9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Сопротивление статической нагрузке, действующей вертикально на угол открытой створки, Н,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</w:tr>
      <w:tr w:rsidR="00A61991" w:rsidTr="00A61991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Значения показателей долговечности, указанные в скобках, вводятся в действие с 01.07.2002 г.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Прочность угловых соединений 800 Н установлена для метода испытаний по схеме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2D2D2D"/>
                <w:sz w:val="23"/>
                <w:szCs w:val="23"/>
              </w:rPr>
              <w:t>, а 1100 Н - по схеме 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24700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3 В случае остекления изделий листовым стеклом классы приведенного сопротивления теплопередаче </w:t>
            </w:r>
            <w:r>
              <w:rPr>
                <w:color w:val="2D2D2D"/>
                <w:sz w:val="23"/>
                <w:szCs w:val="23"/>
              </w:rPr>
              <w:lastRenderedPageBreak/>
              <w:t>и звукоизоляции не регламентируются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 При проектировании изделий допускается принимать требуемое приведенное сопротивление теплопередаче мансардных оконных блоков, устанавливаемых под углом 15-75°, на 10% ниже, чем для оконных конструкций, устанавливаемых вертикально.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Предельные отклонения габаритных размеров изделий не должны превышать ±2,0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4.2.3 Рамочные элементы изделий и их детали должны иметь правильную геометрическую форму.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Отклонения кромок деталей от прямолинейности не должны превышать 1 мм на 1 м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 номинальных размеров сборочных элементов и деталей изделий, зазоров в притворе, а также разность длин диагоналей не должны превышать значений, установленных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8"/>
        <w:gridCol w:w="1457"/>
        <w:gridCol w:w="1743"/>
        <w:gridCol w:w="1717"/>
        <w:gridCol w:w="1262"/>
        <w:gridCol w:w="2370"/>
      </w:tblGrid>
      <w:tr w:rsidR="00A61991" w:rsidTr="00A61991">
        <w:trPr>
          <w:trHeight w:val="15"/>
        </w:trPr>
        <w:tc>
          <w:tcPr>
            <w:tcW w:w="1848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</w:tr>
      <w:tr w:rsidR="00A61991" w:rsidTr="00A619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размер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Разность длин диагоналей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A61991" w:rsidTr="00A6199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Внутренний размер коробок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размер створок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Зазор в притворе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Толщина, ширина брусков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61991" w:rsidTr="00A619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A61991" w:rsidTr="00A619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+1,5</w:t>
            </w:r>
            <w:r>
              <w:rPr>
                <w:color w:val="2D2D2D"/>
                <w:sz w:val="23"/>
                <w:szCs w:val="23"/>
              </w:rPr>
              <w:br/>
              <w:t>-1,0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A61991" w:rsidTr="00A61991"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Предельное отклонение размера зазора под наплавом установлено в зависимости от номинального размера длины притвора</w:t>
            </w:r>
          </w:p>
        </w:tc>
      </w:tr>
    </w:tbl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4.2.4 Зазоры в шиповых соединениях склеенных элементов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4.2.5 Провесы в угловых соединениях створок на лицевой стороне не допускаются, а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стороне не должны превышать 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угловых соединениях коробок, а также в угловых соединениях створок на лицевой стороне при наличии декоративного рустика (канавки) провесы не должны превышать 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4.2.6 Угловые соединения рамочных элементов должны быть выполнены не менее чем на двойные прямые шипы на водостойком клею.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4.2.7 Угловые соединения рекомендуется дополнительно крепить деревянными нагелями на клею, металлическими крестовидными нагелями или скрепками (длина скрепок - не менее 2/3 толщины бруска) с антикоррозийным покрытием.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4.2.8 Детали оконных блоков могут быть склеены по длине, ширине и толщине.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Клеевые соединения древесины должны быть водостойкими. Склеивание древесины по длине должно выполняться на зубчатый шип, длина заготовок - не менее 180 мм. На лицевой стороне детали допускается не более трех соединений на 1 м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Зазоры в клеевых соединениях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склеивании древесины по толщине рекомендуется выклеивать брус из трех реечных заготовок радиального распила, при этом угол наклона годичных колец не должен превышать 45°, смежные рейки должны иметь встречный угол наклона волокон.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4.2.9 Прочность клеевых соединений должна быть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скалывание вдоль волокон при склеивании по толщине и ширине - 3,0 МПа;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изгиб при склеивании по длине - 28,0 МПа;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угловых шиповых соединений - по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4.2.10 Отделку оконных блоков рекомендуется производить: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декоративно-защитными составами;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атмосферостойкими эмалями (красками, лаками) с предварительной обработкой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биозащитными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составами;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атмосферостойкими эмалями (красками, лаками), обладающими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биозащитным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эффектом.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4.2.11 Отделочные покрытия должны быть стойкими к воздействию климатических факторов. Долговечность покрытия должна быть подтверждена гарантийными обязательствами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4.2.12 Классификация отделочных покрытий по внешнему виду и степени блеска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24404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допускаются следующие дефекты отделочного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пропуски покрытий и просвечивание древесины (при непрозрачном покрытии);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дефекты отделочного покрытия на лицевых и видимых при открывании поверхностях (включая ворсистость, шероховатость, видимые дефекты механической обработки), различимые невооруженным глазом на расстоянии не более 1 м при естественном освещении не менее 300 лк.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4.2.13 Лакокрасочные покрытия должны иметь адгезию с отделываемой поверхностью не ниже 2-го балла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15140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4.2.14 Усилие открывания створки, прилагаемое к ручке, не должно превышать 50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4.2.15 Сопротивление статической нагрузке, приложенной к ручке, должно быть не менее 500 Н, сопротивление крутящему моменту - не менее 25 Н·м.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4.2.16 Усилие, прикладываемое к створкам при их закрывании до требуемого сжатия уплотняющих прокладок, - не более 100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4.2.17 Конструкции изделий должны иметь систему водоотливных отверстий, а также отверстий для вентилирования полости под кромками стеклопакетов. Размеры и расположения отверстий устанавливают в конструкторской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4.3 Требования к древесине и комплектующим изделиям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 Материалы и комплектующие изделия, применяемые для изготовления окон и дверей, должны соответствовать требованиям стандартов, технической документации предприятия-изготовителя, технических свидетельств, утвержденных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изготовления окон применяют древесину хвойных пород не ниже 2-го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8486</w:t>
      </w:r>
      <w:r>
        <w:rPr>
          <w:rFonts w:ascii="Arial" w:hAnsi="Arial" w:cs="Arial"/>
          <w:color w:val="2D2D2D"/>
          <w:spacing w:val="2"/>
          <w:sz w:val="23"/>
          <w:szCs w:val="23"/>
        </w:rPr>
        <w:t>, дуба и ясеня не ниже 2-го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2695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Применение древесины разных пород в одном изделии не допускается, за исключением сосны, ели, пихты в изделиях под непрозрачное покрытие.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 Влажность древесины перед склейкой должна быть в пределах 9-15%. Нормативную влажность древесины устанавливают в технологической документации предприятия-изготовителя, при этом диапазон значений влажности должен быть не более 3%.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качеству древесины оконные блоки подразделяют на два класса исполнения: 1-й класс и 2-й класс в зависимости от допускаемых естественных пороков древесины и дефектов механической обработки.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Естественные пороки древесины и дефекты механической обработки ограничивают нормами, установленными в таблице 3 в зависимости от класса исполнения и видов поверхностей деталей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Виды поверхностей деталей приведены на рисунке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Рисунок 4 - Виды поверхностей деталей</w:t>
      </w:r>
    </w:p>
    <w:p w:rsidR="00A61991" w:rsidRDefault="00A61991" w:rsidP="00A619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4965700"/>
            <wp:effectExtent l="19050" t="0" r="3810" b="0"/>
            <wp:docPr id="176" name="Рисунок 176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10285" cy="148590"/>
            <wp:effectExtent l="19050" t="0" r="0" b="0"/>
            <wp:docPr id="177" name="Рисунок 177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 - лицевая поверхность;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31240" cy="138430"/>
            <wp:effectExtent l="19050" t="0" r="0" b="0"/>
            <wp:docPr id="178" name="Рисунок 178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- поверхность, видимая при открывании;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31240" cy="148590"/>
            <wp:effectExtent l="19050" t="0" r="0" b="0"/>
            <wp:docPr id="179" name="Рисунок 179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поверхность</w:t>
      </w:r>
      <w:proofErr w:type="gramEnd"/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4 - Виды поверхностей деталей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2260"/>
        <w:gridCol w:w="1415"/>
        <w:gridCol w:w="1247"/>
        <w:gridCol w:w="174"/>
        <w:gridCol w:w="1415"/>
        <w:gridCol w:w="1415"/>
        <w:gridCol w:w="1472"/>
      </w:tblGrid>
      <w:tr w:rsidR="00A61991" w:rsidTr="00A61991">
        <w:trPr>
          <w:trHeight w:val="15"/>
        </w:trPr>
        <w:tc>
          <w:tcPr>
            <w:tcW w:w="1109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</w:tr>
      <w:tr w:rsidR="00A61991" w:rsidTr="00A6199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пороков древесины и дефектов обработки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2140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исполнения и виды поверхностей</w:t>
            </w:r>
          </w:p>
        </w:tc>
      </w:tr>
      <w:tr w:rsidR="00A61991" w:rsidTr="00A61991"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класс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класс</w:t>
            </w:r>
          </w:p>
        </w:tc>
      </w:tr>
      <w:tr w:rsidR="00A61991" w:rsidTr="00A61991"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</w:tr>
      <w:tr w:rsidR="00A61991" w:rsidTr="00A6199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Сучки </w:t>
            </w:r>
            <w:r>
              <w:rPr>
                <w:color w:val="2D2D2D"/>
                <w:sz w:val="23"/>
                <w:szCs w:val="23"/>
              </w:rPr>
              <w:lastRenderedPageBreak/>
              <w:t xml:space="preserve">на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Здоровые и частично </w:t>
            </w:r>
            <w:r>
              <w:rPr>
                <w:color w:val="2D2D2D"/>
                <w:sz w:val="23"/>
                <w:szCs w:val="23"/>
              </w:rPr>
              <w:lastRenderedPageBreak/>
              <w:t>сросшиеся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26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27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28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чиваются</w:t>
            </w:r>
            <w:proofErr w:type="spellEnd"/>
          </w:p>
        </w:tc>
      </w:tr>
      <w:tr w:rsidR="00A61991" w:rsidTr="00A6199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Загнивающие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29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30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31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32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Темные здоровые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33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34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35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36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Табачные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37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38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39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40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Сучки на кромке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Здоровые и частично сросшиеся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41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42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43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44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Загнивающие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45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46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47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48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Темные здоровые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Табачные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49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5</w:t>
            </w:r>
            <w:r w:rsidR="00A61991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50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5</w:t>
            </w:r>
            <w:r w:rsidR="00A61991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51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10</w:t>
            </w:r>
            <w:r w:rsidR="00A61991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52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10</w:t>
            </w:r>
            <w:r w:rsidR="00A61991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сучков на 1 м длины, шт.,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Отверстия в сучке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53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5*</w:t>
            </w:r>
            <w:r w:rsidR="00A61991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54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5*</w:t>
            </w:r>
            <w:r w:rsidR="00A61991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2F59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F597F">
              <w:rPr>
                <w:color w:val="2D2D2D"/>
                <w:sz w:val="23"/>
                <w:szCs w:val="23"/>
              </w:rPr>
              <w:pict>
                <v:shape id="_x0000_i1055" type="#_x0000_t75" alt="ГОСТ 30734-2000 Блоки оконные деревянные мансардные. Технические условия" style="width:12.55pt;height:14.25pt"/>
              </w:pict>
            </w:r>
            <w:r w:rsidR="00A61991">
              <w:rPr>
                <w:color w:val="2D2D2D"/>
                <w:sz w:val="23"/>
                <w:szCs w:val="23"/>
              </w:rPr>
              <w:t>10*</w:t>
            </w:r>
            <w:r w:rsidR="00A61991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Высохший засмолок,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2х15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2х15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2х20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2х20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Сердцевина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</w:t>
            </w:r>
            <w:proofErr w:type="spellStart"/>
            <w:r>
              <w:rPr>
                <w:color w:val="2D2D2D"/>
                <w:sz w:val="23"/>
                <w:szCs w:val="23"/>
              </w:rPr>
              <w:t>допу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кается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Кроме рыхлой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Кроме рыхлой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Метиковые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продольные трещины шириной,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Трещины, червоточины, наклон волокон к свободному краю более 30 мм/м, гнили, свежий засмолок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допускаются, </w:t>
            </w:r>
            <w:proofErr w:type="gramStart"/>
            <w:r>
              <w:rPr>
                <w:color w:val="2D2D2D"/>
                <w:sz w:val="23"/>
                <w:szCs w:val="23"/>
              </w:rPr>
              <w:t>кроме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засмолка</w:t>
            </w:r>
          </w:p>
        </w:tc>
      </w:tr>
      <w:tr w:rsidR="00A61991" w:rsidTr="00A6199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Отлупные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трещины, шириной,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A61991" w:rsidTr="00A6199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Кармашки,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2х15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3х70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3х50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3х100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5х100</w:t>
            </w:r>
          </w:p>
        </w:tc>
      </w:tr>
      <w:tr w:rsidR="00A61991" w:rsidTr="00A6199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Синяя гниль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10%</w:t>
            </w:r>
            <w:r>
              <w:rPr>
                <w:color w:val="2D2D2D"/>
                <w:sz w:val="23"/>
                <w:szCs w:val="23"/>
              </w:rPr>
              <w:br/>
              <w:t>в точках</w:t>
            </w:r>
          </w:p>
        </w:tc>
      </w:tr>
      <w:tr w:rsidR="00A61991" w:rsidTr="00A6199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Ворсистость, мшистость, вмятины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5% площади поверхности</w:t>
            </w:r>
          </w:p>
        </w:tc>
      </w:tr>
      <w:tr w:rsidR="00A61991" w:rsidTr="00A61991">
        <w:tc>
          <w:tcPr>
            <w:tcW w:w="1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Не допускаются в зоне уплотнителей.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4.3.5 Несросшиеся здоровые и табачные сучки, трещины, кармашки, червоточины, сколы, вмятины на поверхностях вида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 должны быть заделаны пробками на клею или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зашпаклеваны. Указанные дефекты не допускаются в местах крепления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опускается шпаклевка дефектных мест древесины водостойкими шпаклевочными составами, не влияющая на внешний вид и качество отделочного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4.3.7 Поверхности деревянных деталей вида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сборочных единицах изделий 1-го класса исполнения под прозрачное покрытие должны быть подобраны по цвету и текстуре.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4.3.8 Шероховатость древесины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должна быть не более,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лицевых поверхностей: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1"/>
        <w:gridCol w:w="3326"/>
      </w:tblGrid>
      <w:tr w:rsidR="00A61991" w:rsidTr="00A61991">
        <w:trPr>
          <w:trHeight w:val="15"/>
        </w:trPr>
        <w:tc>
          <w:tcPr>
            <w:tcW w:w="7022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</w:tr>
      <w:tr w:rsidR="00A61991" w:rsidTr="00A6199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 защитно-декоративное покрытие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40;</w:t>
            </w:r>
          </w:p>
        </w:tc>
      </w:tr>
      <w:tr w:rsidR="00A61991" w:rsidTr="00A6199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 лакокрасочное покрытие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80;</w:t>
            </w:r>
          </w:p>
        </w:tc>
      </w:tr>
      <w:tr w:rsidR="00A61991" w:rsidTr="00A61991">
        <w:trPr>
          <w:trHeight w:val="15"/>
        </w:trPr>
        <w:tc>
          <w:tcPr>
            <w:tcW w:w="7022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</w:tr>
      <w:tr w:rsidR="00A61991" w:rsidTr="00A6199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б) </w:t>
            </w:r>
            <w:proofErr w:type="spellStart"/>
            <w:r>
              <w:rPr>
                <w:color w:val="2D2D2D"/>
                <w:sz w:val="23"/>
                <w:szCs w:val="23"/>
              </w:rPr>
              <w:t>нелицевых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поверхностей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360.</w:t>
            </w:r>
          </w:p>
        </w:tc>
      </w:tr>
    </w:tbl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4.3.9 Приборы и петли для оконных блоков должны соответствовать требованиям действующей нормативной и технической документации и образцам-эталонам.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4.3.10 Приборы должны обеспечивать надежное запирание открывающихся элементов оконных блоков. Открывание и закрывание должно происходить легко, плавно, без заеданий. Ручку открывания рекомендуется располагать в верхней части створки.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другое расположение ручек при обеспечении удобства эксплуатации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4.3.11 Ручки и засовы приборов не должны самопроизвольно перемещаться из положения "открыто" или "закрыто".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4.3.12 Конструкции и крепления запирающих приборов должны обеспечивать невозможность открывания оконных блоков с наружной стороны.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заказчика конструкция окон может предусматривать открывание с наружной стороны.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4.3.13 Расположение приборов в изделиях должно быть установлено в рабочих чертежах (технологическом регламенте) с учетом конкретного типа изделия и прибора.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4.3.14 Приборы и петли для оконных блоков должны выдерживать нагрузки, приведенные в таблице 1, а также отвечать требованиям 4.2.14-4.2.16.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4.3.15 Лицевые поверхности металлических деталей, приборов и петель должны иметь защитно-декоративное, 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поверхности - защитное покрытия в соответствии 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требованиями нормативной и технической документации производителя.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остекления оконных блоков применяют стеклопакеты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24866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другой НД,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Для повышения теплозащитных характеристик стеклопакеты могут быть заполнены инертным газом, в конструкциях стеклопакетов рекомендуется применять стекла или пленки с теплоотражающим покрытием.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Стеклопакеты должны быть испытаны на долговечность в испытательных центрах, аккредитованных на право проведения таких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 применения в конструкциях изделий листового стекла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111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рекомендуется использовать стекла толщиной не менее 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4.3.17 Стеклопакеты (стекла) устанавливают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влагостойкий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герметик или полимерные уплотняющие прокладки, при этом касание стекла древесины не допускается, а крепежные детали должны обеспечивать надежную фиксацию стеклопакета, не создавая при этом чрезмерные точечные напряжения.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4.3.18 Стеклопакеты устанавливают на несущие и дистанционные полимерные подкладки, при этом кромки стекол не должны выступать за поверхность подкладок.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 и крепление подкладок не должны допускать их смещения во время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4.3.19 Уплотняющие прокладки должны изготавливаться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атмосфер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морозостойких эластичных полимерных материалов и быть испытаны на долговечность в испытательных центрах, аккредитованных на право проведения таких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4.3.20 Прилегание уплотняющих прокладок к сопрягаемым деталям оконного блока должно быть плотным по всему периметру.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4.3.21 Детали облицовки из металлических сплавов должны быть защищены антикоррозийным покрытием или покрытием из полимерных материалов, устойчивых к атмосферным воздействиям.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4.3.22 Конструкция оконного блока должна предусматривать возможность замены стеклопакета, уплотняющих прокладок, оконных приборов и деталей облицовки во время их эксплуатации. Общие указания по монтажу и эксплуатации мансардных блоков приведены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61991" w:rsidRDefault="00A61991" w:rsidP="00A6199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4.4 Комплектность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Изделия должны иметь полную заводскую готовность: законченное отделочное покрытие или покрытие, предохраняющее древесину при транспортировании, установленные запирающие приборы, стеклопакет, уплотняющие прокладки.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комплект поставки должны входить: крепежные элементы и детали внешней облицовки, паспорт изделия, инструкция по эксплуатации и инструкция по монтажу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Предприятие-изготовитель по требованию потребителя должно укомплектовать оконные блоки деталями оклада и солнцезащитными устройствами.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4.5 Маркировка и упаковка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4.5.1 Оконные блоки маркируют, нанося их условное обозначение и название предприятия-изготовителя (товарный знак) на верхнюю часть вертикального бруска коробки (при этом допускается применять сокращенный вариант обозначения, например: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ОД МАНСАРДНОЕ-1 14-8).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экспортно-импортных поставках допускается использовать другие системы маркировки согласно технической документации предприятия-изготовителя, при этом в паспорте и других сопроводительных документах должно быть указано соответствие марки производителя условному обозначению, принятому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Например, буквенно-цифровой код изделия по документации изготовителя GGL 308 3059,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где GGL - тип оконного блока (деревянный мансардный оконный блок со среднеповоротным открыванием); 308 - размер оконного блока по высоте и ширине; 3059 - исполнение изделия, тип стеклопакета и эксплуатационные характеристики соответствуют условному обозначению: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626870" cy="393700"/>
            <wp:effectExtent l="19050" t="0" r="0" b="0"/>
            <wp:docPr id="211" name="Рисунок 211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Предприятие-изготовитель имеет право представлять дополнительную информацию 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качестве продукции на упаковке или в сопроводительной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4.5.2 Упаковка продукции должна защищать изделие от механических повреждений при хранении и транспортировании, при этом должны быть соблюдены условия хранения и транспортирования, установленные в договоре на поставку.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Упаковка должна содержать маркировку с информацией о наименовании и/или торговой марке производителя, условное обозначение и/или код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Правила приемки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Изделия должны быть приняты техническим контролем предприятия-изготовителя на соответствие требованиям настоящего стандарта и технической документации производителя.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Изделия принимают партиями. За партию принимают число изделий, изготовленных в пределах одной смены или одного заказа, оформленных одним документом о качестве.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Подтверждением приемки изделий техническим контролем предприятия-изготовителя является маркировка изделий и оформление паспорта (документа о качестве).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требованию потребителя изготовитель должен предоставить потребителю результаты квалификационных (или сертификационных) испытаний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Требования к качеству готовой продукции, установленные в настоящем стандарте, подтверждают: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входным контролем материалов и комплектующих деталей;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операционным производственным контролем;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приемочным контролем готовой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приемосдаточными испытаниями партий изделий, проводимыми службой качества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результатами квалификационных, сертификационных и периодических испытаний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5.5 Порядок проведения входного контроля устанавливают в технологическом регламенте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если предприятие-изготовитель комплектует изделия стеклопакетами собственного изготовления, стеклопакеты должны быть приняты и испытаны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25770">
        <w:rPr>
          <w:rFonts w:ascii="Arial" w:hAnsi="Arial" w:cs="Arial"/>
          <w:spacing w:val="2"/>
          <w:sz w:val="23"/>
          <w:szCs w:val="23"/>
        </w:rPr>
        <w:t>ГОСТ 24866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 Качество изготовления изделий в процессе производства подтверждают проведением производственного операционного контроля на всех технологических операциях. Порядок проведения этого контроля устанавливают в технологической документации (регламенте) производителя.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 Приемочный контроль качества продукции проводят поштучно методом сплошного контроля. При этом проверяют: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внешний вид и качество отделки изделий (визуальный контроль);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равномерность зазоров, наличие и места расположения отверстий (визуальный контроль);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работу запирающих приборов (вручную).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5.8 Приемосдаточные испытания изделий проводит служба качества предприятия-изготовителя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ежесменно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Периодические испытания проводят не реже 1 раза в три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Квалификационные испытания проводят при постановке продукции на производство по всем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Типовые испытания проводят при изменении технологического процесса и конструкции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Проверяемые показатели, виды их контроля и методы испытаний приведены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2"/>
        <w:gridCol w:w="1437"/>
        <w:gridCol w:w="1271"/>
        <w:gridCol w:w="1624"/>
        <w:gridCol w:w="2203"/>
      </w:tblGrid>
      <w:tr w:rsidR="00A61991" w:rsidTr="00A61991">
        <w:trPr>
          <w:trHeight w:val="15"/>
        </w:trPr>
        <w:tc>
          <w:tcPr>
            <w:tcW w:w="4250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 требований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испытаний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Методы</w:t>
            </w:r>
            <w:r>
              <w:rPr>
                <w:color w:val="2D2D2D"/>
                <w:sz w:val="23"/>
                <w:szCs w:val="23"/>
              </w:rPr>
              <w:br/>
              <w:t>испытаний</w:t>
            </w:r>
          </w:p>
        </w:tc>
      </w:tr>
      <w:tr w:rsidR="00A61991" w:rsidTr="00A6199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приемо</w:t>
            </w:r>
            <w:proofErr w:type="spellEnd"/>
            <w:r>
              <w:rPr>
                <w:color w:val="2D2D2D"/>
                <w:sz w:val="23"/>
                <w:szCs w:val="23"/>
              </w:rPr>
              <w:t>- сдаточные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периодические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rPr>
                <w:sz w:val="24"/>
                <w:szCs w:val="24"/>
              </w:rPr>
            </w:pP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Сопротивление теплопередаче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26602.1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Воздухо</w:t>
            </w:r>
            <w:proofErr w:type="spellEnd"/>
            <w:r>
              <w:rPr>
                <w:color w:val="2D2D2D"/>
                <w:sz w:val="23"/>
                <w:szCs w:val="23"/>
              </w:rPr>
              <w:t>-, водопроницаемость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26602.2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Сопротивление ветровым нагрузкам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НД*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Звукоизоляция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26602.3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Сопротивление статическим нагрузкам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24033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Безотказность работы приборов и усилия открывания-закрывания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приложению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настоящего стандарта</w:t>
            </w:r>
          </w:p>
        </w:tc>
      </w:tr>
      <w:tr w:rsidR="00A61991" w:rsidTr="00A6199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4.2.14-4.2.16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НД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Показатели долговечности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НД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угловых и других клеевых соединений (включая водостойкость**)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4.2.1; 4.2.9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24700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Шероховатость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24700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Отклонения от номинальных размеров и прямолинейности кромок, разность длин диагоналей, зазоры и провесы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4.2.2-4.2.5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24700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Пороки древесины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2140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Плотность прилегания уплотняющих прокладок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4.3.20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24700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Качество отделочного покрытия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Визуально, в сравнении с образцами-эталонами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Адгезия отделочного покрытия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24700</w:t>
            </w:r>
          </w:p>
        </w:tc>
      </w:tr>
      <w:tr w:rsidR="00A61991" w:rsidTr="00A61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Влажность древесины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25770">
              <w:rPr>
                <w:sz w:val="23"/>
                <w:szCs w:val="23"/>
              </w:rPr>
              <w:t>ГОСТ 16588</w:t>
            </w:r>
          </w:p>
        </w:tc>
      </w:tr>
      <w:tr w:rsidR="00A61991" w:rsidTr="00A61991">
        <w:tc>
          <w:tcPr>
            <w:tcW w:w="10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По нормативной документации и/или методикам, утвержденным в установленном порядке.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** Контролируют путем проведения периодических испытаний.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опускается приемка изделий по плану контроля, указанному в таблице 5. Образцы для испытаний отбирают методом случайного отбора. Партию более 500 образцов принимают по регламенту производителя и договору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случае отрицательных результатов испытаний по одному из параметров последующие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испытания проводят только по этому показателю.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Партию изделий принимают, если число дефектных изделий в первой выборке меньше или равно приемочному числу, и бракуют, если число дефектных изделий больше или равно браковочному числу.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число дефектных изделий в первой выборке больше приемочного числа, но меньше браковочного, производят вторую выборку для второй ступени контроля.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Партию изделий принимают, если число дефектных изделий меньше или равно приемочному числу, указанному во второй ступени контроля, и бракуют, если число дефектных изделий больше или равно браковочному числу данной ступени.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9"/>
        <w:gridCol w:w="1926"/>
        <w:gridCol w:w="2091"/>
        <w:gridCol w:w="1961"/>
        <w:gridCol w:w="2130"/>
      </w:tblGrid>
      <w:tr w:rsidR="00A61991" w:rsidTr="00A61991">
        <w:trPr>
          <w:trHeight w:val="15"/>
        </w:trPr>
        <w:tc>
          <w:tcPr>
            <w:tcW w:w="2402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61991" w:rsidRDefault="00A61991">
            <w:pPr>
              <w:rPr>
                <w:sz w:val="2"/>
                <w:szCs w:val="24"/>
              </w:rPr>
            </w:pPr>
          </w:p>
        </w:tc>
      </w:tr>
      <w:tr w:rsidR="00A61991" w:rsidTr="00A61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Ступень контроля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</w:t>
            </w:r>
          </w:p>
        </w:tc>
      </w:tr>
      <w:tr w:rsidR="00A61991" w:rsidTr="00A61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61991" w:rsidTr="00A6199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A61991" w:rsidTr="00A61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26-50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61991" w:rsidTr="00A6199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61991" w:rsidTr="00A61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51-90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61991" w:rsidTr="00A6199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61991" w:rsidTr="00A61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91-150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61991" w:rsidTr="00A6199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A61991" w:rsidTr="00A61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151-280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A61991" w:rsidTr="00A6199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A61991" w:rsidTr="00A61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281-500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A61991" w:rsidTr="00A6199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991" w:rsidRDefault="00A619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</w:tbl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 Изделия, не прошедшие приемосдаточные испытания, отбраковывают и переходят на сплошной контроль. При этом контролируют показатель, по которому произошла браковка партии. После положительных результатов сплошного контроля двух последующих партий (но не менее 100 окон) возвращаются к выборочному контролю согласно таблице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аждая партия изделий (или изделие) сопровождается документом о качестве (паспортом, гарантийным талоном), подтверждающим соответствие качества изделий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документе о качестве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предприятия-изготовителя, его адрес;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номер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 изделий и их количество по позициям заказа;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перечень комплектующих деталей;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основные потребительские свойства;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информацию о сертификации;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дату отправки;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подпись ответственного лица или название организации.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договоре на изготовление (поставку) изделий между предприятием-изготовителем и потребителем допускается устанавливать другие правила приемки изделий, не противоречащие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обнаружении скрытых дефектов, приведших к нарушению эксплуатационных характеристик изделия в течение гарантийного срока эксплуатации, потребитель вправе потребовать замену или ремонт дефектных изделий за счет предприятия-изготовителя или применить к нему штрафные санкции в установленном порядке при условии выполнения потребителем требований, установленных к эксплуатации и монтажу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5.14 Площадь готовых изделий определяют по номинальным габаритным размерам и вычисляют (учитывают) с точностью до 0,01 м</w:t>
      </w:r>
      <w:r w:rsidR="002F597F" w:rsidRPr="002F597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30734-2000 Блоки оконные деревянные мансардные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Методы испытаний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Методы испытаний принимают согласно таблице 4.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Величину нагрузок при определении прочности угловых соединений принимают согласно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61991" w:rsidRDefault="00A61991" w:rsidP="00A619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Транспортирование и хранение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хранении и транспортировании оконных блоков должны быть приняты меры для предохранения их от механических повреждений, загрязнения, увлажнения, воздействия атмосферных осадков и прямых солнечных лучей.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Изделия перевозят транспортом всех видов в соответствии с действующими правилами перевозки грузов.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Створки, фрамуги, форточки, жалюзи и клапаны перед транспортированием изделий должны быть надежно закреплены запирающими приборами, а в случае, если приборы не предусмотрены конструкцией здания, - планками, стяжками или другими приспособлениями, не вызывающими повреждения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Забивка гвоздей или других крепежных деталей допускается только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стороны коробок.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Гарантии изготовителя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Предприятие-изготовитель гарантирует соответствие оконных блоков требованиям настоящего стандарта при соблюдении потребителем условий транспортирования, хранения, монтажа и эксплуатации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Гарантийный срок службы изделий - не менее 3 лет со дня отгрузки изделий 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(рекомендуемое). Рекомендации по монтажу и эксплуатации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А.1 Выбор размеров оконного блока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Выбор размеров оконного блока производят с учетом угла наклона крыши и стропильной системы сооружения, при этом следует учитывать условия оптимального обзора и освещенности помещения (рисунок А.1):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расстояние от нижнего края оконного блока до пола по вертикали - 80-90 см;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расстояние от верхнего края оконного блока до пола по вертикали - 180-200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A61991" w:rsidRDefault="00A61991" w:rsidP="00A61991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A.1 - Размеры установки мансардного оконного блока по высоте помещения</w:t>
      </w:r>
    </w:p>
    <w:p w:rsidR="00A61991" w:rsidRDefault="00A61991" w:rsidP="00A619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63135" cy="4646295"/>
            <wp:effectExtent l="19050" t="0" r="0" b="0"/>
            <wp:docPr id="213" name="Рисунок 213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A.1 - Размеры установки мансардного оконного блока по высоте помещения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А.2 Расположение оконного блока в конструкции крыши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Рекомендуется устанавливать мансардный оконный блок с использованием системы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окладов. Гидроизоляция, теплоизоляция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пароизоляция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между оконным блоком, кровельным материалом и откосами должны обеспечивать надежную защиту от эксплуатационных воздействий.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Конструкцию и размеры монтажного шва между оконной коробкой и кровельным материалом определяют согласно проектным решениям с учетом рекомендаций предприятия-изготовителя (рисунок А.2).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A.2 - Пример конструкции монтажного узла</w:t>
      </w:r>
    </w:p>
    <w:p w:rsidR="00A61991" w:rsidRDefault="00A61991" w:rsidP="00A619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5050155"/>
            <wp:effectExtent l="19050" t="0" r="3175" b="0"/>
            <wp:docPr id="214" name="Рисунок 214" descr="ГОСТ 30734-2000 Блоки оконные деревянные мансардные. Технические условия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ГОСТ 30734-2000 Блоки оконные деревянные мансардные. Технические условия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A.2 - Пример конструкции монтажного узла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блокировка мансардных оконных блоков при их установке с использованием специальных систем окладов (рисунок А.3).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Рисунок A.3 - Пример сблокированной установки изделий с использованием системы окладов</w:t>
      </w:r>
    </w:p>
    <w:p w:rsidR="00A61991" w:rsidRDefault="00A61991" w:rsidP="00A619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5071745"/>
            <wp:effectExtent l="19050" t="0" r="3175" b="0"/>
            <wp:docPr id="215" name="Рисунок 215" descr="ГОСТ 30734-2000 Блоки оконные деревянные мансардные. Технические условия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ГОСТ 30734-2000 Блоки оконные деревянные мансардные. Технические условия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07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A.3 - Пример сблокированной установки изделий с использованием системы окладов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Конструкция стропильной системы должна предусматривать вентиляцию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межстропильного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пространства.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Система окладов мансардных оконных блоков должна учитывать конструкцию кровельного покрытия (плоский или профилированный кровельный материал) и обеспечивать отвод осадков от оконной коробки. Детали оклада должны крепиться внахлест с целью исключения проникновения воды.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А.3 Расположение мансардного оконного блока относительно стеновых откосов должно обеспечивать оптимальные условия естественного освещения помещения и вентиляции поверхности остекления с целью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избежания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возникновения конденсата; условию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оптимальной вентиляции поверхности остекления должно отвечать также расположение отопительных приборов и подоконной доски (рисунок А.4).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А.4 - Примеры расположения мансардного оконного блока относительно откосов стен и отопительных приборов</w:t>
      </w:r>
    </w:p>
    <w:p w:rsidR="00A61991" w:rsidRDefault="00A61991" w:rsidP="00A619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1988185"/>
            <wp:effectExtent l="19050" t="0" r="3175" b="0"/>
            <wp:docPr id="216" name="Рисунок 216" descr="ГОСТ 30734-2000 Блоки оконные деревянные мансардные. Технические условия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ГОСТ 30734-2000 Блоки оконные деревянные мансардные. Технические условия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А.4 - Примеры расположения мансардного оконного блока относительно откосов стен и отопительных приборов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А.4 Мансардные оконные блоки должны выдерживать равномерно распределенные нагрузки, действующие на их элементы в плоскости расположения блоков и перпендикулярно к этой плоскости и возникающие от ветрового напора и снеговой нагрузки, характерных для определенных климатических регионов, а также от собственного веса остекления.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А.5 Требования к монтажу изделий устанавливают в проектной документации на типовое и индивидуальное строительство с учетом принятых вариантов исполнения узлов примыкания, рассчитанных на заданные климатические и другие нагрузки.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А.6 Установку мансардного оконного блока производят в соответствии с инструкцией по монтажу изделий, разработанной предприятием-изготовителем и поставляемой в комплекте с оконным блоком.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А.7 Мансардный оконный блок должен устанавливаться вместе с системой оклада с учетом положений инструкции производителя. В случае сблокированной установки оконных блоков система окладов должна иметь специальную конструкцию.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А.8 Конструкция узлов примыкания должна обеспечивать надежный отвод дождевой воды и конденсата наружу. Не допускается проникновение влаги внутрь стеновых конструкций 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помещений.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А.9 В качестве крепежных элементов для монтажа изделий рекомендуется применять материалы, поставляемые или рекомендуемые предприятием-изготовителем оконных блоков, проверенные на совместимость.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Не допускается использовать для крепления изделий герметики, клеи,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пеноуплотнители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А.10 Эксплуатацию изделий следует производить в соответствии с инструкцией, утвержденной предприятием-изготовителем.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оконных блоках допускается временное образование конденсата на внутренней стороне стеклопакета при условии воздействия пиковых отрицательных температур, повышенной влажности внутри помещения (свыше 60%) и недостаточном воздухообмене (согласно требованиям строительных норм и правил).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Б (рекомендуемое). Метод испытаний на безотказность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Б.1 Метод испытания на безотказность (устойчивость к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многократным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открываниям-закрываниям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метод используется для определения безотказности оконных блоков и их деталей при их многократном открывании-закрывании.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Б.1.1 Испытательное оборудование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Испытательный стенд состоит из жесткой рамы, в которую устанавливается испытываемый образец. Коробку образца фиксируют в стенде под углом, соответствующим его эксплуатационному положению. В процессе испытаний устройство открывания изделия и подвижная створка при помощи специальных приспособлений повторяют заданное число циклов открывания-закрывания.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Испытательное оборудование должно обеспечивать следующий цикл испытания: запирающие приборы отпирают при помощи рабочего оборудования, затем оконная створка открывается, выдерживается в открытом положении, закрывается, после этого приборы закрывают. Допускается раздельное проведение циклов открывания-закрывания запирающих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приборов и циклов открывания-закрывания створок.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Рабочее оборудование: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исполнительные механизмы регулируемого хода с соответствующими устройствами захвата и поворота ручки с измерителем крутящего момента;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линейный исполнительный механизм (например, гидроцилиндр), соединенный с динамометром, а также с измерительными и регистрирующими приборами, способный плавно обеспечивать требуемое максимальное усилие (открывания-закрывания).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Скорость открывания и закрывания должна составлять (0,5±0,1) м/с, длительность нахождения створки в открытом (закрытом) положении не должна превышать 4 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Угол раскрытия створки должен быть в пределах (90±10)°.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Усилия, прилагаемые к запирающим приборам, должны быть на (50±10)% выше, чем заданная величина рабочих усилий, необходимых для открывания и закрывания приборов.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Измерительное оборудование: динамометр и измеритель крутящего момента (погрешность измерений - до 2% максимального измеряемого усилия).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Б.1.2 Подготовка к испытаниям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Перед испытаниями образец выдерживают при температуре (20±4) °С не менее суток, после этого образец визуально проверяют на соответствие требованиям настоящего стандарта. Затем образец устанавливают в испытательный стенд в эксплуатационном положении и производят пятиразовое открывание-закрывание вручную. При необходимости производят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подналадку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оконных приборов и петель. В случае обнаружения неустранимых дефектов образец снимают с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Закрепляют на образце исполнительные механизмы, при этом постоянная нагрузка, прилагаемая в рабочей точке, не должна увеличивать вес створки более чем на 5%. Линейный исполнительный механизм устанавливают таким образом, чтобы он находился на одной линии с заданным направлением перемещения створки, не отклоняясь от него более чем на ±1°.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Б.1.3 Проведение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Включают счетчик циклов и проводят заданное количество открываний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закрываний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створок.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Через каждые 500 циклов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открываний-закрываний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испытания приостанавливают, проверяют состояние образца и, при необходимости, производят смазку подвижных деталей (в соответствии с требованиями инструкции по эксплуатации).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Б.1.4 Обработка и оценка результатов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проведения испытаний оценивают состояние образца путем замера размеров створки и зазоров в притворе. В журнале испытания фиксируют: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число выполненных циклов;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соответствие размерных параметров образца требованиям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рабочие усилия (характеристики), замеренные до и после испытания;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расчет отклонений характеристик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F597F" w:rsidRPr="002F597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30734-2000 Блоки оконные деревянные мансардные. Технические условия" style="width:11.7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%, по формуле: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62990" cy="457200"/>
            <wp:effectExtent l="19050" t="0" r="3810" b="0"/>
            <wp:docPr id="218" name="Рисунок 218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F597F" w:rsidRPr="002F597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30734-2000 Блоки оконные деревянные мансардные. Технические условия" style="width:11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отклонение характеристик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 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3520" cy="446405"/>
            <wp:effectExtent l="19050" t="0" r="5080" b="0"/>
            <wp:docPr id="220" name="Рисунок 220" descr="ГОСТ 30734-2000 Блоки оконные деревянные мансар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ГОСТ 30734-2000 Блоки оконные деревянные мансар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отношение рабочего усилия, измеренного после испытания, к рабочему усилию, измеренному до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испытания признают удовлетворительным, если отклонение заданных характеристик не превышает 30% и размерные параметры образца не выходят за пределы, установленные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(информационное). Сведения о разработчиках стандарта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(информационное)</w:t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разработан рабочей группой специалистов в составе: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И.Ф.Савченко, УДГНПП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Лигнатекс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 (руководитель);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А.Ф.Борщев, НИУПЦ "Межрегиональный институт окна";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О.И.Понятков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ЗАО "ВЕЛЮКС РОССИЯ";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В.В.Еремеева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ФГУП ЦНС Госстроя России;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B.C.Савич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ФГУП ЦНС Госстроя России;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Н.В.Шведов, Госстрой России;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61991" w:rsidRDefault="00A61991" w:rsidP="00A619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П.Л.Шубин, НИИСФ РААСН.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Госстрой России, ГУП ЦПП, 2001</w:t>
      </w:r>
    </w:p>
    <w:p w:rsidR="00A57EB4" w:rsidRPr="00A61991" w:rsidRDefault="00A57EB4" w:rsidP="00A61991"/>
    <w:sectPr w:rsidR="00A57EB4" w:rsidRPr="00A61991" w:rsidSect="00BD5B9F">
      <w:footerReference w:type="default" r:id="rId2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B2" w:rsidRDefault="007642B2" w:rsidP="00D561BC">
      <w:pPr>
        <w:spacing w:after="0" w:line="240" w:lineRule="auto"/>
      </w:pPr>
      <w:r>
        <w:separator/>
      </w:r>
    </w:p>
  </w:endnote>
  <w:endnote w:type="continuationSeparator" w:id="0">
    <w:p w:rsidR="007642B2" w:rsidRDefault="007642B2" w:rsidP="00D5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BC" w:rsidRDefault="00D561BC" w:rsidP="00D561BC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561BC" w:rsidRDefault="00D561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B2" w:rsidRDefault="007642B2" w:rsidP="00D561BC">
      <w:pPr>
        <w:spacing w:after="0" w:line="240" w:lineRule="auto"/>
      </w:pPr>
      <w:r>
        <w:separator/>
      </w:r>
    </w:p>
  </w:footnote>
  <w:footnote w:type="continuationSeparator" w:id="0">
    <w:p w:rsidR="007642B2" w:rsidRDefault="007642B2" w:rsidP="00D5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E2D56"/>
    <w:rsid w:val="002F0DC4"/>
    <w:rsid w:val="002F597F"/>
    <w:rsid w:val="003D18C0"/>
    <w:rsid w:val="003D2042"/>
    <w:rsid w:val="00463F6D"/>
    <w:rsid w:val="007642B2"/>
    <w:rsid w:val="009703F2"/>
    <w:rsid w:val="00A57EB4"/>
    <w:rsid w:val="00A61991"/>
    <w:rsid w:val="00BD5B9F"/>
    <w:rsid w:val="00D561BC"/>
    <w:rsid w:val="00D8013B"/>
    <w:rsid w:val="00E25770"/>
    <w:rsid w:val="00E96EAC"/>
    <w:rsid w:val="00F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17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40">
    <w:name w:val="Заголовок 4 Знак"/>
    <w:basedOn w:val="a0"/>
    <w:link w:val="4"/>
    <w:uiPriority w:val="9"/>
    <w:rsid w:val="00F317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F31764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5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61BC"/>
  </w:style>
  <w:style w:type="paragraph" w:styleId="ab">
    <w:name w:val="footer"/>
    <w:basedOn w:val="a"/>
    <w:link w:val="ac"/>
    <w:uiPriority w:val="99"/>
    <w:semiHidden/>
    <w:unhideWhenUsed/>
    <w:rsid w:val="00D5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03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1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4713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66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73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2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docs.cntd.ru/picture/get?id=P010D&amp;doc_id=120002528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docs.cntd.ru/picture/get?id=P011A&amp;doc_id=120002528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docs.cntd.ru/picture/get?id=P0113&amp;doc_id=1200025287" TargetMode="External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5972</Words>
  <Characters>34043</Characters>
  <Application>Microsoft Office Word</Application>
  <DocSecurity>0</DocSecurity>
  <Lines>283</Lines>
  <Paragraphs>79</Paragraphs>
  <ScaleCrop>false</ScaleCrop>
  <Manager>Kolisto</Manager>
  <Company>http://gosstandart.info/</Company>
  <LinksUpToDate>false</LinksUpToDate>
  <CharactersWithSpaces>39936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2017-05-26T08:29:00Z</dcterms:created>
  <dcterms:modified xsi:type="dcterms:W3CDTF">2017-08-15T10:22:00Z</dcterms:modified>
</cp:coreProperties>
</file>