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C0" w:rsidRDefault="004316C0" w:rsidP="004316C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31822-2012 (UNECE STANDARD FFV-41:2003) Кабачки свежие, реализуемые в розничной торговле. Технические условия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31822-2012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(UNECE STANDARD FFV-41:2003)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С42</w:t>
      </w:r>
    </w:p>
    <w:p w:rsidR="004316C0" w:rsidRDefault="004316C0" w:rsidP="004316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4316C0" w:rsidRDefault="004316C0" w:rsidP="004316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КАБАЧКИ СВЕЖИЕ, РЕАЛИЗУЕМЫЕ В РОЗНИЧНОЙ ТОРГОВЛЕ</w:t>
      </w:r>
    </w:p>
    <w:p w:rsidR="004316C0" w:rsidRPr="004316C0" w:rsidRDefault="004316C0" w:rsidP="004316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4316C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4316C0" w:rsidRDefault="004316C0" w:rsidP="004316C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 w:rsidRPr="004316C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Fresh </w:t>
      </w:r>
      <w:proofErr w:type="spellStart"/>
      <w:r w:rsidRPr="004316C0">
        <w:rPr>
          <w:rFonts w:ascii="Arial" w:hAnsi="Arial" w:cs="Arial"/>
          <w:color w:val="3C3C3C"/>
          <w:spacing w:val="1"/>
          <w:sz w:val="22"/>
          <w:szCs w:val="22"/>
          <w:lang w:val="en-US"/>
        </w:rPr>
        <w:t>courgettes</w:t>
      </w:r>
      <w:proofErr w:type="spellEnd"/>
      <w:r w:rsidRPr="004316C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for retail.</w:t>
      </w:r>
      <w:proofErr w:type="gramEnd"/>
      <w:r w:rsidRPr="004316C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67.080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2014-01-01</w:t>
      </w:r>
    </w:p>
    <w:p w:rsidR="004316C0" w:rsidRDefault="004316C0" w:rsidP="004316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ПОДГОТОВЛЕН Автономной некоммерческой организацией "Научно-исследовательский центр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Кубаньагростандарт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(АНО "НИЦ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Кубаньагростандарт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15 ноября 2012 г. N 42)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848"/>
        <w:gridCol w:w="4250"/>
      </w:tblGrid>
      <w:tr w:rsidR="004316C0" w:rsidTr="004316C0">
        <w:trPr>
          <w:trHeight w:val="15"/>
        </w:trPr>
        <w:tc>
          <w:tcPr>
            <w:tcW w:w="2957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4316C0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 w:rsidRPr="004316C0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Армстандарт</w:t>
            </w:r>
            <w:proofErr w:type="spellEnd"/>
          </w:p>
        </w:tc>
      </w:tr>
      <w:tr w:rsidR="004316C0" w:rsidTr="004316C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4316C0" w:rsidTr="004316C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4316C0" w:rsidTr="004316C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4316C0" w:rsidTr="004316C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4316C0" w:rsidTr="004316C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4316C0" w:rsidTr="004316C0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29 ноября 2012 г. N 1845-ст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31822-2012 (UNECE STANDARD FFV-41:2003) введен в действие в качестве национального стандарта Российской Федерации с 1 января 2014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5 Настоящий стандарт модифицирован по отношению к стандарту UNECE STANDARD FFV-41:2003*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Concerning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the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marketing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and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commercial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quality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control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of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courgettes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(Касающемуся сбыта и контроля товарного качества кабачков, разработанный Европейской экономической комиссией Организации Объединенных Наций (ЕЭК ООН), путем изменения разделов 4-7, отдельных структурных элементов и слов в разделах 1-6.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Стандарт дополнен разделами 8-10 и библиографией.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настоящего стандарта изменено относительно наименования указанного европейского регионального стандарта для приведения в соответствие с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1.5</w:t>
      </w:r>
      <w:r>
        <w:rPr>
          <w:rFonts w:ascii="Arial" w:hAnsi="Arial" w:cs="Arial"/>
          <w:color w:val="2D2D2D"/>
          <w:spacing w:val="1"/>
          <w:sz w:val="15"/>
          <w:szCs w:val="15"/>
        </w:rPr>
        <w:t> (подразделы 3.5, 3.6).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Официальные экземпляры международного документа, на основе которого подготовлен настоящий межгосударственный стандарт, и международных стандартов, на которые даны ссылки, имеются в Федеральном агентстве по техническому регулированию и метрологии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Росстандарте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Сведения о соответствии межгосударственных стандартов ссылочным международным стандартам приведены в справочном приложении 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Сравнение структуры стандарта UNECE STANDARD FFV-41:2003 со структурой межгосударственного стандарта приведено в дополнительном приложении ДБ.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Степень соответствия - модифицированная (MOD).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подготовлен на основе применения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316C0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316C0">
        <w:rPr>
          <w:rFonts w:ascii="Arial" w:hAnsi="Arial" w:cs="Arial"/>
          <w:color w:val="2D2D2D"/>
          <w:spacing w:val="1"/>
          <w:sz w:val="15"/>
          <w:szCs w:val="15"/>
        </w:rPr>
        <w:t xml:space="preserve"> 53084-2008</w:t>
      </w:r>
      <w:r>
        <w:rPr>
          <w:rFonts w:ascii="Arial" w:hAnsi="Arial" w:cs="Arial"/>
          <w:color w:val="2D2D2D"/>
          <w:spacing w:val="1"/>
          <w:sz w:val="15"/>
          <w:szCs w:val="15"/>
        </w:rPr>
        <w:t> (ЕЭК ООН FFV-41:2003)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применения*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1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плоды кабачков культурных сортов, собранных на стадии достижения технической спелости, полученных от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Cucurbita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pepo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L., поставляемые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реализации в свежем фасованном виде в розничную торговлю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потребителю и не предназначенные для переработки.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также на кабачки с цветком.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Цель настоящего стандарта - определение требований к качеству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и безопасности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свежих</w:t>
      </w:r>
      <w:r>
        <w:rPr>
          <w:rFonts w:ascii="Arial" w:hAnsi="Arial" w:cs="Arial"/>
          <w:color w:val="2D2D2D"/>
          <w:spacing w:val="1"/>
          <w:sz w:val="15"/>
          <w:szCs w:val="15"/>
        </w:rPr>
        <w:t>кабачков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после подготовки и упаковывания перед реализацией потребителю.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Требования безопасности изложены в 5.3, к качеству - в 5.2, к маркировке - в разделе 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2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8.579-2002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166-89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(ISO 3599-76) Штангенциркули.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427-75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* Мешки бумажные. Технические условия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316C0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316C0">
        <w:rPr>
          <w:rFonts w:ascii="Arial" w:hAnsi="Arial" w:cs="Arial"/>
          <w:color w:val="2D2D2D"/>
          <w:spacing w:val="1"/>
          <w:sz w:val="15"/>
          <w:szCs w:val="15"/>
        </w:rPr>
        <w:t xml:space="preserve"> 53361-2009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7502-98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9142-90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Ящики из гофрированного картона.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9396-88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Ящики деревянные многооборотные.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10131-93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 Ящики из древесины и древесных материалов для продукции пищевых отраслей промышленности, сельского хозяйства и 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спичек.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Пленка полиэтиленовая.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11354-93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12301-2006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Коробки из картона,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12302-83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Пакеты из полимерных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13511-2006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Ящики из гофрированного картона для пищевых продуктов, спичек, табака и моющих средств.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ГОСТ 14192-86* Маркировка грузов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действует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 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17527-2003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Упаковка.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17812-72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Ящики дощатые многооборотные для овощей и фруктов.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21133-87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Поддоны ящичные специализированные для картофеля, овощей, фруктов и бахчевых культур.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21650-76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Средства скрепления тарно-штучных грузов в транспортных пакетах.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24831-81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Тара-оборудование. Типы,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26663-85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Пакеты транспортные. Формирование с применением средств пакетирования.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ГОСТ 26927-94* Сырье и продукты пищевые. Методы определения ртути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действует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 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27520-87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(ISO 1956-2-82) Фрукты и овощи - Морфологическая и структуральная терминология. Часть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27523-87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(ISO 1991-1-82) Овощи. Номенклатура. Первый список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27735-94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Весы бытовые.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29329-92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* Весы для статического взвешивания. Общие технические требования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316C0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316C0">
        <w:rPr>
          <w:rFonts w:ascii="Arial" w:hAnsi="Arial" w:cs="Arial"/>
          <w:color w:val="2D2D2D"/>
          <w:spacing w:val="1"/>
          <w:sz w:val="15"/>
          <w:szCs w:val="15"/>
        </w:rPr>
        <w:t xml:space="preserve"> 53228-2008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30090-93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Мешки и мешочные ткани.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30349-96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ств хл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Продукты пищевые. Методы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30710-2001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 xml:space="preserve">ГОСТ 31262-2004* Продукты пищевые и продовольственное сырье.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Инверсионно-вольтамперметрические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316C0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316C0">
        <w:rPr>
          <w:rFonts w:ascii="Arial" w:hAnsi="Arial" w:cs="Arial"/>
          <w:color w:val="2D2D2D"/>
          <w:spacing w:val="1"/>
          <w:sz w:val="15"/>
          <w:szCs w:val="15"/>
        </w:rPr>
        <w:t xml:space="preserve"> 51301-99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 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 w:rsidRPr="004316C0"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 w:rsidRPr="004316C0">
        <w:rPr>
          <w:rFonts w:ascii="Arial" w:hAnsi="Arial" w:cs="Arial"/>
          <w:color w:val="2D2D2D"/>
          <w:spacing w:val="1"/>
          <w:sz w:val="15"/>
          <w:szCs w:val="15"/>
        </w:rPr>
        <w:t xml:space="preserve"> СЭВ 4302-83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Фрукты и овощи свежие.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и классификаторов на территории государства по соответствующему указателю стандартов и классификаторов,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3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 настоящем стандарте применены термины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27520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27523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3.1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излишняя внешняя влажность: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Влага на плодах от полива, дождя и росы.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Примечание - конденсат на плодах, вызванный разницей температур, не считают излишней внешней влажностью.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3.2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миниатюрная продукция: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Разновидность или сорт, полученные методом селекции и/или с помощью специальной техники выращивания.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Кабачки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 зависимости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от качества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подразделяют на три сорта: высший, первый, второй.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Технические требования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5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5.1 Свежие кабачки должны быть подготовлены и расфасованы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 потребительскую тару в соответствии с требованиями настоящего стандарта по технологической инструкции в соответствии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с требованиями, установленными нормативными правовыми актами государства, принявшего стандарт</w:t>
      </w:r>
      <w:r>
        <w:rPr>
          <w:rFonts w:ascii="Arial" w:hAnsi="Arial" w:cs="Arial"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государств - участников Таможенного союза - по [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], [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], [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5.2 Качество кабачков должно соответствовать требованиям и нормам,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2402"/>
        <w:gridCol w:w="2402"/>
        <w:gridCol w:w="2403"/>
      </w:tblGrid>
      <w:tr w:rsidR="004316C0" w:rsidTr="004316C0">
        <w:trPr>
          <w:trHeight w:val="15"/>
        </w:trPr>
        <w:tc>
          <w:tcPr>
            <w:tcW w:w="1848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Характеристика и норма для товарных сортов</w:t>
            </w:r>
          </w:p>
        </w:tc>
      </w:tr>
      <w:tr w:rsidR="004316C0" w:rsidTr="004316C0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второго</w:t>
            </w: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Внешний вид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Плоды свежие, целые, чистые, здоровые, </w:t>
            </w:r>
            <w:r>
              <w:rPr>
                <w:i/>
                <w:iCs/>
                <w:color w:val="2D2D2D"/>
                <w:sz w:val="15"/>
                <w:szCs w:val="15"/>
              </w:rPr>
              <w:t>не увядшие, технически спелые</w:t>
            </w:r>
            <w:r>
              <w:rPr>
                <w:color w:val="2D2D2D"/>
                <w:sz w:val="15"/>
                <w:szCs w:val="15"/>
              </w:rPr>
              <w:t>, с не огрубевшей кожицей, гладкие или ребристые, с плодоножкой, без повреждений </w:t>
            </w:r>
            <w:r>
              <w:rPr>
                <w:i/>
                <w:iCs/>
                <w:color w:val="2D2D2D"/>
                <w:sz w:val="15"/>
                <w:szCs w:val="15"/>
              </w:rPr>
              <w:t>сельскохозяйственными вредителями, без механических повреждений сельскохозяйственными вредителями и болезнями, без излишней внешней влажности, типичной для ботанического сорта формы и окраски</w:t>
            </w: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Допустимые дефекты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Плодоножка аккуратно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отрезана</w:t>
            </w:r>
            <w:r>
              <w:rPr>
                <w:color w:val="2D2D2D"/>
                <w:sz w:val="15"/>
                <w:szCs w:val="15"/>
              </w:rPr>
              <w:t>длиной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i/>
                <w:iCs/>
                <w:color w:val="2D2D2D"/>
                <w:sz w:val="15"/>
                <w:szCs w:val="15"/>
              </w:rPr>
              <w:t>не более</w:t>
            </w:r>
            <w:r>
              <w:rPr>
                <w:color w:val="2D2D2D"/>
                <w:sz w:val="15"/>
                <w:szCs w:val="15"/>
              </w:rPr>
              <w:t>3 см.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Допускаются весьма незначительные поверхностные дефекты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lastRenderedPageBreak/>
              <w:t xml:space="preserve">Плодоножка аккуратно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отрезана</w:t>
            </w:r>
            <w:r>
              <w:rPr>
                <w:color w:val="2D2D2D"/>
                <w:sz w:val="15"/>
                <w:szCs w:val="15"/>
              </w:rPr>
              <w:t>длиной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i/>
                <w:iCs/>
                <w:color w:val="2D2D2D"/>
                <w:sz w:val="15"/>
                <w:szCs w:val="15"/>
              </w:rPr>
              <w:t>не более</w:t>
            </w:r>
            <w:r>
              <w:rPr>
                <w:color w:val="2D2D2D"/>
                <w:sz w:val="15"/>
                <w:szCs w:val="15"/>
              </w:rPr>
              <w:t>3 см.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Допускаются незначительные дефекты формы, окраски, дефекты на кожице, связанные с болезнями, без повреждения мякоти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Допускаются дефекты формы, окраски, незначительные </w:t>
            </w:r>
            <w:r>
              <w:rPr>
                <w:color w:val="2D2D2D"/>
                <w:sz w:val="15"/>
                <w:szCs w:val="15"/>
              </w:rPr>
              <w:lastRenderedPageBreak/>
              <w:t>солнечные ожоги, незначительные дефекты на кожице, незначительные дефекты, связанные с болезнями, без повреждения мякоти</w:t>
            </w: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lastRenderedPageBreak/>
              <w:t>Запах и вкус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Свойственные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 xml:space="preserve"> данному ботаническому сорту</w:t>
            </w:r>
            <w:r>
              <w:rPr>
                <w:color w:val="2D2D2D"/>
                <w:sz w:val="15"/>
                <w:szCs w:val="15"/>
              </w:rPr>
              <w:t> без постороннего запаха и привкуса</w:t>
            </w: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Внутреннее строение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Мякоть сочная, плотная, без пустот и трещин, без перезревших семян, семенное гнездо с недоразвитыми белыми семенами</w:t>
            </w: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 плодов по длине без </w:t>
            </w:r>
            <w:r>
              <w:rPr>
                <w:i/>
                <w:iCs/>
                <w:color w:val="2D2D2D"/>
                <w:sz w:val="15"/>
                <w:szCs w:val="15"/>
              </w:rPr>
              <w:t>плодоножк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и</w:t>
            </w:r>
            <w:r>
              <w:rPr>
                <w:color w:val="2D2D2D"/>
                <w:sz w:val="15"/>
                <w:szCs w:val="15"/>
              </w:rPr>
              <w:t>(</w:t>
            </w:r>
            <w:proofErr w:type="gramEnd"/>
            <w:r>
              <w:rPr>
                <w:color w:val="2D2D2D"/>
                <w:sz w:val="15"/>
                <w:szCs w:val="15"/>
              </w:rPr>
              <w:t>между местом соединения плодоножки с плодом и окончанием верхушки плода), см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7 до 16,0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7 до 26,0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7 до 35,0</w:t>
            </w: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плодов,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50,0 до 225,0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50,0 до 450,0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от 50,0*</w:t>
            </w: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плодов с отклонениями от установленной длины (массы) не более чем на 10%, % от массы,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</w:t>
            </w: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плодов потертых, с царапинами и потемнением от нажимов на поверхности плода, без повреждения мякоти, %,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5,0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10,0</w:t>
            </w: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Массовая доля плодов неправильной формы, без плодоножки, %,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допускается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5,0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10,0</w:t>
            </w: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Массовая доля плодов увядших с излишней внешней влажностью, заплесневевших, загнивших, запаренных, с грубой пожелтевшей кожицей, с повреждением мякоти, %, не более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допускается</w:t>
            </w:r>
          </w:p>
        </w:tc>
      </w:tr>
      <w:tr w:rsidR="004316C0" w:rsidTr="004316C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Массовая доля плодов перезревших, с пустотами и трещинами, %, не более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Не допускается</w:t>
            </w:r>
          </w:p>
        </w:tc>
      </w:tr>
      <w:tr w:rsidR="004316C0" w:rsidTr="004316C0">
        <w:tc>
          <w:tcPr>
            <w:tcW w:w="9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br/>
              <w:t>* Верхний предел массы плодов не нормируется.</w:t>
            </w:r>
          </w:p>
        </w:tc>
      </w:tr>
    </w:tbl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5.2.1</w:t>
      </w:r>
      <w:r>
        <w:rPr>
          <w:rFonts w:ascii="Arial" w:hAnsi="Arial" w:cs="Arial"/>
          <w:color w:val="2D2D2D"/>
          <w:spacing w:val="1"/>
          <w:sz w:val="15"/>
          <w:szCs w:val="15"/>
        </w:rPr>
        <w:t> Миниатюрные кабачки должны быть приблизительно одинаковыми по размеру. Их можно смешивать с другими миниатюрными продуктами разного типа и происхождения.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смешивании нескольких видов миниатюрной продукции в одной упаковке указывают все продукты и их соответствующее происхождение.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5.3 Микробиологические показатели, содержание токсичных элементов, пестицидов, нитратов, радионуклидов, яиц гельминтов и цист кишечных патогенных простейших в свежих кабачках не должны превышать норм, установленных нормативными правовыми актами государства, принявшего стандарт</w:t>
      </w:r>
      <w:r>
        <w:rPr>
          <w:rFonts w:ascii="Arial" w:hAnsi="Arial" w:cs="Arial"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государств - участников Таможенного союза - по [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5.4 Калибровка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5.4.1</w:t>
      </w:r>
      <w:r>
        <w:rPr>
          <w:rFonts w:ascii="Arial" w:hAnsi="Arial" w:cs="Arial"/>
          <w:color w:val="2D2D2D"/>
          <w:spacing w:val="1"/>
          <w:sz w:val="15"/>
          <w:szCs w:val="15"/>
        </w:rPr>
        <w:t> Калибровку кабачков проводят по длине или по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массе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Калибровку кабачков высшего и первого сортов по длине проводят в соответствии со следующей шкалой: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от 7 до 11 см включительно;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свыше 11 " 16 см 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" 16 " 21 см 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" 21 " 26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 Калибровку кабачков по массе высшего и первого сортов проводят в соответствии со следующей шкалой: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от 50 до 100 г включительно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свыше 100 " 225 г 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" 225 " 450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5.4.3 Размеры (или массу) плодов, выраженные максимальным или минимальным значением, в упаковочной единице в партиях калиброванных кабачков высшего и первого сортов устанавливает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5.4.4 Плоды кабачков второго сорта по длине и массе не калибруются.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Упаковка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Кабачки должны быть упакованы таким образом, чтобы обеспечивалась их надлежащая сохранность 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безопасность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6.2 Тара, применяемая для упаковки кабачков, должна быть чистой, сухой, не зараженной сельскохозяйственными вредителями и не должна иметь постороннего запаха.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6.3 Материалы, используемые для упаковки, а</w:t>
      </w:r>
      <w:r>
        <w:rPr>
          <w:rFonts w:ascii="Arial" w:hAnsi="Arial" w:cs="Arial"/>
          <w:color w:val="2D2D2D"/>
          <w:spacing w:val="1"/>
          <w:sz w:val="15"/>
          <w:szCs w:val="15"/>
        </w:rPr>
        <w:t> также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чернила, краска,</w:t>
      </w:r>
      <w:r>
        <w:rPr>
          <w:rFonts w:ascii="Arial" w:hAnsi="Arial" w:cs="Arial"/>
          <w:color w:val="2D2D2D"/>
          <w:spacing w:val="1"/>
          <w:sz w:val="15"/>
          <w:szCs w:val="15"/>
        </w:rPr>
        <w:t> клей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бумага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рименяемые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нанесения текста или наклеивания этикеток, должны быть не токсичными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 обеспечивать при контакте с продуктами данного вида сохранение их качества и безопасности.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6.4 Этикетки, отдельно наклеиваемые непосредственно на каждый кабачок, должны быть такими, чтобы в случае их удаления не оставалось следов клея или повреждений на их поверхности.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 Содержимое каждой упаковки должно быть однородным и состоять из кабачков одного и того же происхождения, товарного сорта, качества, размера и массы (в тех случаях, когда калибровка является обязательной) и одинаковой степени зрелости и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 Посторонние примеси в упаковке не допускаются.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Видимая часть продукта в упаковке должна соответствовать содержимому всей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упаковочной единицы или партии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6.8 Кабачки фасуют по 1,0-5,0 кг в потребительскую тару из полимерной пленки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10354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пакеты из полимерных и комбинированных материалов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12302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ящики из гофрированного картона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13511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, лотки и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ящики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пластмассовые перфорированные и сплошные различной вместимости и конфигурации или тару из других материалов, использование которых в контакте с продуктами данного вида обеспечивает их качество и безопасность</w:t>
      </w:r>
      <w:r>
        <w:rPr>
          <w:rFonts w:ascii="Arial" w:hAnsi="Arial" w:cs="Arial"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государств - участников Таможенного союза - по [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6.9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опускается фасовать кабачки произвольной массой нетто.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6.10 Фасованные кабачки упаковывают в ящики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9142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17812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поддоны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21133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тару-оборудование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24831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или другую тару по нормативным и техническим документам.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6.11 Масса нетто продукта в упаковочной единице должна соответствовать номинальной, указанной в маркировке продукта в потребительской таре с учетом допустимых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Отрицательное отклонение массы нетто от номинальной массы каждой упаковочной единицы должно соответствовать требованиям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6.12 Упаковывание продукции, отправляемой в районы Крайнего Севера и приравненные к ним местности, -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Маркировка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7.1 Маркировка кабачков -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7.1.1 Информацию о продукции наносят на потребительскую и транспортную тару на ярлыки и листы, вкладыши несмываемой, не липкой, непахнущей, нетоксичной краской, чернилами.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7.1.2 Текст информации наносят на русском языке.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7.1.3 Информация, наносимая на каждую единицу потребительской тары со свежими кабачками, должна содержать</w:t>
      </w:r>
      <w:r>
        <w:rPr>
          <w:rFonts w:ascii="Arial" w:hAnsi="Arial" w:cs="Arial"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государств - участников Таможенного союза - по [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]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-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н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аименования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наименования и местонахождения изготовителя (юридический адрес, включая страну, и, при несовпадении с юридическим адресом, адрес производства), наименования и местонахождения организации, уполномоченной изготовителем на принятие претензий от потребителей на ее территории (при наличии);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товарного знака изготовителя (при наличии);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массы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ботанического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товарного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размера (когда это необходимо), выраженного максимальной и минимальной длиной или массой;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даты сбора и даты упаковывания;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сведения о выращивании в защищенном грунте (для продукции, выращенной в защищенном грунте);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срока годности;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условий хранения;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обозначения настоящего документа;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информации о подтверждении соответствия.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7.1.4 Маркировка транспортной тары -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 нанесением манипуляционного знака "Скоропортящийся груз".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Правила приемки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8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8.1 Кабачки принимают партиями. Под партией понимают любое количество кабачков одного ботанического сорта, упакованное в тару одного вида и типоразмера, поступившее в одном транспортном средстве и оформленное одним документом, удостоверяющим качество и безопасность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Документ, удостоверяющий качество и безопасность продукта, должен содержать следующую информацию: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номер документа и дату его выдачи;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наименование и адрес отправителя;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- наименование и адрес получателя;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товарный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ботанический сорт;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число упаковочных единиц;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дату сбора, упаковывания,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номер и вид транспортного средства;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информацию о подтверждении соответствия.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8.2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ля проверки качества кабачков, правильности упаковывания и маркирования, а также массы нетто упаковочной единицы на соответствие требованиям настоящего стандарта от партии кабачков из разных мест отбирают выборку, объем которой указан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5359"/>
      </w:tblGrid>
      <w:tr w:rsidR="004316C0" w:rsidTr="004316C0">
        <w:trPr>
          <w:trHeight w:val="15"/>
        </w:trPr>
        <w:tc>
          <w:tcPr>
            <w:tcW w:w="3881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</w:tr>
      <w:tr w:rsidR="004316C0" w:rsidTr="004316C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Объем партии, число упаковочных единиц, шт.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Объем выборки, число отбираемых упаковочных единиц, шт.</w:t>
            </w:r>
          </w:p>
        </w:tc>
      </w:tr>
      <w:tr w:rsidR="004316C0" w:rsidTr="004316C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До 500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15</w:t>
            </w:r>
          </w:p>
        </w:tc>
      </w:tr>
      <w:tr w:rsidR="004316C0" w:rsidTr="004316C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Св. 500 до 1000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20</w:t>
            </w:r>
          </w:p>
        </w:tc>
      </w:tr>
      <w:tr w:rsidR="004316C0" w:rsidTr="004316C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Св. 1000 до 5000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25</w:t>
            </w:r>
          </w:p>
        </w:tc>
      </w:tr>
      <w:tr w:rsidR="004316C0" w:rsidTr="004316C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 xml:space="preserve">Св. 5000 до 10000 </w:t>
            </w:r>
            <w:proofErr w:type="spellStart"/>
            <w:r>
              <w:rPr>
                <w:i/>
                <w:iCs/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i/>
                <w:iCs/>
                <w:color w:val="2D2D2D"/>
                <w:sz w:val="15"/>
                <w:szCs w:val="15"/>
              </w:rPr>
              <w:t>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30</w:t>
            </w:r>
          </w:p>
        </w:tc>
      </w:tr>
      <w:tr w:rsidR="004316C0" w:rsidTr="004316C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Св. 10000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30 и дополнительно на каждые 500 полных и неполных упаковочных единиц по одной упаковочной единице</w:t>
            </w:r>
          </w:p>
        </w:tc>
      </w:tr>
      <w:tr w:rsidR="004316C0" w:rsidTr="004316C0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Примечание - При объеме партии менее 15 упаковочных единиц в выборку отбирают все упаковочные единицы.</w:t>
            </w:r>
          </w:p>
        </w:tc>
      </w:tr>
    </w:tbl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8.3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ся продукция, содержащаяся в выборке, отобранной в соответствии с таблицей 2, составляет объединенную пробу.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8.4 Результаты проверки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8.5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осле проверки отобранные упаковочные единицы присоединяют к партии кабачков.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8.6 Качество кабачков в поврежденных упаковочных единицах проверяют отдельно, и результаты распространяются только на кабачки, находящиеся в этих упаковочных единицах.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8.7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ри приемке партии фасованных в потребительскую тару кабачков соблюдают следующие требования: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каждой упаковке допускается наличие продукции, не отвечающей требованиям для данного сорта в пределах норм, установленных в отношении качества и размеров;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партии высшего сорта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допускается содержание 5% плодов, не соответствующих требованиям высшего сорта, но отвечающих требованиям первого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партии первого сорта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допускается содержание 10% плодов, не соответствующих требованиям первого сорта, но отвечающих требованиям второго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партии второго сорта</w:t>
      </w:r>
      <w:r>
        <w:rPr>
          <w:rFonts w:ascii="Arial" w:hAnsi="Arial" w:cs="Arial"/>
          <w:color w:val="2D2D2D"/>
          <w:spacing w:val="1"/>
          <w:sz w:val="15"/>
          <w:szCs w:val="15"/>
        </w:rPr>
        <w:t> допускается содержание 10% плодов, не отвечающих ни требованиям этого сорта, ни минимальным требованиям; при этом не допускается содержание кабачков, подверженных гниению и порче;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для всех сортов допускается содержание 10% плодов, не соответствующих требуемым размеру или массе, но соответствующих размеру или массе, которые несколько больше или меньше указанных на упаковке;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- такая норма применима только к плодам, размер и масса которых отличаются не более чем на 10% от указанных пределов.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8.8 Контроль внешнего вида, органолептических и физических показателей качества, массы нетто, качества упаковки, маркировки проводят для каждой партии кабачков.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8.9 Порядок и периодичность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контроля за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содержанием токсичных элементов, пестицидов, радионуклидов, содержанием яиц гельминтов и цист кишечных патогенных простейших проводят в соответствии с порядком, установленным изготовителем продукции согласно нормативным правовым актам государства, принявшего стандарт</w:t>
      </w:r>
      <w:r>
        <w:rPr>
          <w:rFonts w:ascii="Arial" w:hAnsi="Arial" w:cs="Arial"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Для государств - участников Таможенного союза - по [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9 Методы контроля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9.1 Качество упаковки и маркировки всех упаковочных единиц с плодами кабачков, отобранных по 8.3, на соответствие требованиям настоящего стандарта оценивают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9.2 Порядок проведения контроля качества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9.2.1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рименяют следующие средства измерений: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Весы бытовые для взвешивания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27735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Весы для статического взвешивания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29329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среднего класса точности с наибольшим пределом взвешивания 25 кг, ценой поверочного 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31822-2012 (UNECE STANDARD FFV-41:2003) Кабачки свежие, реализуемые в розничной торговле. Технические условия" style="width:18.8pt;height:11.3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50 г и пределом допускаемой погрешности ±0,5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31822-2012 (UNECE STANDARD FFV-41:2003) Кабачки свежие, реализуемые в розничной торговле. Технические условия" style="width:9.15pt;height:11.3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Весы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29329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среднего класса точности с наибольшим пределом взвешивания не более 3 кг и ценой поверочного 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31822-2012 (UNECE STANDARD FFV-41:2003) Кабачки свежие, реализуемые в розничной торговле. Технические условия" style="width:18.8pt;height:12.9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Линейка металлическая длиной 300 мм ценой деления 1 мм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с погрешностью измерений ±0,1 мм или рулетка металлическая из нержавеющей стали номинальной длины 1 м с прямоугольным торцом на выдвижном конце ленты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7502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 2-го класса точности;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Штангенциркуль 1-го или 2-го класса точности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166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с погрешностью измерений 0,05-0,10 мм.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Допускается применение других средств измерений, утвержденных в установленном порядке типов и внесенных в Государственный реестр средств измерений государства, принявшего стандарт, с метрологическими характеристиками не ниже указанных.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 xml:space="preserve">9.3 Определение массовой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доли фракций плодов кабачков товарных сортов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 xml:space="preserve"> по показателям качества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9.3.1 Проверке подлежат все кабачки в отобранных по 8.3 упаковочных единицах, из которых составлена объединенная проба.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9.3.2 Кабачки в объединенной пробе взвешивают и рассортировывают вручную по фракциям в соответствии с показателями, указанными в таблице 1: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плоды с отклонениями от установленной длины (или массы);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плоды неправильной формы, без плодоножки;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плоды потертые, с царапинами и потемнением от нажимов на поверхности плода без повреждения мякоти;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плоды с излишней внешней влажностью, заплесневевшие, загнившие, запаренные, с грубой пожелтевшей кожицей, с повреждением мякоти;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плоды перезревшие, с пустотами и трещинами.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9.3.3 Внутреннее строение плодов определяют на разрезе 3% плодов от массы объединенной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9.3.4 Внешний вид плодов оценивают визуально. Запах, вкус оценивают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органолептически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9.3.5 Размеры плодов по длине, длину плодоножки измеряют линейкой.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9.3.6 Массу плодов определяют взвешиванием.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9.3.7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аждую фракцию плодов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31822-2012 (UNECE STANDARD FFV-41:2003) Кабачки свежие, реализуемые в розничной торговле. Технические условия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взвешивают отдельно. Значение массы фракций записывают с точностью до второго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9.3.8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 результатам взвешиваний определяют в процентах содержание плодов с отклонениями от значений показателей, установленных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9.4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Содержание массовой доли плодов с отклонениями по каждой фракции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31822-2012 (UNECE STANDARD FFV-41:2003) Кабачки свежие, реализуемые в розничной торговле. Технические условия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 процентах от общей массы плодов объединенной пробы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25500" cy="409575"/>
            <wp:effectExtent l="19050" t="0" r="0" b="0"/>
            <wp:docPr id="8" name="Рисунок 8" descr="ГОСТ 31822-2012 (UNECE STANDARD FFV-41:2003) Кабачки свежие, реализуемые в розничной торговл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31822-2012 (UNECE STANDARD FFV-41:2003) Кабачки свежие, реализуемые в розничной торговл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где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31822-2012 (UNECE STANDARD FFV-41:2003) Кабачки свежие, реализуемые в розничной торговле. Технические условия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- масса плодов с отклонениями по качеству и размерам,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кг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31822-2012 (UNECE STANDARD FFV-41:2003) Кабачки свежие, реализуемые в розничной торговле. Технические услов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 масса плодов в объединенной пробе,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Вычисления проводят с точностью до второго десятичного знака с последующим округлением до первого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Полученные результаты сравнивают со значениями, указанными в таблице 1. Результаты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9.5 Протокол испытаний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протоколе испытаний должны быть указаны использованный метод и полученный результат. Должны быть указаны все детали испытаний, не учтенные настоящим стандартом или рассматриваемые как необязательные, а также любые обстоятельства, которые могли бы повлиять на результаты испытаний.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Протокол испытаний должен содержать всю информацию, необходимую для полной идентификации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9.6 Качество калибровки плодов оценивают согласно пункту 5.4.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9.7 Подготовка проб и минерализация проб для определения содержания токсичных элементов -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9.8 Определение ртути -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9.9 Определение мышьяка -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9.10 Определение свинца -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9.11 Определение кадмия -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9.12 Определение нитратов, радионуклидов, яиц гельминтов и цист кишечных патогенных простейших - по методам, утвержденным нормативно-правовыми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9.13 Определение пестицидов -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30349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,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30710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10 Транспортирование и хранение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Наименование раздела 10 в бумажном оригинале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10.1 Фасованные свежие кабачки транспортируют всеми видами транспорта в чистых, сухих, без постороннего запаха, не зараженных вредителями транспортных средствах в соответствии с правилами перевозок скоропортящихся грузов, действующими на соответствующих видах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10.2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ри транспортировании в рефрижераторных вагонах и авторефрижераторах температурный режим должен быть от 8 °С до 10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10.3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опускается транспортирование кабачков транспортными пакетами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 Средства скрепления и способы пакетирования - по </w:t>
      </w:r>
      <w:r w:rsidRPr="004316C0">
        <w:rPr>
          <w:rFonts w:ascii="Arial" w:hAnsi="Arial" w:cs="Arial"/>
          <w:color w:val="2D2D2D"/>
          <w:spacing w:val="1"/>
          <w:sz w:val="15"/>
          <w:szCs w:val="15"/>
        </w:rPr>
        <w:t>ГОСТ 21650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10.4 Свежие кабачки хранят в чистых, сухих, не зараженных вредителями, без постороннего запаха, вентилируемых помещениях в соответствии с установленными правилами при температуре от 8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до 10 °С и относительной влажности воздуха от 90% до 95% в течение 10-15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ДА (справочное). Сведения о соответствии межгосударственных стандартов ссылочным международным стандартам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ДА.1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1294"/>
        <w:gridCol w:w="3881"/>
      </w:tblGrid>
      <w:tr w:rsidR="004316C0" w:rsidTr="004316C0">
        <w:trPr>
          <w:trHeight w:val="15"/>
        </w:trPr>
        <w:tc>
          <w:tcPr>
            <w:tcW w:w="3881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</w:tr>
      <w:tr w:rsidR="004316C0" w:rsidTr="004316C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ссылочного международного стандарта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соответствия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ссылочного межгосударственного стандарта </w:t>
            </w:r>
          </w:p>
        </w:tc>
      </w:tr>
      <w:tr w:rsidR="004316C0" w:rsidTr="004316C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3599-76 Штангенциркули с ценой деления 0,1 и 0,05 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IDT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6C0">
              <w:rPr>
                <w:color w:val="2D2D2D"/>
                <w:sz w:val="15"/>
                <w:szCs w:val="15"/>
              </w:rPr>
              <w:t>ГОСТ 166-89</w:t>
            </w:r>
            <w:r>
              <w:rPr>
                <w:color w:val="2D2D2D"/>
                <w:sz w:val="15"/>
                <w:szCs w:val="15"/>
              </w:rPr>
              <w:t> (ISO 3599-76) Штангенциркули. Технические условия</w:t>
            </w:r>
          </w:p>
        </w:tc>
      </w:tr>
      <w:tr w:rsidR="004316C0" w:rsidTr="004316C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1956-2-87 Фрукты и овощи. Морфологическая и структуральная терминология. Часть 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IDT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6C0">
              <w:rPr>
                <w:color w:val="2D2D2D"/>
                <w:sz w:val="15"/>
                <w:szCs w:val="15"/>
              </w:rPr>
              <w:t>ГОСТ 27520-87</w:t>
            </w:r>
            <w:r>
              <w:rPr>
                <w:color w:val="2D2D2D"/>
                <w:sz w:val="15"/>
                <w:szCs w:val="15"/>
              </w:rPr>
              <w:t> (ISO 1956-2-87) Фрукты и овощи. Морфологическая и структуральная терминология. Часть 2</w:t>
            </w:r>
          </w:p>
        </w:tc>
      </w:tr>
      <w:tr w:rsidR="004316C0" w:rsidTr="004316C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1991-1-82 Овощи. Номенклатура. Первый список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IDT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6C0">
              <w:rPr>
                <w:color w:val="2D2D2D"/>
                <w:sz w:val="15"/>
                <w:szCs w:val="15"/>
              </w:rPr>
              <w:t>ГОСТ 27523-87</w:t>
            </w:r>
            <w:r>
              <w:rPr>
                <w:color w:val="2D2D2D"/>
                <w:sz w:val="15"/>
                <w:szCs w:val="15"/>
              </w:rPr>
              <w:t> (ISO 1991-1-82) Овощи. Номенклатура. Первый список</w:t>
            </w:r>
          </w:p>
        </w:tc>
      </w:tr>
      <w:tr w:rsidR="004316C0" w:rsidTr="004316C0">
        <w:tc>
          <w:tcPr>
            <w:tcW w:w="9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В настоящей таблице использовано следующее условное обозначение степени соответствия стандарта: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IDT - идентичный стандарт.</w:t>
            </w:r>
          </w:p>
        </w:tc>
      </w:tr>
    </w:tbl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ДБ (справочное). Сравнение структуры стандарта UNECE STANDARD FFV-41:2003 со структурой межгосударственного стандарта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ДБ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ДБ.1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2772"/>
        <w:gridCol w:w="1848"/>
        <w:gridCol w:w="1478"/>
      </w:tblGrid>
      <w:tr w:rsidR="004316C0" w:rsidTr="004316C0">
        <w:trPr>
          <w:trHeight w:val="15"/>
        </w:trPr>
        <w:tc>
          <w:tcPr>
            <w:tcW w:w="2957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Структура стандарта UNECE STANDARD FFV-41:2003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Структура межгосударственного стандарта ГОСТ 31822-2012 (UNECE STANDARD FFV-41:2003)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Раздел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Раздел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Подпункт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 Определение продукта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1 </w:t>
            </w:r>
            <w:r>
              <w:rPr>
                <w:i/>
                <w:iCs/>
                <w:color w:val="2D2D2D"/>
                <w:sz w:val="15"/>
                <w:szCs w:val="15"/>
              </w:rPr>
              <w:t>Область применения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2 </w:t>
            </w:r>
            <w:r>
              <w:rPr>
                <w:i/>
                <w:iCs/>
                <w:color w:val="2D2D2D"/>
                <w:sz w:val="15"/>
                <w:szCs w:val="15"/>
              </w:rPr>
              <w:t>Нормативные ссылки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 Положения, касающиеся качества</w:t>
            </w:r>
            <w:proofErr w:type="gramStart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Минимальные требования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 Классификация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3 </w:t>
            </w:r>
            <w:r>
              <w:rPr>
                <w:i/>
                <w:iCs/>
                <w:color w:val="2D2D2D"/>
                <w:sz w:val="15"/>
                <w:szCs w:val="15"/>
              </w:rPr>
              <w:t>Термины и определения</w:t>
            </w:r>
          </w:p>
        </w:tc>
      </w:tr>
      <w:tr w:rsidR="004316C0" w:rsidTr="004316C0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Классификация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III Положения, касающиеся калибровки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5 </w:t>
            </w:r>
            <w:r>
              <w:rPr>
                <w:i/>
                <w:iCs/>
                <w:color w:val="2D2D2D"/>
                <w:sz w:val="15"/>
                <w:szCs w:val="15"/>
              </w:rPr>
              <w:t>Технические требования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5.1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  <w:t>5.2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  <w:t>5.3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  <w:t>5.4 Калибровка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t>5.2.1-5.2.2 </w:t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i/>
                <w:iCs/>
                <w:color w:val="2D2D2D"/>
                <w:sz w:val="15"/>
                <w:szCs w:val="15"/>
              </w:rPr>
              <w:br/>
              <w:t>5.4.1-5.4.4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IV Положения, касающиеся допусков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rPr>
                <w:sz w:val="24"/>
                <w:szCs w:val="24"/>
              </w:rPr>
            </w:pP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 Положения, касающиеся товарного вида</w:t>
            </w:r>
            <w:proofErr w:type="gramStart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Однородность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 Упаковка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Упаковка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6.1-6.12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VI Положения, касающиеся маркировки</w:t>
            </w:r>
            <w:proofErr w:type="gramStart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Опознавательные обозначения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В Характер продукта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 Происхождение продукта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D Товарные характеристики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Е Официальная пометка о контроле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7 Маркировка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7.1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7.1.1-7.1.5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8 Правила приемки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8.1-8.10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9 Методы контроля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9.1-9.13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 Транспортирование и хранение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10.1-10.4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ДА Сведения о соответствии межгосударственных стандартов ссылочным международным стандартам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ДБ Сравнение структуры стандарта UNECE STANDARD FFV-41:2003 со структурой межгосударственного стандарта</w:t>
            </w:r>
          </w:p>
        </w:tc>
      </w:tr>
      <w:tr w:rsidR="004316C0" w:rsidTr="004316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Библиография</w:t>
            </w:r>
          </w:p>
        </w:tc>
      </w:tr>
      <w:tr w:rsidR="004316C0" w:rsidTr="004316C0">
        <w:tc>
          <w:tcPr>
            <w:tcW w:w="9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Сравнение структур стандартов приведено по всем разделам.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2 Внесены разделы 8 "Правила приемки", 9 "Методы контроля", 10 "Транспортирование и хранение", а также дополнительные справочные </w:t>
            </w:r>
            <w:proofErr w:type="gramStart"/>
            <w:r>
              <w:rPr>
                <w:color w:val="2D2D2D"/>
                <w:sz w:val="15"/>
                <w:szCs w:val="15"/>
              </w:rPr>
              <w:t>приложения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 и ДБ в соответствии с требованиями, установленными к оформлению межгосударственного стандарта, модифицированного со стандартом UNECE STANDARD, и библиография.</w:t>
            </w:r>
          </w:p>
        </w:tc>
      </w:tr>
    </w:tbl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4316C0" w:rsidRDefault="004316C0" w:rsidP="004316C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</w:t>
      </w:r>
    </w:p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В бумажном оригинале слово "Библиография" выделено курсивом.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8501"/>
      </w:tblGrid>
      <w:tr w:rsidR="004316C0" w:rsidTr="004316C0">
        <w:trPr>
          <w:trHeight w:val="15"/>
        </w:trPr>
        <w:tc>
          <w:tcPr>
            <w:tcW w:w="739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4316C0" w:rsidRDefault="004316C0">
            <w:pPr>
              <w:rPr>
                <w:sz w:val="2"/>
                <w:szCs w:val="24"/>
              </w:rPr>
            </w:pPr>
          </w:p>
        </w:tc>
      </w:tr>
      <w:tr w:rsidR="004316C0" w:rsidTr="004316C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[1]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6C0">
              <w:rPr>
                <w:color w:val="2D2D2D"/>
                <w:sz w:val="15"/>
                <w:szCs w:val="15"/>
              </w:rPr>
              <w:t xml:space="preserve">Технический регламент Таможенного союза </w:t>
            </w:r>
            <w:proofErr w:type="gramStart"/>
            <w:r w:rsidRPr="004316C0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4316C0">
              <w:rPr>
                <w:color w:val="2D2D2D"/>
                <w:sz w:val="15"/>
                <w:szCs w:val="15"/>
              </w:rPr>
              <w:t xml:space="preserve"> ТС 021/2011 "О безопасности пищевой продукции"</w:t>
            </w:r>
          </w:p>
        </w:tc>
      </w:tr>
      <w:tr w:rsidR="004316C0" w:rsidTr="004316C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[2]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6C0">
              <w:rPr>
                <w:color w:val="2D2D2D"/>
                <w:sz w:val="15"/>
                <w:szCs w:val="15"/>
              </w:rPr>
              <w:t xml:space="preserve">Технический регламент Таможенного союза </w:t>
            </w:r>
            <w:proofErr w:type="gramStart"/>
            <w:r w:rsidRPr="004316C0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4316C0">
              <w:rPr>
                <w:color w:val="2D2D2D"/>
                <w:sz w:val="15"/>
                <w:szCs w:val="15"/>
              </w:rPr>
              <w:t xml:space="preserve"> ТС 005/2011 "О безопасности упаковки"</w:t>
            </w:r>
          </w:p>
        </w:tc>
      </w:tr>
      <w:tr w:rsidR="004316C0" w:rsidTr="004316C0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[3]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16C0" w:rsidRDefault="004316C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316C0">
              <w:rPr>
                <w:color w:val="2D2D2D"/>
                <w:sz w:val="15"/>
                <w:szCs w:val="15"/>
              </w:rPr>
              <w:t xml:space="preserve">Технический регламент Таможенного союза </w:t>
            </w:r>
            <w:proofErr w:type="gramStart"/>
            <w:r w:rsidRPr="004316C0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4316C0">
              <w:rPr>
                <w:color w:val="2D2D2D"/>
                <w:sz w:val="15"/>
                <w:szCs w:val="15"/>
              </w:rPr>
              <w:t xml:space="preserve"> ТС 022/2011 "Пищевая продукция в части ее маркировки"</w:t>
            </w:r>
          </w:p>
        </w:tc>
      </w:tr>
    </w:tbl>
    <w:p w:rsidR="004316C0" w:rsidRDefault="004316C0" w:rsidP="004316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4316C0" w:rsidRDefault="00177C25" w:rsidP="004316C0">
      <w:pPr>
        <w:rPr>
          <w:szCs w:val="15"/>
        </w:rPr>
      </w:pPr>
    </w:p>
    <w:sectPr w:rsidR="00177C25" w:rsidRPr="004316C0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108D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97B4C"/>
    <w:multiLevelType w:val="multilevel"/>
    <w:tmpl w:val="BE32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E68D8"/>
    <w:multiLevelType w:val="multilevel"/>
    <w:tmpl w:val="C75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53440"/>
    <w:multiLevelType w:val="multilevel"/>
    <w:tmpl w:val="6F86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574C2"/>
    <w:multiLevelType w:val="multilevel"/>
    <w:tmpl w:val="0F4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AD07FC"/>
    <w:multiLevelType w:val="multilevel"/>
    <w:tmpl w:val="FCF8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EC0ED5"/>
    <w:multiLevelType w:val="multilevel"/>
    <w:tmpl w:val="6FFC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F30607"/>
    <w:multiLevelType w:val="multilevel"/>
    <w:tmpl w:val="E59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30609"/>
    <w:multiLevelType w:val="multilevel"/>
    <w:tmpl w:val="8E3A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4"/>
  </w:num>
  <w:num w:numId="5">
    <w:abstractNumId w:val="15"/>
  </w:num>
  <w:num w:numId="6">
    <w:abstractNumId w:val="12"/>
  </w:num>
  <w:num w:numId="7">
    <w:abstractNumId w:val="11"/>
  </w:num>
  <w:num w:numId="8">
    <w:abstractNumId w:val="5"/>
  </w:num>
  <w:num w:numId="9">
    <w:abstractNumId w:val="18"/>
  </w:num>
  <w:num w:numId="10">
    <w:abstractNumId w:val="7"/>
  </w:num>
  <w:num w:numId="11">
    <w:abstractNumId w:val="8"/>
  </w:num>
  <w:num w:numId="12">
    <w:abstractNumId w:val="10"/>
  </w:num>
  <w:num w:numId="13">
    <w:abstractNumId w:val="17"/>
  </w:num>
  <w:num w:numId="14">
    <w:abstractNumId w:val="9"/>
  </w:num>
  <w:num w:numId="15">
    <w:abstractNumId w:val="3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13"/>
  </w:num>
  <w:num w:numId="21">
    <w:abstractNumId w:val="23"/>
  </w:num>
  <w:num w:numId="22">
    <w:abstractNumId w:val="26"/>
  </w:num>
  <w:num w:numId="23">
    <w:abstractNumId w:val="16"/>
  </w:num>
  <w:num w:numId="24">
    <w:abstractNumId w:val="24"/>
  </w:num>
  <w:num w:numId="25">
    <w:abstractNumId w:val="20"/>
  </w:num>
  <w:num w:numId="26">
    <w:abstractNumId w:val="1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08D0"/>
    <w:rsid w:val="00313072"/>
    <w:rsid w:val="00362C0C"/>
    <w:rsid w:val="003D53F9"/>
    <w:rsid w:val="003F7A45"/>
    <w:rsid w:val="004316C0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35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80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76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151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645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94757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317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96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33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9866586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9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75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15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1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8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88525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797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143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2017-08-16T10:56:00Z</dcterms:created>
  <dcterms:modified xsi:type="dcterms:W3CDTF">2017-08-16T10:56:00Z</dcterms:modified>
</cp:coreProperties>
</file>