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37" w:rsidRDefault="000A5C37" w:rsidP="000A5C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32557-2013 Стекло и изделия из него. Методы контроля геометрических параметров и показателей внешнего вида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32557-2013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A5C37" w:rsidRDefault="000A5C37" w:rsidP="000A5C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И ИЗДЕЛИЯ ИЗ НЕГО</w:t>
      </w:r>
    </w:p>
    <w:p w:rsidR="000A5C37" w:rsidRDefault="000A5C37" w:rsidP="000A5C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Методы контроля геометрических параметров и показателей внешнего вида</w:t>
      </w:r>
    </w:p>
    <w:p w:rsidR="000A5C37" w:rsidRPr="000A5C37" w:rsidRDefault="000A5C37" w:rsidP="000A5C3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0A5C3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Glass and glass products.</w:t>
      </w:r>
      <w:proofErr w:type="gramEnd"/>
      <w:r w:rsidRPr="000A5C3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Inspection methods for geometric parameters and appearance</w:t>
      </w:r>
    </w:p>
    <w:p w:rsidR="000A5C37" w:rsidRP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81.040.01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Цели, основные принципы и порядок проведения работ по межгосударственной стандартизации установлены </w:t>
      </w:r>
      <w:r w:rsidRPr="00EC7503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EC7503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"Институт стекла" ТК 41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по переписке (протокол от 3 декабря 2013 г. N 62-П)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6"/>
        <w:gridCol w:w="2492"/>
        <w:gridCol w:w="4459"/>
      </w:tblGrid>
      <w:tr w:rsidR="000A5C37" w:rsidTr="000A5C37">
        <w:trPr>
          <w:trHeight w:val="15"/>
        </w:trPr>
        <w:tc>
          <w:tcPr>
            <w:tcW w:w="3511" w:type="dxa"/>
            <w:hideMark/>
          </w:tcPr>
          <w:p w:rsidR="000A5C37" w:rsidRDefault="000A5C3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A5C37" w:rsidRDefault="000A5C3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A5C37" w:rsidRDefault="000A5C37">
            <w:pPr>
              <w:rPr>
                <w:sz w:val="2"/>
                <w:szCs w:val="24"/>
              </w:rPr>
            </w:pPr>
          </w:p>
        </w:tc>
      </w:tr>
      <w:tr w:rsidR="000A5C37" w:rsidTr="000A5C3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EC7503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EC7503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0A5C37" w:rsidTr="000A5C3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0A5C37" w:rsidTr="000A5C37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0A5C37" w:rsidTr="000A5C37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0A5C37" w:rsidTr="000A5C37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0A5C37" w:rsidTr="000A5C37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0A5C37" w:rsidTr="000A5C37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EC7503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17 декабря 2013 г. N 2261-ст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32557-2013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ПЕРЕИЗДАНИЕ. Октябрь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нестоящему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устанавливает методы контроля геометрических параметров и показателей внешнего вида листового стекла и изделий из него (далее - изделия).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3749-77</w: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Микрометры.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7502-98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9416-83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Уровни строительные.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16504-81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25706-83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Лупы. Типы, основные параметры.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32361-2013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Пороки.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32530-2013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Маркировка, упаковка, транспортирование,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C7503">
        <w:rPr>
          <w:rFonts w:ascii="Arial" w:hAnsi="Arial" w:cs="Arial"/>
          <w:spacing w:val="2"/>
          <w:sz w:val="18"/>
          <w:szCs w:val="18"/>
        </w:rPr>
        <w:t>ГОСТ 32539-2013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настоящем стандарте применены термины по </w:t>
      </w:r>
      <w:r w:rsidRPr="00EC7503">
        <w:rPr>
          <w:rFonts w:ascii="Arial" w:hAnsi="Arial" w:cs="Arial"/>
          <w:spacing w:val="2"/>
          <w:sz w:val="18"/>
          <w:szCs w:val="18"/>
        </w:rPr>
        <w:t>ГОСТ 16504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EC7503">
        <w:rPr>
          <w:rFonts w:ascii="Arial" w:hAnsi="Arial" w:cs="Arial"/>
          <w:spacing w:val="2"/>
          <w:sz w:val="18"/>
          <w:szCs w:val="18"/>
        </w:rPr>
        <w:t>ГОСТ 32361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EC7503">
        <w:rPr>
          <w:rFonts w:ascii="Arial" w:hAnsi="Arial" w:cs="Arial"/>
          <w:spacing w:val="2"/>
          <w:sz w:val="18"/>
          <w:szCs w:val="18"/>
        </w:rPr>
        <w:t>ГОСТ 32539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значение: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Значение параметра изделия, установленное в нормативном документе*.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Здесь и далее по тексту под нормативным документом понимают технический регламент, стандарт, технические условия, чертеж, спецификацию, договор поставки или другой документ, устанавливающий требования к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предельное значение: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Максимальное или минимальное допускаемое значение параметра изделия, установленное в нормативном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отклонение: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Разность между измеренным и номинальным значениями параметра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предельное отклонение: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Максимальное допускаемое отклонение параметра изделия, установленное в нормативном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положения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Методы, установленные настоящим стандартом, применяют при проведении контрольных, в том числе квалификационных, приемо-сдаточных, периодических, типовых, сертификационных, инспекционных, арбитражных испытаний.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(испытание) изделия проводят по параметрам (показателям), требования к которым установлены в нормативном документе на изделие конкретного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оценки соответствия изделия нормативному документу сравнивают результаты, полученные при проведении контроля (испытания), с требованиями, установленными в нормативном документе. Если полученные результаты, соответствуют требованиям нормативного документа, считают, что изделие соответствует нормативному документу по данному параметру (показателю).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Методы, установленные настоящим стандартом, могут также применяться при проведении других видов испытаний, в том числе исследовательских, сравнительных, определительных.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Подготовка образцов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Контроль проводят на готовом изделии.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Изделие, предназначенное для контроля, хранят, упаковывают и транспортируют по </w:t>
      </w:r>
      <w:r w:rsidRPr="00EC7503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минимальный период времени между изготовлением изделия и проведением контроля устанавливают в технологической документации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Условия проведения контроля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Контроль проводят в помещении при температуре окружающего воздуха (20±5)°С. Перед проведением контроля изделие выдерживают в помещении для проведения контроля при указанной температуре не менее 4 ч, если нет других указаний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Освещенность изделия при проведении контроля должна быть не менее 300 лк.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условия проведения контроля конкретных параметров (показателей) приведены в соответствующих разделах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проведении экспертизы изделия в период его эксплуатации допускается проводить контроль изделия на месте эксплуатации (кроме контроля отклонения от плоскостности) при выполнении требований к температуре, освещенности, дополнительных условий проведения контроля, приведенных в соответствующих разделах настоящего стандарта, возможности свободного доступа к изделию и соблюдении требований безопасности в соответствии с разделом 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Средства контроля (измерений)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Микрометр по </w:t>
      </w:r>
      <w:r w:rsidRPr="00EC7503">
        <w:rPr>
          <w:rFonts w:ascii="Arial" w:hAnsi="Arial" w:cs="Arial"/>
          <w:spacing w:val="2"/>
          <w:sz w:val="18"/>
          <w:szCs w:val="18"/>
        </w:rPr>
        <w:t>ГОСТ 6507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Штангенциркуль по </w:t>
      </w:r>
      <w:r w:rsidRPr="00EC7503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индикаторный с ценой деления не более 0,01 мм, диаметр измерительного диска (50±5)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Рулетка по </w:t>
      </w:r>
      <w:r w:rsidRPr="00EC7503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Угольник класса точности не ниже 2 по </w:t>
      </w:r>
      <w:r w:rsidRPr="00EC7503">
        <w:rPr>
          <w:rFonts w:ascii="Arial" w:hAnsi="Arial" w:cs="Arial"/>
          <w:spacing w:val="2"/>
          <w:sz w:val="18"/>
          <w:szCs w:val="18"/>
        </w:rPr>
        <w:t>ГОСТ 3749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 по </w:t>
      </w:r>
      <w:r w:rsidRPr="00EC7503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Строительный уровень по </w:t>
      </w:r>
      <w:r w:rsidRPr="00EC7503">
        <w:rPr>
          <w:rFonts w:ascii="Arial" w:hAnsi="Arial" w:cs="Arial"/>
          <w:spacing w:val="2"/>
          <w:sz w:val="18"/>
          <w:szCs w:val="18"/>
        </w:rPr>
        <w:t>ГОСТ 9416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Набор щупов класса точности не ниже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Лупа по </w:t>
      </w:r>
      <w:r w:rsidRPr="00EC7503">
        <w:rPr>
          <w:rFonts w:ascii="Arial" w:hAnsi="Arial" w:cs="Arial"/>
          <w:spacing w:val="2"/>
          <w:sz w:val="18"/>
          <w:szCs w:val="18"/>
        </w:rPr>
        <w:t>ГОСТ 25706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другие средства контроля (измерений), если они обеспечивают не меньшую точность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Все применяемые средства измерений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поверены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8 Контроль толщины 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разнотолщинности</w:t>
      </w:r>
      <w:proofErr w:type="spellEnd"/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измерении линейных размеров и вычислении отклонений от заданных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 изделия измеряют микрометром в четырех точках, расположенных в середине каждой стороны изделия на расстоянии от края не менее толщины. Погрешность измерения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установленное предельное отклонение по толщине более ±0,5 мм, допускается измерять толщину изделия штангенциркулем с погрешностью измерения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Толщину изделия, имеющего неровную поверхность (например, узорчатого стекла), измеряют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наиболее выпуклым участкам поверхности. Погрешность измерения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8.3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8.3.1 Толщину изделия определяют как среднее арифметическое результатов измерений, округленное до 0,1 мм, если большая точность определения толщины не оговорена в нормативном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8.3.2 Отклонение по толщине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557-2013 Стекло и изделия из него. Методы контроля геометрических параметров и показателей внешнего вида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определяют по формулам: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84910" cy="230505"/>
            <wp:effectExtent l="19050" t="0" r="0" b="0"/>
            <wp:docPr id="34" name="Рисунок 34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при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35" name="Рисунок 35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53160" cy="230505"/>
            <wp:effectExtent l="19050" t="0" r="8890" b="0"/>
            <wp:docPr id="36" name="Рисунок 36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при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37" name="Рисунок 37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557-2013 Стекло и изделия из него. Методы контроля геометрических параметров и показателей внешнего вида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значение, измеренное по 8.2,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2557-2013 Стекло и изделия из него. Методы контроля геометрических параметров и показателей внешнего вида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номинальное значение толщины,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изделия определяют как разность между максимальным и минимальным значениями результатов измерений толщины по 8.2.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Контроль длины (высоты) и ширины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измерении линейных размеров и вычислении отклонений от заданных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(высоту) и ширину изделия измеряют рулеткой. Измерения листового стекла толщиной более 15 мм, многослойного стекла и стеклопакета выполняют с применением угольников в соответствии с рисунком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Схема измерения длины (высоты), ширины, длины диагонали листового стекла толщиной более 15 мм многослойного стекла и стеклопакета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94885" cy="1868805"/>
            <wp:effectExtent l="19050" t="0" r="5715" b="0"/>
            <wp:docPr id="40" name="Рисунок 40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контролируемое изделие (листовое стекло толщиной более 15 мм, многослойное стекло, стеклопакет);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рулетка;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угольник;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2557-2013 Стекло и изделия из него. Методы контроля геометрических параметров и показателей внешнего вида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контролируемый параметр [длина (высота), ширина, длина диагонали]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Рисунок 1 - Схема измерения длины (высоты), ширины, длины диагонали листового стекла толщиной более 15 мм многослойного стекла и стеклопакета</w:t>
      </w:r>
      <w:proofErr w:type="gramEnd"/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Для определения длины (высоты) проводят два измерения параллельно кромкам на расстоянии от края не менее толщины изделия. Погрешность измерения 1 мм.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изделия измеряют аналогично.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9.3.1 Длину (высоту) и ширину изделия определяют как среднее арифметическое результатов соответствующих измерений, округленное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9.3.2 Отклонения по длине (высоте) и ширине определяют как разность между каждым значением длины (высоты) и ширины, измеренным по 9.2, и номинальным значением длины (высоты) и ширины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Контроль разности длин диагоналей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измерении линейных размеров и вычислении отклонений от заданных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каждой диагонали изделия измеряют рулеткой. Измерения листового стекла толщиной более 15 мм, многослойного стекла и стеклопакета выполняют с применением угольников в соответствии с рисунком 1. Погрешность измерения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10.3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длин диагоналей определяют как разность между большим и меньшим значениями результатов измерений по 10.2.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Контроль отклонения от плоскостности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Метод основан на определении максимального отклонения исследуемой поверхности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эталонной.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11.2 Условия проведения контроля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время проведения контроля изделие не должно быть закреплено в конструкции. Перед проведением контроля многослойные стекла и стеклопакеты должны быть выдержаны в помещении для проведения контроля не менее 12 ч, если нет других указаний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11.3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11.3.1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устанавливают вертикально меньшей стороной вверх. Угол отклонения от вертикали не должен превышать 15°. Пример размещения изделия при контроле приведен на рисунке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Пример размещения изделия при контроле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01570" cy="3498850"/>
            <wp:effectExtent l="19050" t="0" r="0" b="0"/>
            <wp:docPr id="42" name="Рисунок 42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опора;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резиновые или войлочные подкладки;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изделие из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Пример размещения изделия при контроле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Линейку или строительный уровень прикладывают ребром к поверхности изделия. Длина и положение линейки (строительного уровня) при проведении контроля указаны в 11.3.2 и 11.3.3.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от плоскостности оценивают по максимальному расстоянию (зазору) между поверхностью изделия и линейкой (строительным уровнем) одним из следующих способов.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1 - измерение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контролируемой поверхностью изделия и линейкой (строительным уровнем) измеряют щупом. Погрешность измерения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сравнения измеренного значения с предельным значением отклонения от плоскостности предельное значение приводят к длине, на которой выполнено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2 - контроль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контролируемой поверхностью изделия и линейкой (строительным уровнем) контролируют щупом. Толщина щупа должна быть равна предельному значению отклонения от плоскостности, приведенному к длине, на которой выполняют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Считают, что изделие соответствует требованиям нормативного документа по отклонению от плоскостности,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11.3.2 Контроль отклонения от плоскостности (общего отклонения от плоскостности)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Для контроля используют линейку или строительный уровень длиной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- 1000 мм - если размер изделия (длина, ширина, диагональ), в направлении которого проводят контроль, 1000 мм и более;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размера изделия (длины, ширины, диагонали),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направлении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которого проводят контроль, - если этот размер менее 1000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середина линейки (строительного уровня) должна совпадать с центром контролируемой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проводят при следующих положениях линейки (строительного уровня):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вертикальном и горизонтальном - для всех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вдоль каждой диагонали - дополнительно для закаленных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термоупрочненных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стекол и изделий из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11.3.3 Контроль локального отклонения от плоскостности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используют линейку длиной, соответствующей длине, на которой в нормативном документе задано локальное отклонение от плоскостности.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проводят вдоль каждой кромки изделия, располагая линейку параллельно кромке на расстоянии не более 25 мм от края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Контроль отклонения от прямолинейности кромок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Метод основан на определении максимального отклонения кромки изделия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эталонной прямой.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12.2 Проведение контроля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каждой кромке изделия примерно посередине поочередно прикладывают ребром линейку или строительный уровень длиной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- 1000 мм - если длина контролируемой кромки 1000 мм и более;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длины контролируемой кромки - если эта длина менее 1000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от прямолинейности кромок оценивают по максимальному расстоянию (зазору) между кромкой изделия и линейкой (строительным уровнем) одним из следующих способов.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1 - измерение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контролируемой кромкой изделия и линейкой (строительным уровнем) измеряют щупом. Погрешность измерения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сравнения измеренного значения с предельным значением отклонения от прямолинейности кромок предельное значение приводят к длине, на которой выполнено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2 - контроль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Зазор между контролируемой кромкой изделия и линейкой (строительным уровнем) контролируют щупом. Толщина щупа должна быть равна предельному значению отклонения от прямолинейности кромок, приведенному к длине, на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которой выполняют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Считают, что изделие соответствует требованиям нормативного документа по отклонению от прямолинейности кромок,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13 Контроль отклонения от прямоугольности углов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13.1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определении максимального отклонения угла между кромками изделия от эталонного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13.2 Проведение контроля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каждый угол изделия поочередно накладывают угольник так, чтобы одна измерительная поверхность угольника была прижата к кромке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от прямоугольности угла оценивают по максимальному расстоянию (зазору) между второй измерительной поверхностью угольника и кромкой изделия одним из следующих способов.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1 - измерение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кромкой изделия и измерительной поверхностью угольника измеряют щупом. Погрешность измерения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сравнения измеренного значения с предельным значением отклонения от прямоугольности углов предельное значение приводят к длине, на которой выполнено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2 - контроль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кромкой изделия и измерительной поверхностью угольника контролируют щупом. Толщина щупа должна быть равна предельному значению отклонения от прямоугольности углов, приведенному к длине, на которой выполняют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Считают, что изделие соответствует требованиям нормативного документа по отклонению от прямоугольности углов,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14 Контроль смещения стекол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14.1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определении максимального смещения кромки одного листового стекла в стеклопакете или многослойном стекле от кромки другого листового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14.2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смещения стекол в многослойном стекле и стеклопакете выполняют с применением угольников в соответствии с рисунком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3 - Смещение стекол в многослойном стекле и стеклопакете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53865" cy="1837055"/>
            <wp:effectExtent l="19050" t="0" r="0" b="0"/>
            <wp:docPr id="43" name="Рисунок 43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контролируемое изделие (многослойное стекло, стеклопакет);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угольник;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2557-2013 Стекло и изделия из него. Методы контроля геометрических параметров и показателей внешнего вида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стекол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Смещение стекол в многослойном стекле и стеклопакете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Смещение стекол оценивают по максимальному расстоянию (зазору) между измерительной поверхностью угольника и кромкой изделия одним из следующих способов.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1 - измерение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кромкой изделия и измерительной поверхностью угольника измеряют щупом или штангенциркулем. Погрешность измерения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Способ 2 - контроль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кромкой изделия и измерительной поверхностью угольника контролируют щупом, толщина которого равна предельному значению смещения стекол.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Считают, что изделие соответствует требованиям нормативного документа по смещению стекол,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15 Контроль глубины герметизирующих слоев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15.1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измерении линейных размеров герметизирующих слоев стеклопакета.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15.2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Общую глубину, глубину первичного и вторичного герметизирующих слоев измеряют линейкой в нескольких местах по периметру стеклопакета. Погрешность измерения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измерения глубины первичного и вторичного герметизирующих слоев удаляют одно стекло с однокамерного стеклопакета и оба внешних стекла с двухкамерного стеклопакета.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Схематичное изображение герметизирующих слоев стеклопакета приведено на рисунке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Герметизирующие слои стеклопакета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357370" cy="2966085"/>
            <wp:effectExtent l="19050" t="0" r="5080" b="0"/>
            <wp:docPr id="45" name="Рисунок 45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2557-2013 Стекло и изделия из него. Методы контроля геометрических параметров и показателей внешнего вида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общая глубина герметизирующих слоев;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2557-2013 Стекло и изделия из него. Методы контроля геометрических параметров и показателей внешнего вида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глубина первичного герметизирующего слоя;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2557-2013 Стекло и изделия из него. Методы контроля геометрических параметров и показателей внешнего вида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глубина вторичного герметизирующего слоя;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2557-2013 Стекло и изделия из него. Методы контроля геометрических параметров и показателей внешнего вида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глубина наружного герметизирующего слоя; </w:t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2557-2013 Стекло и изделия из него. Методы контроля геометрических параметров и показателей внешнего вида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толщина первичного герметизирующего слоя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Герметизирующие слои стеклопакета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15.3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общую глубину, глубину первичного и вторичного герметизирующих слоев принимают соответствующие минимальные значения, измеренные по 15.2.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16 Контроль смещения дистанционных рамок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16.1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определении максимального смещения поверхностей дистанционных рамок друг от друга в двухкамерном стеклопакете.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16.2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Смещение дистанционных рамок измеряют линейкой в нескольких местах по периметру стеклопакета. Погрешность измерения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16.3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смещение дистанционных рамок принимают максимальное значение, измеренное по 16.2.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17 Контроль смещения узора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17.1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Метод основан на определении отклонения направления узора узорчатого стекла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эталонной прямой.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17.2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Смещение узора измеряют линейкой в соответствии с рисунком 5. Погрешность измерения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сравнения измеренного значения с предельным значением смещения узора предельное значение приводят к длине, на которой выполнено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5 - Примеры смещения узора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066790" cy="2242185"/>
            <wp:effectExtent l="19050" t="0" r="0" b="0"/>
            <wp:docPr id="51" name="Рисунок 51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2557-2013 Стекло и изделия из него. Методы контроля геометрических параметров и показателей внешнего вида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узора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Примеры смещения узора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18 Контроль смещения проволоки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18.1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Метод основан на определении отклонения проволоки в армированном стекле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эталонной прямой.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18.2 Проведение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Смещение проволоки измеряют линейкой в соответствии с рисунком 6. Погрешность измерения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сравнения измеренного значения с предельным значением смещения проволоки предельное значение приводят к длине, на которой выполнено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6 - Примеры смещения проволоки</w:t>
      </w:r>
    </w:p>
    <w:p w:rsidR="000A5C37" w:rsidRDefault="000A5C37" w:rsidP="000A5C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971540" cy="2115185"/>
            <wp:effectExtent l="19050" t="0" r="0" b="0"/>
            <wp:docPr id="53" name="Рисунок 53" descr="ГОСТ 32557-2013 Стекло и изделия из него. Методы контроля геометрических параметров и показателей внешн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32557-2013 Стекло и изделия из него. Методы контроля геометрических параметров и показателей внешнего ви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0709" w:rsidRPr="00B7070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2557-2013 Стекло и изделия из него. Методы контроля геометрических параметров и показателей внешнего вида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Примеры смещения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19 Контроль пороков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19.1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визуальном осмотре изделия, подсчете количества и измерении размеров обнаруженных пороков.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19.2 Условия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проводят при рассеянном дневном освещении или подобном ему искусственном (без прямого освещения).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устанавливают вертикально (угол отклонения от вертикали не должен превышать 15°). Освещенность поверхности изделия должна быть от 300 до 600 лк.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Наблюдатель должен находиться на расстоянии 0,6-1,0 м от осматриваемой поверхности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осмотра*: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Если в нормативном документе на изделие конкретного вида указаны иные условия осмотра при контроле пороков, изделие следует осматривать в указанных условиях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проходящем свете с одной стороны - для прозрачных изделий без отражающих покрытий (пленок) и рисунков;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 отраженном свете с обеих сторон - для непрозрачных изделий (например, зеркал, эмалированных,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глушеных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стекол, стекол с непрозрачным покрытием);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 проходящем и/или отраженном свете с одной и/или обеих сторон - для других видов изделий (например, стекол с зеркальным покрытием,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шелкотрафаретным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рисунком, узорчатых, армированных, матированных стекол).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19.3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осматривают в условиях, указанных в 19.2, и отмечают обнаруженные пороки. Затем измеряют размеры обнаруженных пороков, определяют их вид (разрушающие/неразрушающие, локальные/линейные), количество (по виду и размерам), при необходимости измеряют расстояние между пороками.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 порока определяют по наибольшему четко выраженному видимому очертанию без учета оптических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искажений.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Пороки размером менее 1 мм измеряют лупой, размером 1 мм и более - линейкой. Повреждения углов измеряют линейкой с помощью угольника. Расстояние между пороками измеряют линейкой или рулеткой между ближайшими точками четко выраженных видимых очертаний пороков без учета оптических искажений.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20 Контроль показателей внешнего вида (метод визуального контроля)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20.1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визуальном осмотре изделия и оценке соответствия показателей установленным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метод применяют для контроля маркировки, вида и качества обработки кромки, вида и расположения составляющих элементов изделия, непрерывности герметизирующих слоев, чистоты стекол в стеклопакетах и других показателей внешнего вида, не требующих измерительного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20.2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осматривают и оценивают соответствие контролируемого показателя требованиям нормативного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21 Контроль показателей внешнего вида (метод визуального сравнения)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21.1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визуальном осмотре изделия и контрольного образца в одинаковых условиях и сравнении их показателей.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метод применяют для контроля цвета, рисунка (узора), качества поверхности и других показателей, которые должны соответствовать контрольному образцу.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21.2 Условия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проводят при рассеянном дневном освещении или подобном ему искусственном (без прямого освещения).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и контрольный образец размещают рядом так, чтобы их осматриваемые поверхности находились в одной плоскости. Освещенность поверхностей изделия и контрольного образца должна быть одинаковой и составлять от 300 до 600 лк.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из прозрачного и просвечивающего стекла следует осматривать напротив белого матового 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Наблюдатель должен находиться на расстоянии 0,6-1,0 м от осматриваемых поверхностей.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21.3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и контрольный образец одновременно осматривают в условиях, указанных в 21.2, и оценивают соответствие контролируемого показателя изделия контрольному образцу.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22 Оформление результатов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Результаты контроля оформляют протоколом, который должен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документа ["Протокол испытаний (контроля)"] и его идентификацию (например, номер и дату оформления), а также идентификацию каждой страницы, обеспечивающую признание страницы как части данного документа, четкую идентификацию конца документа и общее количество страниц;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наименование, адрес и номер аттестата аккредитации испытательной лаборатории;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адрес заказчика;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наименование испытанной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маркировку испытанной продукции (при ее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нормативного документа (при его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сведения об отборе образцов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испытанных образцов;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проведения испытания;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идентификацию используемого метода;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контроля параметров (показателей);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заключение о соответствии/несоответствии продукции нормативному документу по каждому проконтролированному параметру (показателю) - при проведении контрольных испытаний;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фамилии, инициалы, должности и подписи руководителя испытательной лаборатории и сотрудников, проводивших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Протокол может содержать дополнительную информацию, необходимую для однозначного понимания и правильного применения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5C37" w:rsidRDefault="000A5C37" w:rsidP="000A5C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23 Требования безопасности</w:t>
      </w:r>
    </w:p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 проведении контроля (испытаний) следует соблюдать следующие требования: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размещать изделие в устойчивом положении на специально предусмотренных основаниях (столах, пирамидах или других опорах), не позволяющих ему перемещаться самопроизвольно или в результате действий лиц, проводящих контроль;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не опирать изделие на стены, колонны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другие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предназначенные для этого опоры;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ставить изделие на жесткое основание;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опирать изделие на угол или ребро;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оберегать изделие от ударов, надавливания и термических воздействий;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не прислоняться и не опираться на изделие;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переносить изделие в вертикальном положении;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использовать перчатки с нескользящим покрытием, закрытую одежду и обувь при манипуляциях с изделием;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использовать ручные вакуумные присоски или специальные механические средства, предназначенные для подъема и перемещения изделий из стекла, при перемещении крупногабаритного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обеспечить свободный доступ к изделию и свободное пространство вокруг изделия на расстоянии не менее 1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допускать в помещение для контроля лиц, не принимающих участия в проведении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лицо, проводящее контроль, должно находиться на горизонтальном, ровном, нескользком устойчивом основании.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упаковывании, погрузке, выгрузке, транспортировании и хранении изделий следует соблюдать требования безопасности по </w:t>
      </w:r>
      <w:r w:rsidRPr="00EC7503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5142"/>
      </w:tblGrid>
      <w:tr w:rsidR="000A5C37" w:rsidTr="000A5C37">
        <w:trPr>
          <w:trHeight w:val="15"/>
        </w:trPr>
        <w:tc>
          <w:tcPr>
            <w:tcW w:w="5729" w:type="dxa"/>
            <w:hideMark/>
          </w:tcPr>
          <w:p w:rsidR="000A5C37" w:rsidRDefault="000A5C37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A5C37" w:rsidRDefault="000A5C37">
            <w:pPr>
              <w:rPr>
                <w:sz w:val="2"/>
                <w:szCs w:val="24"/>
              </w:rPr>
            </w:pPr>
          </w:p>
        </w:tc>
      </w:tr>
      <w:tr w:rsidR="000A5C37" w:rsidTr="000A5C37"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666.151:006.354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81.040.01</w:t>
            </w:r>
          </w:p>
        </w:tc>
      </w:tr>
      <w:tr w:rsidR="000A5C37" w:rsidTr="000A5C3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C37" w:rsidRDefault="000A5C37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C37" w:rsidRDefault="000A5C37">
            <w:pPr>
              <w:rPr>
                <w:sz w:val="24"/>
                <w:szCs w:val="24"/>
              </w:rPr>
            </w:pPr>
          </w:p>
        </w:tc>
      </w:tr>
      <w:tr w:rsidR="000A5C37" w:rsidTr="000A5C37"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C37" w:rsidRDefault="000A5C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стекло, изделия из стекла, методы контроля, геометрические параметры, показатели внешнего вида</w:t>
            </w:r>
          </w:p>
        </w:tc>
      </w:tr>
    </w:tbl>
    <w:p w:rsidR="000A5C37" w:rsidRDefault="000A5C37" w:rsidP="000A5C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2016</w:t>
      </w:r>
    </w:p>
    <w:p w:rsidR="001B5013" w:rsidRPr="000A5C37" w:rsidRDefault="001B5013" w:rsidP="000A5C37"/>
    <w:sectPr w:rsidR="001B5013" w:rsidRPr="000A5C37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DA" w:rsidRDefault="00E251DA" w:rsidP="00E27132">
      <w:pPr>
        <w:spacing w:after="0" w:line="240" w:lineRule="auto"/>
      </w:pPr>
      <w:r>
        <w:separator/>
      </w:r>
    </w:p>
  </w:endnote>
  <w:endnote w:type="continuationSeparator" w:id="0">
    <w:p w:rsidR="00E251DA" w:rsidRDefault="00E251DA" w:rsidP="00E2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32" w:rsidRDefault="00E27132" w:rsidP="00E2713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27132" w:rsidRDefault="00E271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DA" w:rsidRDefault="00E251DA" w:rsidP="00E27132">
      <w:pPr>
        <w:spacing w:after="0" w:line="240" w:lineRule="auto"/>
      </w:pPr>
      <w:r>
        <w:separator/>
      </w:r>
    </w:p>
  </w:footnote>
  <w:footnote w:type="continuationSeparator" w:id="0">
    <w:p w:rsidR="00E251DA" w:rsidRDefault="00E251DA" w:rsidP="00E2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A5C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45CAD"/>
    <w:rsid w:val="00B70709"/>
    <w:rsid w:val="00BD5B9F"/>
    <w:rsid w:val="00C23C38"/>
    <w:rsid w:val="00C52D34"/>
    <w:rsid w:val="00CA0697"/>
    <w:rsid w:val="00CD13DB"/>
    <w:rsid w:val="00D8013B"/>
    <w:rsid w:val="00DC11B0"/>
    <w:rsid w:val="00E251DA"/>
    <w:rsid w:val="00E27132"/>
    <w:rsid w:val="00E44707"/>
    <w:rsid w:val="00E8250E"/>
    <w:rsid w:val="00E96A0C"/>
    <w:rsid w:val="00E96EAC"/>
    <w:rsid w:val="00EA34F2"/>
    <w:rsid w:val="00EC7503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2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7132"/>
  </w:style>
  <w:style w:type="paragraph" w:styleId="ae">
    <w:name w:val="footer"/>
    <w:basedOn w:val="a"/>
    <w:link w:val="af"/>
    <w:uiPriority w:val="99"/>
    <w:semiHidden/>
    <w:unhideWhenUsed/>
    <w:rsid w:val="00E2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7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2017-07-06T10:18:00Z</dcterms:created>
  <dcterms:modified xsi:type="dcterms:W3CDTF">2017-08-15T09:58:00Z</dcterms:modified>
</cp:coreProperties>
</file>