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EE" w:rsidRDefault="006C0BEE" w:rsidP="006C0BE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32573-2013 Чай черный. Технические условия (с Поправкой)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32573-2013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Н50</w:t>
      </w:r>
    </w:p>
    <w:p w:rsidR="006C0BEE" w:rsidRDefault="006C0BEE" w:rsidP="006C0B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6C0BEE" w:rsidRDefault="006C0BEE" w:rsidP="006C0B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ЧАЙ ЧЕРНЫЙ </w:t>
      </w:r>
    </w:p>
    <w:p w:rsidR="006C0BEE" w:rsidRDefault="006C0BEE" w:rsidP="006C0B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6C0BEE" w:rsidRDefault="006C0BEE" w:rsidP="006C0BE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Black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tea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67.140.10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2015-07-01</w:t>
      </w:r>
    </w:p>
    <w:p w:rsidR="006C0BEE" w:rsidRDefault="006C0BEE" w:rsidP="006C0B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Некоммерческой организацией "Российская Ассоциация производителей чая и кофе "РОСЧАЙКОФЕ" (Ассоциация "РОСЧАЙКОФЕ")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(ТК 451)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3 декабря 2013 г. N 62-П)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4"/>
        <w:gridCol w:w="2528"/>
        <w:gridCol w:w="4727"/>
      </w:tblGrid>
      <w:tr w:rsidR="006C0BEE" w:rsidTr="006C0BEE">
        <w:trPr>
          <w:trHeight w:val="15"/>
        </w:trPr>
        <w:tc>
          <w:tcPr>
            <w:tcW w:w="3511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</w:tr>
      <w:tr w:rsidR="006C0BEE" w:rsidTr="006C0BE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proofErr w:type="gramStart"/>
            <w:r w:rsidRPr="006C0BEE">
              <w:rPr>
                <w:color w:val="2D2D2D"/>
                <w:sz w:val="15"/>
                <w:szCs w:val="15"/>
              </w:rPr>
              <w:t>M</w:t>
            </w:r>
            <w:proofErr w:type="gramEnd"/>
            <w:r w:rsidRPr="006C0BEE">
              <w:rPr>
                <w:color w:val="2D2D2D"/>
                <w:sz w:val="15"/>
                <w:szCs w:val="15"/>
              </w:rPr>
              <w:t>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 w:rsidRPr="006C0BEE">
              <w:rPr>
                <w:color w:val="2D2D2D"/>
                <w:sz w:val="15"/>
                <w:szCs w:val="15"/>
              </w:rPr>
              <w:t>M</w:t>
            </w:r>
            <w:proofErr w:type="gramEnd"/>
            <w:r w:rsidRPr="006C0BEE">
              <w:rPr>
                <w:color w:val="2D2D2D"/>
                <w:sz w:val="15"/>
                <w:szCs w:val="15"/>
              </w:rPr>
              <w:t>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C0BEE" w:rsidTr="006C0BE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6C0BEE" w:rsidTr="006C0BE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Поправка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7-2016).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Приказом Федерального агентства по техническому регулированию и метрологии от 19 марта 2014 г. N 186-ст межгосударственный стандарт ГОСТ 32573-2013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1937-90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1938-90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поправка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опубликованная в ИУС N 7, 2016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черный чай.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Требования, обеспечивающие безопасность продукции, изложены в 5.1.4, требования к качеству продукции - в 5.1.2, 5.1.3, требования к упаковке - в 5.3.1-5.3.3, требования к маркировке - в 5.4.1-5.4.6.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1575-2013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Чай. Метод определения общего содержания золы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1576-2013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Чай.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водонерастворимой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1936-85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Чай. Правила приемки и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11354-93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12120-82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металлические и комбинированные.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12301-2006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12302-83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13511-2006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пищевых продуктов, спичек, табачных изделий и моющих средств.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15598-2013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Чай. Метод определения содержания грубых волокон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24370-80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из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25776-83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Продукция штучная и в потребительской упаковке. Упаковка групповая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25951-83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Пленка полиэтиленовая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28551-90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Чай.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экстрактивных веществ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30288-95</w:t>
      </w:r>
      <w:r>
        <w:rPr>
          <w:rFonts w:ascii="Arial" w:hAnsi="Arial" w:cs="Arial"/>
          <w:color w:val="2D2D2D"/>
          <w:spacing w:val="1"/>
          <w:sz w:val="15"/>
          <w:szCs w:val="15"/>
        </w:rPr>
        <w:t> Тара стеклянная. Общие положения по безопасности, маркировке и ресурсосбережению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31628-2012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32170-2013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Чай. Правила приемки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32572-2013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Чай. Органолептический анализ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32593-2013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Чай и чайная продукция.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32593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способу технологической обработки чайного листа и внешнему виду черный чай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листовой;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гранулированный;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прессованный (или кирпичный).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исходного сырья и степени его искусственного измельчения листовой черный чай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крупный (размер 1 по нормативным документам, действующим на территории государства, принявшего стандарт);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средний (размер 2-6 по нормативным документам, действующим на территории государства, принявшего стандарт);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мелкий (размер 7-15 по нормативным документам, действующим на территории государства, принявшего стандарт).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 Черный чай должен быть изготовлен в соответствии с требованиями настоящего стандарта с соблюдением требований [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нормативных правовых актов, действующих на территории государства, принявшего стандарт.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черный чай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5"/>
        <w:gridCol w:w="6164"/>
      </w:tblGrid>
      <w:tr w:rsidR="006C0BEE" w:rsidTr="006C0BEE">
        <w:trPr>
          <w:trHeight w:val="15"/>
        </w:trPr>
        <w:tc>
          <w:tcPr>
            <w:tcW w:w="4620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</w:tr>
      <w:tr w:rsidR="006C0BEE" w:rsidTr="006C0BE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6C0BEE" w:rsidTr="006C0BE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настоя чая: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rPr>
                <w:sz w:val="24"/>
                <w:szCs w:val="24"/>
              </w:rPr>
            </w:pP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Яркий, прозрачный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прессованного 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Чистый, цвет от </w:t>
            </w:r>
            <w:proofErr w:type="gramStart"/>
            <w:r>
              <w:rPr>
                <w:color w:val="2D2D2D"/>
                <w:sz w:val="15"/>
                <w:szCs w:val="15"/>
              </w:rPr>
              <w:t>темно-красного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темно-коричневого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 и вкус настоя чая: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rPr>
                <w:sz w:val="24"/>
                <w:szCs w:val="24"/>
              </w:rPr>
            </w:pP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Нежный аромат, терпкий вкус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Приятный аромат, с терпкостью вкус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разваренного чайного листа чая: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rPr>
                <w:sz w:val="24"/>
                <w:szCs w:val="24"/>
              </w:rPr>
            </w:pP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листового и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Однородный, коричнево-красный или коричневый 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прессованного 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Достаточно ровный, темно-коричневый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чая: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rPr>
                <w:sz w:val="24"/>
                <w:szCs w:val="24"/>
              </w:rPr>
            </w:pP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листового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Однородный, ровный, хорошо скрученный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гранулированного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Достаточно </w:t>
            </w:r>
            <w:proofErr w:type="gramStart"/>
            <w:r>
              <w:rPr>
                <w:color w:val="2D2D2D"/>
                <w:sz w:val="15"/>
                <w:szCs w:val="15"/>
              </w:rPr>
              <w:t>ровный</w:t>
            </w:r>
            <w:proofErr w:type="gramEnd"/>
            <w:r>
              <w:rPr>
                <w:color w:val="2D2D2D"/>
                <w:sz w:val="15"/>
                <w:szCs w:val="15"/>
              </w:rPr>
              <w:t>, сферической или продолговатой формы</w:t>
            </w:r>
          </w:p>
        </w:tc>
      </w:tr>
      <w:tr w:rsidR="006C0BEE" w:rsidTr="006C0BEE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прессованного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Спрессованная плитка, поверхность гладкая, края ровные</w:t>
            </w:r>
          </w:p>
        </w:tc>
      </w:tr>
    </w:tbl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5.1.3 Физико-химические показатели черного чая должны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6"/>
        <w:gridCol w:w="2267"/>
        <w:gridCol w:w="2106"/>
      </w:tblGrid>
      <w:tr w:rsidR="006C0BEE" w:rsidTr="006C0BEE">
        <w:trPr>
          <w:trHeight w:val="15"/>
        </w:trPr>
        <w:tc>
          <w:tcPr>
            <w:tcW w:w="6653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0BEE" w:rsidRDefault="006C0BEE">
            <w:pPr>
              <w:rPr>
                <w:sz w:val="2"/>
                <w:szCs w:val="24"/>
              </w:rPr>
            </w:pPr>
          </w:p>
        </w:tc>
      </w:tr>
      <w:tr w:rsidR="006C0BEE" w:rsidTr="006C0BE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 значение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значение</w:t>
            </w:r>
          </w:p>
        </w:tc>
      </w:tr>
      <w:tr w:rsidR="006C0BEE" w:rsidTr="006C0BE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Содержание 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водорастворимых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экстрактивных веществ*, % (</w:t>
            </w:r>
            <w:proofErr w:type="spellStart"/>
            <w:r>
              <w:rPr>
                <w:color w:val="2D2D2D"/>
                <w:sz w:val="15"/>
                <w:szCs w:val="15"/>
              </w:rPr>
              <w:t>мас</w:t>
            </w:r>
            <w:proofErr w:type="spell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0BEE" w:rsidTr="006C0BE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влаги, % (</w:t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6C0BEE" w:rsidTr="006C0BE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содержание золы*, % (</w:t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6C0BEE" w:rsidTr="006C0BEE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Содержание 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водорастворимой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золы (доля от общего содержания золы)*, % (</w:t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0BEE" w:rsidTr="006C0BEE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грубых волокон*, % (</w:t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</w:tr>
      <w:tr w:rsidR="006C0BEE" w:rsidTr="006C0BEE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0BEE" w:rsidRDefault="006C0B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прессованного чая не нормируется.</w:t>
            </w:r>
          </w:p>
        </w:tc>
      </w:tr>
    </w:tbl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 безопасности (токсичные элементы, микробиологические показатели) черный чай должен соответствовать требованиям [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Сырье, используемое в производстве черного чая, по показателям безопасности должно соответствовать требованиям [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 Черный чай фасуют в упаковку, изготовленную из материалов, обеспечивающих его сохранность в соответствии с [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 Масса черного чая в единице потребительской упаковки должна соответствовать номинальному количеству, указанному в маркировке на потребительской упаковке, с учетом допускаемых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допускаемых отрицательных отклонений массы продукта в единице потребительской упаковки от номинального количества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5.3.3 Потребительскую упаковку помещают в транспортную упаковку.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Маркировка потребительской и транспортной упаковки - в соответствии с [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Наименование должно включать термины "черный чай" или "чай черный" и по усмотрению производителя может быть дополнено другой информацией, характеризующей продукт, а также придуманным (фантазийным) наименованием.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нанесение другой информации, не вводящей в заблуждение потребителя и не противоречащей нормативным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 Маркировка транспортной упаковки должна содержать следующую дополнительную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номер партии или другую информацию, позволяющую идентифицировать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5.4.5 Дополнительно могут быть нанесены манипуляционные знаки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другая информация, не противоречащая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32170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Черный чай принимают партиями. Партией считают определенное количество продукции одного наименования, одинаково упакованной, изготовленной одним изготовителем по одному документу в определенный промежуток времени, сопровождаемое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Содержание массовой доли влаги, общей золы,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золы и грубых волокон контролируют только при наличии разногласий в оценке качества черного чая.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Порядок и периодичность контроля показателей безопасности в черном чае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1936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32572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7.3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экстрактивных веществ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28551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массовой доли влаги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1936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Определение общего содержания золы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7.6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золы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Определение содержания грубых волокон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ISO 15598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Подготовка проб к минерализации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Определение токсичных элементов: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свинца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мышьяка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31628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кадмия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ртути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7.10 Определение микробиологических показателей -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Черный чай транспортируют всеми видами транспорта в соответствии с правилами перевозок, действующими на транспорте конкретных видов.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 годности, а также правила и условия хранения и транспортирования в течение срока годности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Способы упаковывания черного чая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А.1 Упаковывание в потребительскую упаковку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 1.1 Черный чай фасуют массой нетто от 1,0 до 1000,0 г включительно.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А.1.2 Черный чай упаковывают: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металлические банки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12120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стеклянные банки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30288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пакеты из бумаги и комбинированных материалов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24370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коробки из картона, бумаги и комбинированных материалов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12301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пакеты из полимерных и комбинированных материалов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12302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А.1.3 Допускается потребительскую упаковку по А.1.2 комплектовать и укладывать в групповую упаковку.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А.2 Упаковывание в транспортную упаковку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А.2.1 Фасованный черный чай упаковывают в транспортную упаковку: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пленку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25776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25951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ящики из гофрированного картона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13511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ящики из древесины и древесных материалов по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ГОСТ 11354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А.3 Допускается использовать виды потребительской и транспортной упаковки, аналогичные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А.1 и А.2.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C0BEE" w:rsidRDefault="006C0BEE" w:rsidP="006C0B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p w:rsidR="006C0BEE" w:rsidRDefault="006C0BEE" w:rsidP="006C0B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[1] Технический регламент Таможенного союза </w:t>
      </w:r>
      <w:proofErr w:type="gramStart"/>
      <w:r w:rsidRPr="006C0BEE">
        <w:rPr>
          <w:rFonts w:ascii="Arial" w:hAnsi="Arial" w:cs="Arial"/>
          <w:color w:val="2D2D2D"/>
          <w:spacing w:val="1"/>
          <w:sz w:val="15"/>
          <w:szCs w:val="15"/>
        </w:rPr>
        <w:t>ТР</w:t>
      </w:r>
      <w:proofErr w:type="gramEnd"/>
      <w:r w:rsidRPr="006C0BEE">
        <w:rPr>
          <w:rFonts w:ascii="Arial" w:hAnsi="Arial" w:cs="Arial"/>
          <w:color w:val="2D2D2D"/>
          <w:spacing w:val="1"/>
          <w:sz w:val="15"/>
          <w:szCs w:val="15"/>
        </w:rPr>
        <w:t xml:space="preserve"> ТС 021/2011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"О безопасности пищевой продукции"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[2] Технический регламент Таможенного союза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ТР ТС 005/2011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"О безопасности упаковки"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[3] Технический регламент Таможенного союза </w:t>
      </w:r>
      <w:r w:rsidRPr="006C0BEE">
        <w:rPr>
          <w:rFonts w:ascii="Arial" w:hAnsi="Arial" w:cs="Arial"/>
          <w:color w:val="2D2D2D"/>
          <w:spacing w:val="1"/>
          <w:sz w:val="15"/>
          <w:szCs w:val="15"/>
        </w:rPr>
        <w:t>ТР ТС 022/2011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"Пищевая продукция в части ее маркировки"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663.95:006.354 МКС 67.140.10 Н50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Ключевые слова: чай черный,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C0BEE" w:rsidRDefault="00177C25" w:rsidP="006C0BEE">
      <w:pPr>
        <w:rPr>
          <w:szCs w:val="15"/>
        </w:rPr>
      </w:pPr>
    </w:p>
    <w:sectPr w:rsidR="00177C25" w:rsidRPr="006C0BE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DE2"/>
    <w:multiLevelType w:val="multilevel"/>
    <w:tmpl w:val="96A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B4110"/>
    <w:multiLevelType w:val="multilevel"/>
    <w:tmpl w:val="9DC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653F"/>
    <w:multiLevelType w:val="multilevel"/>
    <w:tmpl w:val="021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91DD9"/>
    <w:multiLevelType w:val="multilevel"/>
    <w:tmpl w:val="AEA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475E0"/>
    <w:multiLevelType w:val="multilevel"/>
    <w:tmpl w:val="EB6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04E75"/>
    <w:multiLevelType w:val="multilevel"/>
    <w:tmpl w:val="64D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35CA"/>
    <w:multiLevelType w:val="multilevel"/>
    <w:tmpl w:val="792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3381"/>
    <w:multiLevelType w:val="multilevel"/>
    <w:tmpl w:val="55C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D44F6"/>
    <w:rsid w:val="0059308D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2017-08-15T17:13:00Z</dcterms:created>
  <dcterms:modified xsi:type="dcterms:W3CDTF">2017-08-15T17:13:00Z</dcterms:modified>
</cp:coreProperties>
</file>