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3" w:rsidRDefault="00731E33" w:rsidP="00731E3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32582-2013 Фольга алюминиевая гладкая бытового назначения в рулонах для упаковки пищевых продуктов. Технические условия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32582-2013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731E33" w:rsidRDefault="00731E33" w:rsidP="00731E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ФОЛЬГА АЛЮМИНИЕВАЯ ГЛАДКАЯ БЫТОВОГО НАЗНАЧЕНИЯ В РУЛОНАХ ДЛЯ УПАКОВКИ ПИЩЕВЫХ ПРОДУКТОВ</w:t>
      </w:r>
    </w:p>
    <w:p w:rsidR="00731E33" w:rsidRPr="00731E33" w:rsidRDefault="00731E33" w:rsidP="00731E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731E3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731E33" w:rsidRDefault="00731E33" w:rsidP="00731E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731E3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Plain aluminum foil web for packing of food products for household purposes.</w:t>
      </w:r>
      <w:proofErr w:type="gramEnd"/>
      <w:r w:rsidRPr="00731E3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77.120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2015-01-01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Техническим комитетом по стандартизации ТК 106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Цветметпрокат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", Научно-исследовательским, проектным и конструкторским институтом сплавов и обработки цветных металлов "Открытое акционерное общество "Институт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Цветметобработка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14 ноября 2013 г. N 44-2013)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7"/>
        <w:gridCol w:w="2194"/>
        <w:gridCol w:w="4756"/>
      </w:tblGrid>
      <w:tr w:rsidR="00731E33" w:rsidTr="00731E33">
        <w:trPr>
          <w:trHeight w:val="15"/>
        </w:trPr>
        <w:tc>
          <w:tcPr>
            <w:tcW w:w="3696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</w:tr>
      <w:tr w:rsidR="00731E33" w:rsidTr="00731E3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447044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447044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731E33" w:rsidTr="00731E3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Республики Армения</w:t>
            </w:r>
          </w:p>
        </w:tc>
      </w:tr>
      <w:tr w:rsidR="00731E33" w:rsidTr="00731E3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731E33" w:rsidTr="00731E3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731E33" w:rsidTr="00731E3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</w:tbl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22 ноября 2013 г. N 2006-ст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32582-2013 введен в действие в качестве национального стандарта Российской Федерации с 01 января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4*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Нумерация соответствует оригиналу, здесь и далее.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холоднокатаную алюминиевую фольгу, предназначенную для упаковывания и хранения пищевых продуктов и приготовления пищи.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745-2003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Фольга алюминиевая для упаковки.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4784-97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 и сплавы алюминиевые деформируемые.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7502-89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11069-74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 первичный.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7044">
        <w:rPr>
          <w:rFonts w:ascii="Arial" w:hAnsi="Arial" w:cs="Arial"/>
          <w:spacing w:val="2"/>
          <w:sz w:val="18"/>
          <w:szCs w:val="18"/>
        </w:rPr>
        <w:t>ГОСТ 28798-90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Головки измерительные пружинные.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 w:rsidRPr="00447044">
        <w:rPr>
          <w:rFonts w:ascii="Arial" w:hAnsi="Arial" w:cs="Arial"/>
          <w:spacing w:val="2"/>
          <w:sz w:val="18"/>
          <w:szCs w:val="18"/>
        </w:rPr>
        <w:t>СТ</w:t>
      </w:r>
      <w:proofErr w:type="gramEnd"/>
      <w:r w:rsidRPr="00447044">
        <w:rPr>
          <w:rFonts w:ascii="Arial" w:hAnsi="Arial" w:cs="Arial"/>
          <w:spacing w:val="2"/>
          <w:sz w:val="18"/>
          <w:szCs w:val="18"/>
        </w:rPr>
        <w:t xml:space="preserve"> СЭВ 543-77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Числа.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Правила записи и округления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Сортамент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 Толщина и ширина фольги алюминиевой бытового назначения в рулонах и предельные отклонения по ним должны соответствовать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9"/>
        <w:gridCol w:w="1375"/>
        <w:gridCol w:w="1201"/>
        <w:gridCol w:w="2685"/>
        <w:gridCol w:w="2557"/>
      </w:tblGrid>
      <w:tr w:rsidR="00731E33" w:rsidTr="00731E33">
        <w:trPr>
          <w:trHeight w:val="15"/>
        </w:trPr>
        <w:tc>
          <w:tcPr>
            <w:tcW w:w="2772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31E33" w:rsidRDefault="00731E33">
            <w:pPr>
              <w:rPr>
                <w:sz w:val="2"/>
                <w:szCs w:val="24"/>
              </w:rPr>
            </w:pPr>
          </w:p>
        </w:tc>
      </w:tr>
      <w:tr w:rsidR="00731E33" w:rsidTr="00731E3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по толщине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по ширине</w:t>
            </w:r>
          </w:p>
        </w:tc>
      </w:tr>
      <w:tr w:rsidR="00731E33" w:rsidTr="00731E3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0,009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0,011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731E33" w:rsidTr="00731E3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0,013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0,014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+0,001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-0,002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731E33" w:rsidTr="00731E3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0,016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0,017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0,018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0,019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0,020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731E33" w:rsidTr="00731E3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0,025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0,030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0,035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31E33" w:rsidRDefault="00731E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</w:tbl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применение фольги алюминиевой бытового назначения в рулонах других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3.2.1. Длина фольги алюминиевой бытового назначения в рулонах от 8 до 150 м. Предельное отклонение по длине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Фольга алюминиевая бытового назначения в рулонах должна быть намотана на картонные втулки (шпули, гильзы) с внутренним диаметром 25,0 или 33,5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Длина втулки должна быть равна номинальной ширине фольги. Допускаемые отклонения по длине втулки - ±1,0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втулки других диаметров и из других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 Фольгу алюминиевую бытового назначения в рулонах изготовляют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Сырьем для производства фольги алюминиевой бытового назначения в рулонах является фольга алюминиевая, изготовленная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(фольга-сырье). Фольга-сырье должна быть гладкой и тисненной из алюминия и алюминиевых сплавов: марок АД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АД1 с химическим составом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4784</w:t>
      </w:r>
      <w:r>
        <w:rPr>
          <w:rFonts w:ascii="Arial" w:hAnsi="Arial" w:cs="Arial"/>
          <w:color w:val="2D2D2D"/>
          <w:spacing w:val="2"/>
          <w:sz w:val="18"/>
          <w:szCs w:val="18"/>
        </w:rPr>
        <w:t>, марок А6, А5, А0 с химическим составом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11069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алюминиевых сплавов марок АЖ 0,6, АЖ 0,8, АЖ 1, 8011, 8111, 1145, 1050 с химическим составом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допускается применение других алюминиевых сплавов, разрешенных национальными органами здравоохранения к использованию при контакте с пищевыми продуктами.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материалы, используемые для изготовления фольги алюминиевой бытового назначения в рулонах по настоящему стандарту, должны быть разрешены национальными органами здравоохранения.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Санитарно-химические исследования готовой продукции проводят в соответствии с требованиями законодательства стран-участников Соглашения.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Фольга алюминиевая бытового назначения в рулонах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должна иметь запаха, влияющего на качество упакованных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Фольгу алюминиевую бытового назначения в рулонах изготовляют из фольги алюминиевой в мягком состоянии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поверхности фольги алюминиевой бытового назначения в рулонах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допускаются посторонние включения и поверхностные загрязнения, складки, надрывы, забоины, следы коррозии и пятна от невыгоревшего прокатного масла.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единичные мелкие отверстия, видимые невооруженным глазом против света, при отсутствии их скопления и строчечного расположения.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Фольга алюминиевая бытового назначения в рулонах должна быть намотана с натяжением, не допускающим смещения отдельных витков и выпадения или перемещения втулки при переворачивании рулона на 90° и 180°.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намотке фольги на втулку допускается смещение витков в торцах рулона не более 2,5 мм. Торцы рулона должны быть без забоин, вмятин и загрязнений.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всей длине фольги алюминиевой бытового назначения рулон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должен легко разматываться. Кромки фольги должны быть без заусенцев, которые существенно влияют на использование фольги по назначению, и надрывов.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Правила приемки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Фольгу алюминиевую бытового назначения в рулонах принимают на конечном этапе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Подтверждением статуса "годен" является оттиск личного клейма оператора-упаковщика на ярлыке транспортной упаковки. На оттиске личного клейма должны быть указаны: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личного клейма;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дата производства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возникновения разногласий в оценке качества поверхности и размеров фольги алюминиевой бытового назначения в рулонах для контроля отбирают от 2% до 5% рулонов одного размера от поставки, но не менее двух рулонов.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контроля и испытаний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Толщина и ширина фольги алюминиевой бытового назначения в рулонах не контролируются предприятием-изготовителем, а гарантируются предприятием-поставщиком фольги-сырья и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разногласий толщину фольги измеряют измерительной головкой типа ИПМУ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28798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Ширину фольги и величину смещения витков в торцах рулона измеряют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Длину фольги в рулоне измеряют автоматически на оборудовании индикатором намотки фольги. Контрольную проверку длины фольги проводят не реже двух раз в месяц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Качество поверхности фольги алюминиевой бытового назначения в рулонах проверяют визуально без применения увеличительных приборов в процессе перемотки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применять другие средства измерения, обеспечивающие необходимую точность, установленную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разногласий контроль проводят средствами измерения, указанными в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 Химический состав, наличие запаха и отверстий,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разматываемость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фольги алюминиевой бытового назначения в рулонах предприятием-изготовителем не контролируются, а гарантируются предприятием-поставщиком фольги-сырья, и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745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Результаты измерений округляют по правилам округления, установленным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Pr="00447044">
        <w:rPr>
          <w:rFonts w:ascii="Arial" w:hAnsi="Arial" w:cs="Arial"/>
          <w:spacing w:val="2"/>
          <w:sz w:val="18"/>
          <w:szCs w:val="18"/>
        </w:rPr>
        <w:t>СТ</w:t>
      </w:r>
      <w:proofErr w:type="gramEnd"/>
      <w:r w:rsidRPr="00447044">
        <w:rPr>
          <w:rFonts w:ascii="Arial" w:hAnsi="Arial" w:cs="Arial"/>
          <w:spacing w:val="2"/>
          <w:sz w:val="18"/>
          <w:szCs w:val="18"/>
        </w:rPr>
        <w:t xml:space="preserve"> СЭВ 543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Упаковка, маркировка, транспортирование и хранение</w:t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аждый рулон фольги алюминиевой бытового назначения в рулонах упаковывают в полипропиленовую пленку с печатью или пачку/коробку из картона. Пачка/коробка из картона заклеивается клеем - расплавом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Клейберит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или клеем другой клеевой композиции.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виды материалов, применяющиеся для упаковки фольги алюминиевой бытового назначения в рулонах, должны быть разрешены национальными органами здравоохранения.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Рулоны фольги алюминиевой бытового назначения в рулонах в пленке или пачках/коробках из картона упаковывают в коробки из гофрированного картона, укладывая их таким образом, чтобы исключить свободное перемещение при транспортировании и оклеивают лентой клейкой полипропиленовой (скотч).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каждой единице потребительской упаковки должно быть указано: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наименования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юридический адрес изготовителя и (или) продавца: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основное (или функциональное) предназначение товара или область его применения: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основные потребительские свойства или характеристики;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срок годности: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Масса транспортной упаковки с фольгой алюминиевой бытового назначения в рулонах не должна превышать 30,0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групповая упаковка рулонов внутри транспортной упаковки с применением полипропиленовой/полиэтиленовой пленки или других материалов, разрешенных национальными органами здравоохранения.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47044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транспортной упаковке должна быть наклеена этикетка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страны-изготовителя: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упаковщика (Ф.И.О.);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изготовления: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количества рулонов фольги (потребительских упаковок) в единице транспортной упаковки;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Фольгу алюминиевую бытового назначения в рулонах транспортируют всеми видами транспорта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транспортировании и хранении фольга алюминиевая бытового назначения в рулонах должна быть защищена от механических повреждений, воздействия влаги и активных химических веществ.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Фольгу алюминиевую бытового назначения в рулонах хранят в крытых вентилируемых помещениях при отсутствии в них активных химических веществ и гигроскопических материалов при температуре не ниже +5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относительной влажности воздуха не выше 75%.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31E33" w:rsidRDefault="00731E33" w:rsidP="00731E3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соблюдении указанных условий хранения потребительские свойства фольги алюминиевой бытового назначения в рулонах не изменяются.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2014</w:t>
      </w:r>
    </w:p>
    <w:p w:rsidR="001B5013" w:rsidRPr="009649C2" w:rsidRDefault="001B5013" w:rsidP="009649C2"/>
    <w:sectPr w:rsidR="001B5013" w:rsidRPr="009649C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73" w:rsidRDefault="00BD1A73" w:rsidP="00E76666">
      <w:pPr>
        <w:spacing w:after="0" w:line="240" w:lineRule="auto"/>
      </w:pPr>
      <w:r>
        <w:separator/>
      </w:r>
    </w:p>
  </w:endnote>
  <w:endnote w:type="continuationSeparator" w:id="0">
    <w:p w:rsidR="00BD1A73" w:rsidRDefault="00BD1A73" w:rsidP="00E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66" w:rsidRDefault="00E76666" w:rsidP="00E7666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76666" w:rsidRDefault="00E766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73" w:rsidRDefault="00BD1A73" w:rsidP="00E76666">
      <w:pPr>
        <w:spacing w:after="0" w:line="240" w:lineRule="auto"/>
      </w:pPr>
      <w:r>
        <w:separator/>
      </w:r>
    </w:p>
  </w:footnote>
  <w:footnote w:type="continuationSeparator" w:id="0">
    <w:p w:rsidR="00BD1A73" w:rsidRDefault="00BD1A73" w:rsidP="00E7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75D5D"/>
    <w:rsid w:val="00417361"/>
    <w:rsid w:val="00423B06"/>
    <w:rsid w:val="00447044"/>
    <w:rsid w:val="00463F6D"/>
    <w:rsid w:val="00593B2B"/>
    <w:rsid w:val="006377D1"/>
    <w:rsid w:val="006B72AD"/>
    <w:rsid w:val="006E34A7"/>
    <w:rsid w:val="00731E33"/>
    <w:rsid w:val="00793F5F"/>
    <w:rsid w:val="00865359"/>
    <w:rsid w:val="009649C2"/>
    <w:rsid w:val="009703F2"/>
    <w:rsid w:val="00A57EB4"/>
    <w:rsid w:val="00B1117B"/>
    <w:rsid w:val="00B45CAD"/>
    <w:rsid w:val="00BD1A73"/>
    <w:rsid w:val="00BD5B9F"/>
    <w:rsid w:val="00C23C38"/>
    <w:rsid w:val="00C52D34"/>
    <w:rsid w:val="00CA0697"/>
    <w:rsid w:val="00CD13DB"/>
    <w:rsid w:val="00D8013B"/>
    <w:rsid w:val="00E44707"/>
    <w:rsid w:val="00E76666"/>
    <w:rsid w:val="00E8250E"/>
    <w:rsid w:val="00E96EAC"/>
    <w:rsid w:val="00ED52B8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7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6666"/>
  </w:style>
  <w:style w:type="paragraph" w:styleId="ae">
    <w:name w:val="footer"/>
    <w:basedOn w:val="a"/>
    <w:link w:val="af"/>
    <w:uiPriority w:val="99"/>
    <w:semiHidden/>
    <w:unhideWhenUsed/>
    <w:rsid w:val="00E7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4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2017-06-30T07:50:00Z</dcterms:created>
  <dcterms:modified xsi:type="dcterms:W3CDTF">2017-08-15T09:58:00Z</dcterms:modified>
</cp:coreProperties>
</file>