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1" w:rsidRDefault="002A7F31" w:rsidP="002A7F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3916.1-96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3916.1-96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2A7F31" w:rsidRDefault="002A7F31" w:rsidP="002A7F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ФАНЕРА ОБЩЕГО НАЗНАЧЕНИЯ С НАРУЖНЫМИ СЛОЯМИ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 ШПОНА ЛИСТВЕННЫХ ПОРОД</w:t>
      </w:r>
    </w:p>
    <w:p w:rsidR="002A7F31" w:rsidRPr="002A7F31" w:rsidRDefault="002A7F31" w:rsidP="002A7F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C17DA7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2A7F3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2A7F31" w:rsidRDefault="002A7F31" w:rsidP="002A7F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2A7F3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Plywood with outer layers of deciduous veneer for general use.</w:t>
      </w:r>
      <w:proofErr w:type="gramEnd"/>
      <w:r w:rsidRPr="002A7F31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79.060.10*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55 1200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1998-01-01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Центральным научно-исследовательским институтом фанеры (ЦНИИФ), Межгосударственным техническим комитетом МТК 67 "Фанера и фанерные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7DA7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10 от 14 октября 1996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7"/>
        <w:gridCol w:w="5488"/>
      </w:tblGrid>
      <w:tr w:rsidR="002A7F31" w:rsidTr="002A7F31">
        <w:trPr>
          <w:trHeight w:val="15"/>
        </w:trPr>
        <w:tc>
          <w:tcPr>
            <w:tcW w:w="4435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2A7F31" w:rsidTr="002A7F3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Белоруссии</w:t>
            </w:r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Главная государственная инспекция Туркменистана</w:t>
            </w:r>
          </w:p>
        </w:tc>
      </w:tr>
      <w:tr w:rsidR="002A7F31" w:rsidTr="002A7F31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Настоящий стандарт подготовлен с учетом EN 13986:2004* "Древесные плиты для применения в конструкциях. Характеристики, оценка соответствия и маркировка" и EN 314-2:1993* "Фанера. Качество склеивания. Часть 2. Требования".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Доступ к международным и зарубежным документам, упомянутым здесь и далее по тексту, можно получить, перейдя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Постановлением Государственного комитета Российской Федерации по стандартизации, метрологии и сертификации от 13 мая 1997 г. N 165 межгосударственный стандарт ГОСТ 3916.1-96 введен в действие непосредственно в качестве государственного стандарта Российской Федерации с 1 января 1998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3916.1-89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10.55-71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ПЕРЕИЗДАНИЕ. Март 1999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принятое Межгосударственным Советом по стандартизации, метрологии и сертификации по переписке (протокол N 17 от 01.04.2004). Государство-разработчик Россия. Постановлением Госстандарта России от 24.09.2003 N 265-ст введено в действие на территории РФ с 01.07.2004;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принятое Межгосударственным Советом по стандартизации, метрологии и сертификации (протокол N 47 от 02.09.2011). Государство-разработчик Россия. Приказом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Росстандарта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01.12.2011 N 687-ст введено в действие на территории РФ с 01.05.2012.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Изменения N 1, 2 внесены изготовителем базы данных по тексту ИУС N 12, 2003 год, ИУС N 2, 2012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7, 2005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Поправка внесена изготовителем базы данных</w:t>
      </w:r>
    </w:p>
    <w:p w:rsidR="002A7F31" w:rsidRDefault="002A7F31" w:rsidP="002A7F31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1 ОБЛАСТЬ ПРИМЕНЕНИЯ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фанеру общего назначения с наружными слоями из шпона лиственных пород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фанеру специального назначения и облицованную.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12.1.044-89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(ИСО 4589-84) 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Микрометры.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Параметры шероховатости поверхности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7076-99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строительные. Метод определения теплопроводности и термического сопротивления при стационарном тепловом режиме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8925-68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Щупы плоские для станочных приспособлений. Конструкция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9620-94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Древесина слоистая клееная. Отбор образцов и общие требования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 испытании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9621-72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физических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9622-87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Методы определения предела прочности и модуля упругости при растяжении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9624-2009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предела прочности при скалывании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9625-87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Методы определения предела прочности и модуля упругости при статическом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9626-90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ударной вязкости при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9627.1-75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твердости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11358-89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стенкомеры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индикаторные с ценой деления 0,01 и 0,1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15612-85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Методы определения параметров шероховатости поверхности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16297-80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звукоизоляционные и звукопоглощающие.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Статистический контроль качества. Методы случайного отбора выборки штучной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C805D8">
        <w:rPr>
          <w:rFonts w:ascii="Arial" w:hAnsi="Arial" w:cs="Arial"/>
          <w:spacing w:val="2"/>
          <w:sz w:val="23"/>
          <w:szCs w:val="23"/>
        </w:rPr>
        <w:t>ГОСТ 25898-83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Материалы и изделия строительные. Методы определения сопротивления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паропроницанию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C805D8">
        <w:rPr>
          <w:rFonts w:ascii="Arial" w:hAnsi="Arial" w:cs="Arial"/>
          <w:spacing w:val="2"/>
          <w:sz w:val="23"/>
          <w:szCs w:val="23"/>
        </w:rPr>
        <w:lastRenderedPageBreak/>
        <w:t>ГОСТ 27296-87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Защита от шума в строительстве. Звукоизоляция ограждающих конструкций зданий. Методы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27678-88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древесно-стружечные и фанера. Перфораторный метод определения содержания формальдегида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30244-94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Методы испытаний на горючесть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30255-95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Мебель, древесные и полимерные материалы. Метод определения выделения формальдегида и других вредных летучих химических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в кл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иматических камерах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805D8">
        <w:rPr>
          <w:rFonts w:ascii="Arial" w:hAnsi="Arial" w:cs="Arial"/>
          <w:spacing w:val="2"/>
          <w:sz w:val="23"/>
          <w:szCs w:val="23"/>
        </w:rPr>
        <w:t>ГОСТ 30427-96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Фанера общего назначения.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правила классификации по внешнему виду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 И РАЗМЕРЫ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 Фанеру подразделяют в зависимости от внешнего вида поверхности на сорта, по степени водостойкости клеевого соединения на марки, по степени обработки поверхности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шлифованную и нешлифованную.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внешнему виду фанеру подразделяют на сорта в зависимости от комбинации сортности наружных слоев: Е, I, II, III, IV.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степени водостойкости клеевого соединения фанеру подразделяют на марки: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ФСФ - повышенной водостойкости для внутреннего и наружного использования;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ФК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водостойкая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внутреннего использования.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степени механической обработки поверхности фанеру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нешлифованную - НШ;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шлифованную с одной стороны - Ш1;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шлифованную с двух сторон - Ш2.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3.2.1 Размеры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слойность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листов фанеры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9"/>
        <w:gridCol w:w="4606"/>
      </w:tblGrid>
      <w:tr w:rsidR="002A7F31" w:rsidTr="002A7F31">
        <w:trPr>
          <w:trHeight w:val="15"/>
        </w:trPr>
        <w:tc>
          <w:tcPr>
            <w:tcW w:w="4990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2A7F31" w:rsidTr="002A7F3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или ширина листов фанеры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</w:tr>
      <w:tr w:rsidR="002A7F31" w:rsidTr="002A7F3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1200, 1220, 1250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</w:tr>
      <w:tr w:rsidR="002A7F31" w:rsidTr="002A7F3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1500, 1525, 1800, 1830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</w:t>
            </w:r>
          </w:p>
        </w:tc>
      </w:tr>
      <w:tr w:rsidR="002A7F31" w:rsidTr="002A7F3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2100, 2135, 2440, 2500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</w:t>
            </w:r>
          </w:p>
        </w:tc>
      </w:tr>
      <w:tr w:rsidR="002A7F31" w:rsidTr="002A7F3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2700, 2745, 3050, 3600, 3660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±5,0</w:t>
            </w:r>
          </w:p>
        </w:tc>
      </w:tr>
      <w:tr w:rsidR="002A7F31" w:rsidTr="002A7F31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Допускается изготовлять фанеру других длин по согласованию изготовителя с потребителем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1426"/>
        <w:gridCol w:w="1580"/>
        <w:gridCol w:w="1676"/>
        <w:gridCol w:w="1580"/>
        <w:gridCol w:w="1535"/>
      </w:tblGrid>
      <w:tr w:rsidR="002A7F31" w:rsidTr="002A7F31">
        <w:trPr>
          <w:trHeight w:val="15"/>
        </w:trPr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толщина фанеры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Слойность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фанеры, не менее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Шлифованная фанера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Нешлифованная фанера</w:t>
            </w:r>
          </w:p>
        </w:tc>
      </w:tr>
      <w:tr w:rsidR="002A7F31" w:rsidTr="002A7F3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Разното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щинность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Разното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щинность</w:t>
            </w:r>
            <w:proofErr w:type="spellEnd"/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+0,8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+0,9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+1,1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+1,2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1,5</w:t>
            </w: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+0,7</w:t>
            </w:r>
            <w:r>
              <w:rPr>
                <w:color w:val="2D2D2D"/>
                <w:sz w:val="23"/>
                <w:szCs w:val="23"/>
              </w:rPr>
              <w:br/>
              <w:t>-0,9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+1,3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+0,8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+1,4</w:t>
            </w:r>
            <w:r>
              <w:rPr>
                <w:color w:val="2D2D2D"/>
                <w:sz w:val="23"/>
                <w:szCs w:val="23"/>
              </w:rPr>
              <w:br/>
              <w:t>-0,9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1,5</w:t>
            </w: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+0,9</w:t>
            </w:r>
            <w:r>
              <w:rPr>
                <w:color w:val="2D2D2D"/>
                <w:sz w:val="23"/>
                <w:szCs w:val="23"/>
              </w:rPr>
              <w:br/>
              <w:t>-1,1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+1,5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-1,2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+1,6</w:t>
            </w:r>
            <w:r>
              <w:rPr>
                <w:color w:val="2D2D2D"/>
                <w:sz w:val="23"/>
                <w:szCs w:val="23"/>
              </w:rPr>
              <w:br/>
              <w:t>-1,1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+1,1</w:t>
            </w:r>
            <w:r>
              <w:rPr>
                <w:color w:val="2D2D2D"/>
                <w:sz w:val="23"/>
                <w:szCs w:val="23"/>
              </w:rPr>
              <w:br/>
              <w:t>-1,3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+1,7</w:t>
            </w:r>
            <w:r>
              <w:rPr>
                <w:color w:val="2D2D2D"/>
                <w:sz w:val="23"/>
                <w:szCs w:val="23"/>
              </w:rPr>
              <w:br/>
              <w:t>-1,2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2A7F31" w:rsidTr="002A7F31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Допускается изготовлять фанеру других толщин и </w:t>
            </w:r>
            <w:proofErr w:type="spellStart"/>
            <w:r>
              <w:rPr>
                <w:color w:val="2D2D2D"/>
                <w:sz w:val="23"/>
                <w:szCs w:val="23"/>
              </w:rPr>
              <w:t>слойности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 согласованию изготовителя с потребителем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3.2.2 Листы фанеры должны быть обрезаны под прямым углом. Косина не должна превышать 2 мм на 1 м длины кромки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3.2.3 Отклонение от прямолинейности кромок не должно превышать 2 мм на 1 м длины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Условное обозначение фанеры должно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породу древесины наружных слоев;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сочетание сортов шпона наружных слоев;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 эмиссии;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 обработки поверхности;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размеры;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фанеры с наружными слоями из шпона березы, марки ФК с сочетанием сортов шпона наружных слоев I/III, класса эмиссии 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шлифованной с двух сторон, длиной 2440 мм, шириной 1525 мм, толщиной 9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Фанера, береза ФК, I/III, Е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Ш2, 2440х1525х9 ГОСТ 3916.1-96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наружных слоев фанеры применяют шпон лиственных пород: березы, ольхи, клена, ильма, бука, осины, тополя, липы. Для внутренних слоев, кроме названных, также применяют шпон хвойных пород: сосны, ели, пихты, лиственницы и кедра.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Фанера считается изготовленной из той породы древесины, из которой изготовлены ее наружные слои.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Фанеру, изготовленную из древесины одной или различных пород, подразделяют соответственно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однородную и комбинированную.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четном числе слоев шпона два средних слоя должны иметь параллельное направление волокон. Симметрично расположенные слои шпона по толщине фанеры должны быть из древесины одной породы и толщины.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шпона, применяемого для наружных слоев фанеры, не должна превышать 3,5 мм, а внутренних слоев - 4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наружных слоях фанеры не допускаются пороки древесины и дефекты обработки, превышающие ограничения, установленные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Нормы ограничения пороков древесины и дефектов обработки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5"/>
        <w:gridCol w:w="1829"/>
        <w:gridCol w:w="1444"/>
        <w:gridCol w:w="1062"/>
        <w:gridCol w:w="1453"/>
        <w:gridCol w:w="42"/>
        <w:gridCol w:w="41"/>
        <w:gridCol w:w="1459"/>
      </w:tblGrid>
      <w:tr w:rsidR="002A7F31" w:rsidTr="002A7F31">
        <w:trPr>
          <w:trHeight w:val="15"/>
        </w:trPr>
        <w:tc>
          <w:tcPr>
            <w:tcW w:w="2587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пороков древесины и дефектов обработки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805D8">
              <w:rPr>
                <w:sz w:val="23"/>
                <w:szCs w:val="23"/>
              </w:rPr>
              <w:t>ГОСТ 30427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Фанера с наружными слоями из шпона сортов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Булавочные сучки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Здоровые сросшиеся светлые и темные сучки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диаметром,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трещинами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на 1 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шт., не более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шириной не более</w:t>
            </w:r>
            <w:r>
              <w:rPr>
                <w:color w:val="2D2D2D"/>
                <w:sz w:val="23"/>
                <w:szCs w:val="23"/>
              </w:rPr>
              <w:br/>
              <w:t>1,5 мм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 трещинами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Частично сросшиеся, несросшиеся, выпадающие сучки, отверстия от них, червоточина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диаметром,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на 1 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26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поверхности листа, шт., не более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 количества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Сомкнутые трещины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длиной, не более 200 мм в количестве не более 2 шт., на 1 м ширины листа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Разошедшиеся трещины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шт., не более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 ширины листа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условии</w:t>
            </w:r>
            <w:r>
              <w:rPr>
                <w:color w:val="2D2D2D"/>
                <w:sz w:val="23"/>
                <w:szCs w:val="23"/>
              </w:rPr>
              <w:br/>
              <w:t>заделки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зама</w:t>
            </w:r>
            <w:proofErr w:type="gramStart"/>
            <w:r>
              <w:rPr>
                <w:color w:val="2D2D2D"/>
                <w:sz w:val="23"/>
                <w:szCs w:val="23"/>
              </w:rPr>
              <w:t>з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ками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допу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каются длиной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600 мм, шириной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5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при условии заделки </w:t>
            </w:r>
            <w:proofErr w:type="spellStart"/>
            <w:r>
              <w:rPr>
                <w:color w:val="2D2D2D"/>
                <w:sz w:val="23"/>
                <w:szCs w:val="23"/>
              </w:rPr>
              <w:t>замаз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ками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Светлая прорость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6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Темная прорость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в общем числе с нормами п.2 настоящей таблицы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Отклонение в строении древесины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</w:t>
            </w:r>
            <w:proofErr w:type="gramStart"/>
            <w:r>
              <w:rPr>
                <w:color w:val="2D2D2D"/>
                <w:sz w:val="23"/>
                <w:szCs w:val="23"/>
              </w:rPr>
              <w:t>незначительное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случайного характера, кроме темных глазков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Здоровое изменение окраски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более, %, поверхности листа 15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Нездоровое изменение окраски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 Гниль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12 </w:t>
            </w:r>
            <w:proofErr w:type="spellStart"/>
            <w:r>
              <w:rPr>
                <w:color w:val="2D2D2D"/>
                <w:sz w:val="23"/>
                <w:szCs w:val="23"/>
              </w:rPr>
              <w:t>Накол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общем числе с нормами п.3 настоящей таблицы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 Нахлестка в наружных слоях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количестве, шт., не </w:t>
            </w:r>
            <w:r>
              <w:rPr>
                <w:color w:val="2D2D2D"/>
                <w:sz w:val="23"/>
                <w:szCs w:val="23"/>
              </w:rPr>
              <w:lastRenderedPageBreak/>
              <w:t>более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 ширины листа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 Недостача шпона, дефекты кромок листа при шлифовании и обрезке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 Наличие клеевой ленты</w:t>
            </w: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44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в нешлифованной фанере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Просачивание клея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Допускается, %, не более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поверхности листа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Царапины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 Вмятина, отпечаток, гребешок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(высотой) в пределах значений предельных отклонений по толщине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Допу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  <w:r>
              <w:rPr>
                <w:color w:val="2D2D2D"/>
                <w:sz w:val="23"/>
                <w:szCs w:val="23"/>
              </w:rPr>
              <w:t>ырыв волокон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Допускается, %, поверхности листа, не более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20 </w:t>
            </w:r>
            <w:proofErr w:type="spellStart"/>
            <w:r>
              <w:rPr>
                <w:color w:val="2D2D2D"/>
                <w:sz w:val="23"/>
                <w:szCs w:val="23"/>
              </w:rPr>
              <w:t>Прошлифовка</w:t>
            </w:r>
            <w:proofErr w:type="spellEnd"/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</w:t>
            </w:r>
            <w:r>
              <w:rPr>
                <w:color w:val="2D2D2D"/>
                <w:sz w:val="23"/>
                <w:szCs w:val="23"/>
              </w:rPr>
              <w:br/>
              <w:t>более 1% поверхности листа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21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фанере толщиной до 6,5 мм не учитывается, толщиной 6,5 мм и более допускается со стрелой прогиба не более 15 мм на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 длины</w:t>
            </w:r>
            <w:r>
              <w:rPr>
                <w:color w:val="2D2D2D"/>
                <w:sz w:val="23"/>
                <w:szCs w:val="23"/>
              </w:rPr>
              <w:br/>
              <w:t>диагонали листа фанеры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Металлические включения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  <w:r>
              <w:rPr>
                <w:color w:val="2D2D2D"/>
                <w:sz w:val="23"/>
                <w:szCs w:val="23"/>
              </w:rPr>
              <w:br/>
              <w:t>скобки из цветного металла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 Зазор в соединениях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шт.,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 ширины листа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24 Расслоение, пузыри, </w:t>
            </w:r>
            <w:proofErr w:type="spellStart"/>
            <w:r>
              <w:rPr>
                <w:color w:val="2D2D2D"/>
                <w:sz w:val="23"/>
                <w:szCs w:val="23"/>
              </w:rPr>
              <w:t>закорина</w:t>
            </w:r>
            <w:proofErr w:type="spellEnd"/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Волнистость (для шлифованной фанеры), ворсистость, рябь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ются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незна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читель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 Шероховатость поверхности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Параметр шероховатости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805D8">
              <w:rPr>
                <w:sz w:val="23"/>
                <w:szCs w:val="23"/>
              </w:rPr>
              <w:t>ГОСТ 7016</w:t>
            </w:r>
            <w:r>
              <w:rPr>
                <w:color w:val="2D2D2D"/>
                <w:sz w:val="23"/>
                <w:szCs w:val="23"/>
              </w:rPr>
              <w:t>, мкм, не более: для шлифованной фанеры - 100, для нешлифованной - 200</w:t>
            </w:r>
            <w:proofErr w:type="gramEnd"/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 Вставки из древесины: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а) для починки сучков и отверстий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Допу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каются при заделке</w:t>
            </w:r>
            <w:r>
              <w:rPr>
                <w:color w:val="2D2D2D"/>
                <w:sz w:val="23"/>
                <w:szCs w:val="23"/>
              </w:rPr>
              <w:br/>
              <w:t>в коли-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честве</w:t>
            </w:r>
            <w:proofErr w:type="spellEnd"/>
            <w:r>
              <w:rPr>
                <w:color w:val="2D2D2D"/>
                <w:sz w:val="23"/>
                <w:szCs w:val="23"/>
              </w:rPr>
              <w:t>, шт.,</w:t>
            </w:r>
            <w:r>
              <w:rPr>
                <w:color w:val="2D2D2D"/>
                <w:sz w:val="23"/>
                <w:szCs w:val="23"/>
              </w:rPr>
              <w:br/>
              <w:t>не более 8 на 1 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27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листа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для починки разошедшихся трещин</w:t>
            </w: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не более 2 шт. на 1 м ширины листа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 Двойная вставка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Допускается, шт.,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28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листа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1108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Норма дефекта обработки "недостача шпона" относится и к внутренним слоям фанеры.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2 Пороки древесины и дефекты обработки, не указанные в таблице 3, не допускаются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внутренних слоях фанеры допускаются пороки древесины и дефекты обработки, не влияющие на ее качество и размеры, требования к которым установлены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Максимальное количество видов допускаемых пороков древесины и дефектов обработки на поверхности фанеры с наружными слоями из шпона указанных сортов приведено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8"/>
        <w:gridCol w:w="5607"/>
      </w:tblGrid>
      <w:tr w:rsidR="002A7F31" w:rsidTr="002A7F31">
        <w:trPr>
          <w:trHeight w:val="15"/>
        </w:trPr>
        <w:tc>
          <w:tcPr>
            <w:tcW w:w="4066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Сорт шпона наружных слоев фанеры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Максимальное количество допускаемых пороков древесины и дефектов обработки</w:t>
            </w: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видимых пороков древесины и дефектов обработки</w:t>
            </w: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2A7F31" w:rsidTr="002A7F3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 количества пороков древесины и дефектов обработки. Ограничение размеров по пп.3, 5, 11, 12, 14, 24 таблицы 3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Сочетание сортов шпона наружных слоев указано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30427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фанере шириной до 1525 мм наружный слой сорта Е может быть составлен из двух полос шпона с соединением по центру листа. В фанере шириной 1525 мм наружный слой сорта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может быть из трех полос шпона одинаковой ширины. Наружные слои сортов I и II допускается составлять из неограниченного количества полос шпона.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сортов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I, II соединения шпона должны быть параллельны кромкам фанеры, а полосы подобраны по цвету.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4.1.7 Вставки из шпона должны подходить к поверхности, прочно держаться и соответствовать по направлению волокон древесине породы наружного слоя фанеры. Для сорта II вставки должны соответствовать цвету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Замазки должны быть подобраны по цвету древесины данного сорта, обеспечивать приклеивание облицовочных материалов, не выкрашиваться при механической обработке и гнутье фанеры, не растрескиваться.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Физико-механические показатели фанеры указаны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4"/>
        <w:gridCol w:w="4751"/>
      </w:tblGrid>
      <w:tr w:rsidR="002A7F31" w:rsidTr="002A7F31">
        <w:trPr>
          <w:trHeight w:val="15"/>
        </w:trPr>
        <w:tc>
          <w:tcPr>
            <w:tcW w:w="5544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Среднее значение предела прочности при скалывании по клеевому слою, МПа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Разрушение по древесине, %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Свыше 0,2 до 0,4 </w:t>
            </w:r>
            <w:proofErr w:type="spellStart"/>
            <w:r>
              <w:rPr>
                <w:color w:val="2D2D2D"/>
                <w:sz w:val="23"/>
                <w:szCs w:val="23"/>
              </w:rPr>
              <w:t>вкл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или равно 80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Свыше 0,4 до 0,6 </w:t>
            </w:r>
            <w:proofErr w:type="spellStart"/>
            <w:r>
              <w:rPr>
                <w:color w:val="2D2D2D"/>
                <w:sz w:val="23"/>
                <w:szCs w:val="23"/>
              </w:rPr>
              <w:t>вкл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или равно 60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0,6, но менее 1,0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или равно 40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 и более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2A7F31" w:rsidTr="002A7F31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</w:p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1 Испытание фанеры марки ФК проводят после вымачивания образцов в воде в течение 24 часов, а фанеры марки ФСФ после кипячения в воде в течение 1 или 6 часов.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Испытание фанеры после кипячения в воде в течение 6 часов проводят по согласованию изготовителя с потребителем.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Процент разрушения по древесине определяют визуально.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Испытания на скалывание проводят в разных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клеевых </w:t>
            </w:r>
            <w:proofErr w:type="gramStart"/>
            <w:r>
              <w:rPr>
                <w:color w:val="2D2D2D"/>
                <w:sz w:val="23"/>
                <w:szCs w:val="23"/>
              </w:rPr>
              <w:t>слоях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 согласованию изготовителя с потребителем.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2"/>
        <w:gridCol w:w="1493"/>
        <w:gridCol w:w="1403"/>
        <w:gridCol w:w="2107"/>
      </w:tblGrid>
      <w:tr w:rsidR="002A7F31" w:rsidTr="002A7F31">
        <w:trPr>
          <w:trHeight w:val="15"/>
        </w:trPr>
        <w:tc>
          <w:tcPr>
            <w:tcW w:w="5544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фанеры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физико-механических показателей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Влажность,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ФК, ФСФ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5-10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 Предел прочности при статическом изгибе вдоль волокон наружных слоев,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Предел прочности при растяжении вдоль волокон,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3-6,5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Модуль упругости при статическом изгибе вдоль волокон,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Ударная вязкость при изгибе, КДж/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29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Твердость, МПа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 Коэффициент теплопроводности, </w:t>
            </w:r>
            <w:proofErr w:type="gramStart"/>
            <w:r>
              <w:rPr>
                <w:color w:val="2D2D2D"/>
                <w:sz w:val="23"/>
                <w:szCs w:val="23"/>
              </w:rPr>
              <w:t>Вт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(мК), при средней плотности, кг/м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30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Коэффициент сопротивления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водяному пару при испытаниях во влажных чашках при средней плотности,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31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водяному пару при испытаниях в сухих чашках при средней плотности,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32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Коэффициент звукопоглощения, дБ, в диапазоне частот, 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ФК, ФСФ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250-500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2A7F31" w:rsidTr="002A7F3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1000-2000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Звукоизоляция, дБ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 Биологическая стойкость, класс опасности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5fDa, </w:t>
            </w:r>
            <w:proofErr w:type="spellStart"/>
            <w:r>
              <w:rPr>
                <w:color w:val="2D2D2D"/>
                <w:sz w:val="23"/>
                <w:szCs w:val="23"/>
              </w:rPr>
              <w:t>St</w:t>
            </w:r>
            <w:proofErr w:type="spellEnd"/>
          </w:p>
        </w:tc>
      </w:tr>
      <w:tr w:rsidR="002A7F31" w:rsidTr="002A7F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Класс горючести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805D8">
              <w:rPr>
                <w:sz w:val="23"/>
                <w:szCs w:val="23"/>
              </w:rPr>
              <w:t>ГОСТ 30244</w:t>
            </w:r>
          </w:p>
        </w:tc>
      </w:tr>
      <w:tr w:rsidR="002A7F31" w:rsidTr="002A7F31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Показатели пунктов 4-12 выбираются по согласованию изготовителя с потребителем.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 Содержание формальдегида в фанере и выделение формальдегида из фанеры в воздух помещения в зависимости от класса эмиссии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2"/>
        <w:gridCol w:w="2685"/>
        <w:gridCol w:w="1816"/>
        <w:gridCol w:w="3572"/>
      </w:tblGrid>
      <w:tr w:rsidR="002A7F31" w:rsidTr="002A7F31">
        <w:trPr>
          <w:trHeight w:val="15"/>
        </w:trPr>
        <w:tc>
          <w:tcPr>
            <w:tcW w:w="147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эмиссии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формальдегида на 100 г абсолютно сухой массы фанеры, мг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Выделение формальдегида</w:t>
            </w:r>
          </w:p>
        </w:tc>
      </w:tr>
      <w:tr w:rsidR="002A7F31" w:rsidTr="002A7F3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Камерный метод, мг/м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33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воздуха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Газоаналитическиий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метод, мг/м</w:t>
            </w:r>
            <w:r w:rsidR="0033356F" w:rsidRPr="0033356F">
              <w:rPr>
                <w:color w:val="2D2D2D"/>
                <w:sz w:val="23"/>
                <w:szCs w:val="23"/>
              </w:rPr>
              <w:pict>
                <v:shape id="_x0000_i1034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·ч</w:t>
            </w:r>
          </w:p>
        </w:tc>
      </w:tr>
      <w:tr w:rsidR="002A7F31" w:rsidTr="002A7F3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8,0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0,124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3,5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 или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менее 5,0 в течение 3 дней после изготовления</w:t>
            </w:r>
          </w:p>
        </w:tc>
      </w:tr>
      <w:tr w:rsidR="002A7F31" w:rsidTr="002A7F3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8,0 до 30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0,124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3,5 до 8,0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 и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от 5,0 до 12,0 в течение 3 дней после изготовления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Учет фанеры производят в квадратных метрах и (или) кубических метрах. Объем одного листа определяют с точностью до 0,00001 м</w:t>
      </w:r>
      <w:r w:rsidR="0033356F" w:rsidRPr="00333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объем партии фанеры - с точностью до 0,01 м</w:t>
      </w:r>
      <w:r w:rsidR="0033356F" w:rsidRPr="00333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Площадь листа фанеры учитывают с точностью до 0,01 м</w:t>
      </w:r>
      <w:r w:rsidR="0033356F" w:rsidRPr="00333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площадь листов в партии - с точностью до 0,5 м</w:t>
      </w:r>
      <w:r w:rsidR="0033356F" w:rsidRPr="00333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3916.1-96 Фанера общего назначения с наружными слоями из шпона лиственных пород. Технические условия (с Изменениями N 1, 2, 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Маркировка наносится несмываемой краской на оборотную сторону каждого листа фанеры с указанием марки, сорта фанеры, номера сортировщика.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пакет фанеры наносят маркировку, содержащую: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условное обозначение фанеры;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листов в пакете;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национального знака соответствия для сертифицируемой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 поставке на экспорт наносить дополнительную маркировку.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Пакетирование и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 Фанера должна быть сформирована в пакеты массой не более 1500 кг отдельно по породам, маркам, сортам, классу эмиссии, видам обработки поверхности и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изготовителя с потребителем упаковывать в пакеты другой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 Пакетирование и упаковку фанеры, поставляемой в районы Крайнего Севера и приравненные к ним местности, производят по 4.6.1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4.6.1, 4.6.2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Фанеру принимают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состоять из фанеры одной породы древесины, марки, одного сорта, класса эмиссии, вида обработки поверхности и размера листов.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(или) товарный знак предприятия-изготовителя и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условное обозначение фанеры;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объем или площадь листов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национального знака соответствия для сертифицируемой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Качество и размеры листов фанеры проверяют выборочным контролем. Допускается по согласованию изготовителя с потребителем осуществлять проверку сплошным контролем.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выборочном контроле листы фанеры отбирают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количестве, указанном в таблице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листах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0"/>
        <w:gridCol w:w="1759"/>
        <w:gridCol w:w="1799"/>
        <w:gridCol w:w="1593"/>
        <w:gridCol w:w="1964"/>
      </w:tblGrid>
      <w:tr w:rsidR="002A7F31" w:rsidTr="002A7F31">
        <w:trPr>
          <w:trHeight w:val="15"/>
        </w:trPr>
        <w:tc>
          <w:tcPr>
            <w:tcW w:w="2402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A7F31" w:rsidRDefault="002A7F31">
            <w:pPr>
              <w:rPr>
                <w:sz w:val="2"/>
                <w:szCs w:val="24"/>
              </w:rPr>
            </w:pPr>
          </w:p>
        </w:tc>
      </w:tr>
      <w:tr w:rsidR="002A7F31" w:rsidTr="002A7F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Контролируемый показатель по пунктам</w:t>
            </w:r>
          </w:p>
        </w:tc>
      </w:tr>
      <w:tr w:rsidR="002A7F31" w:rsidTr="002A7F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3.2.1, 3.2.2, 3.2.3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4.1.2, 4.1.6, 4.1.7, 4.3</w:t>
            </w:r>
          </w:p>
        </w:tc>
      </w:tr>
      <w:tr w:rsidR="002A7F31" w:rsidTr="002A7F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</w:tr>
      <w:tr w:rsidR="002A7F31" w:rsidTr="002A7F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2A7F31" w:rsidTr="002A7F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2A7F31" w:rsidTr="002A7F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 " 3200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2A7F31" w:rsidTr="002A7F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3201 " 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F31" w:rsidRDefault="002A7F3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объема выборки для пунктов 4-12 таблицы 5 -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 Предел прочности при скалывании по клеевому слою, предел прочности при статическом изгибе волокон наружных слоев, предел прочности при растяжении вдоль волокон контролируют для каждой марки, толщины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слойности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фанеры не реже одного раза в месяц. Допускается контроль для каждой партии по согласованию изготовителя с потребителем, для этого отбирают 0,1% листов от партии, но не менее одного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 Показатель содержания формальдегида контролируют для фанеры марки ФСФ один раз в 30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., марки ФК - один раз в 15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каждой толщины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Для контроля содержания и выделения формальдегида отбирают один лист фанеры от любого объема выборки. Допускается контроль по согласованию изготовителя с потребителем один раз в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5.2-5.4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5.5 Партию считают соответствующей требованиям настоящего стандарта и принимают, если в выборках: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листов фанеры, не отвечающих требованиям стандарта по размерам, косине, прямолинейности, порокам древесины и дефектам обработки, меньше или равно приемочному числу, установленному в таблице 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все листы фанеры не имеют пузырей, расслоения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закорины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формальдегида соответствует нормам, установленным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Отбор образцов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27678</w:t>
      </w:r>
      <w:r>
        <w:rPr>
          <w:rFonts w:ascii="Arial" w:hAnsi="Arial" w:cs="Arial"/>
          <w:color w:val="2D2D2D"/>
          <w:spacing w:val="2"/>
          <w:sz w:val="23"/>
          <w:szCs w:val="23"/>
        </w:rPr>
        <w:t>, [1]-[3].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Длину и ширину фанеры измеряют в двух точках параллельно кромкам на расстоянии не менее 100 мм от кромок металлической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1 мм. За фактическую длину (ширину) листа принимают среднее арифметическое значение результатов двух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6.3 Толщину измеряют на расстоянии не менее 25 мм от кромок и посередине каждой стороны листа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не более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фактическую толщину листа принимают среднее арифметическое значение результатов четырех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одном листе фанеры определяют как разницу между наибольшей и наименьшей толщиной четырех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 Влажность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Предел прочности при скалывании по клеевому слою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Предел прочности при статическом изгибе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Предел прочности при растяжении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Содержание формальдегида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27678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(указанный метод используют в качестве арбитражного), выделение формальдегида в окружающую среду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30255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[1].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Шероховатость поверхности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Измерение пороков древесины и дефектов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30427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 Отклонение от прямолинейности кромок листа фанеры определяют измерением максимального зазора между кромкой листа и кромкой металлической линейки щупом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8925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0,2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6.12 Измерение косины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30427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6.13 Коэффициент звукопоглощения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16297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6.14 Ударная вязкость при изгибе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6.15 Звукоизоляция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27296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6.16 Твердость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9627.1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6.17 Биологическая стойкость - по [2].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6.18 Класс горючести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12.1.044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6.19 Коэффициент теплопроводности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7076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6.20 Коэффициент сопротивления водяному пару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25898</w:t>
      </w:r>
      <w:r>
        <w:rPr>
          <w:rFonts w:ascii="Arial" w:hAnsi="Arial" w:cs="Arial"/>
          <w:color w:val="2D2D2D"/>
          <w:spacing w:val="2"/>
          <w:sz w:val="23"/>
          <w:szCs w:val="23"/>
        </w:rPr>
        <w:t>, [3].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6.13-6.20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ТРАНСПОРТИРОВАНИЕ И ХРАНЕНИЕ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Фанеру транспортируют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Транспортирование и хранение фанеры, отправляемой в районы Крайнего Севера и труднодоступные районы,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805D8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Фанеру хранят в виде горизонтально уложенных пакетов на поддонах или деревянных прокладках в закрытых помещениях при температуре от минус 40 до плюс 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воздуха не более 80%.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ГАРАНТИЯ ИЗГОТОВИТЕЛЯ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гарантирует соответствие качества фанеры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хранения фанеры марки ФК - 3 года, марки ФСФ - 5 лет со дня получения ее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ПРИЛОЖЕНИЕ А. (Исключено,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F31" w:rsidRDefault="002A7F31" w:rsidP="002A7F3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2A7F31" w:rsidRDefault="002A7F31" w:rsidP="002A7F3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Оригиналы международных стандартов находятся во ВНИИКИ Госстандарта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[1] EH 717-1-1995 Плиты древесные. Определение содержания формальдегида. Часть 1. Определение выделения формальдегида с использованием испытательной камеры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ЕН 717-2-1995 Плиты древесные. Определение выделения формальдегида. Часть 2. Определение выделения формальдегида методом с применением газового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[2] ЕНИ 1099-1997 Фанера. Биологическая стойкость. Руководящие указания по оценке фанеры для использования в различных классах 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[3] ИСО 12572:2001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Гигротермическая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характеристика строительных материалов и изделий. Определение свойств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водопаропроницаемости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Библиография.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(Введена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C805D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C805D8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2A7F31" w:rsidRDefault="00A57EB4" w:rsidP="002A7F31"/>
    <w:sectPr w:rsidR="00A57EB4" w:rsidRPr="002A7F31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58" w:rsidRDefault="00F37158" w:rsidP="00C17DA7">
      <w:pPr>
        <w:spacing w:after="0" w:line="240" w:lineRule="auto"/>
      </w:pPr>
      <w:r>
        <w:separator/>
      </w:r>
    </w:p>
  </w:endnote>
  <w:endnote w:type="continuationSeparator" w:id="0">
    <w:p w:rsidR="00F37158" w:rsidRDefault="00F37158" w:rsidP="00C1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A7" w:rsidRDefault="00C17DA7" w:rsidP="00C17DA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17DA7" w:rsidRDefault="00C17D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58" w:rsidRDefault="00F37158" w:rsidP="00C17DA7">
      <w:pPr>
        <w:spacing w:after="0" w:line="240" w:lineRule="auto"/>
      </w:pPr>
      <w:r>
        <w:separator/>
      </w:r>
    </w:p>
  </w:footnote>
  <w:footnote w:type="continuationSeparator" w:id="0">
    <w:p w:rsidR="00F37158" w:rsidRDefault="00F37158" w:rsidP="00C1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6D6"/>
    <w:multiLevelType w:val="multilevel"/>
    <w:tmpl w:val="EE5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516"/>
    <w:multiLevelType w:val="multilevel"/>
    <w:tmpl w:val="867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38D"/>
    <w:multiLevelType w:val="multilevel"/>
    <w:tmpl w:val="1AB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6F6"/>
    <w:multiLevelType w:val="multilevel"/>
    <w:tmpl w:val="6E4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6F1C"/>
    <w:multiLevelType w:val="multilevel"/>
    <w:tmpl w:val="C02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6119"/>
    <w:multiLevelType w:val="multilevel"/>
    <w:tmpl w:val="992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237AC"/>
    <w:multiLevelType w:val="multilevel"/>
    <w:tmpl w:val="264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B7DDD"/>
    <w:multiLevelType w:val="multilevel"/>
    <w:tmpl w:val="C66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0D23"/>
    <w:multiLevelType w:val="multilevel"/>
    <w:tmpl w:val="5A7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33D54"/>
    <w:multiLevelType w:val="multilevel"/>
    <w:tmpl w:val="19E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A3032"/>
    <w:multiLevelType w:val="multilevel"/>
    <w:tmpl w:val="331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C6F4C"/>
    <w:multiLevelType w:val="multilevel"/>
    <w:tmpl w:val="2A4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C2444"/>
    <w:multiLevelType w:val="multilevel"/>
    <w:tmpl w:val="DC8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73ADE"/>
    <w:multiLevelType w:val="multilevel"/>
    <w:tmpl w:val="24C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C5A86"/>
    <w:multiLevelType w:val="multilevel"/>
    <w:tmpl w:val="255E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B33FE"/>
    <w:multiLevelType w:val="multilevel"/>
    <w:tmpl w:val="A42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0D6E"/>
    <w:multiLevelType w:val="multilevel"/>
    <w:tmpl w:val="D69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62C94"/>
    <w:multiLevelType w:val="multilevel"/>
    <w:tmpl w:val="F04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A6F32"/>
    <w:multiLevelType w:val="multilevel"/>
    <w:tmpl w:val="30B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A3A8B"/>
    <w:multiLevelType w:val="multilevel"/>
    <w:tmpl w:val="6E4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E23A4"/>
    <w:multiLevelType w:val="multilevel"/>
    <w:tmpl w:val="247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44467"/>
    <w:multiLevelType w:val="multilevel"/>
    <w:tmpl w:val="C2F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62143"/>
    <w:multiLevelType w:val="multilevel"/>
    <w:tmpl w:val="724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B0BA0"/>
    <w:multiLevelType w:val="multilevel"/>
    <w:tmpl w:val="6A3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A0F1D"/>
    <w:multiLevelType w:val="multilevel"/>
    <w:tmpl w:val="F1D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36FB0"/>
    <w:multiLevelType w:val="multilevel"/>
    <w:tmpl w:val="0D8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546E3"/>
    <w:multiLevelType w:val="multilevel"/>
    <w:tmpl w:val="64E6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40218"/>
    <w:multiLevelType w:val="multilevel"/>
    <w:tmpl w:val="1A082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66144"/>
    <w:multiLevelType w:val="multilevel"/>
    <w:tmpl w:val="97A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04F65"/>
    <w:multiLevelType w:val="multilevel"/>
    <w:tmpl w:val="235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7446B"/>
    <w:multiLevelType w:val="multilevel"/>
    <w:tmpl w:val="101A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95365"/>
    <w:multiLevelType w:val="multilevel"/>
    <w:tmpl w:val="17F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21469"/>
    <w:multiLevelType w:val="multilevel"/>
    <w:tmpl w:val="539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E6797"/>
    <w:multiLevelType w:val="multilevel"/>
    <w:tmpl w:val="D04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86958"/>
    <w:multiLevelType w:val="multilevel"/>
    <w:tmpl w:val="59F6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22950"/>
    <w:multiLevelType w:val="multilevel"/>
    <w:tmpl w:val="364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F1D97"/>
    <w:multiLevelType w:val="multilevel"/>
    <w:tmpl w:val="A3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900A3"/>
    <w:multiLevelType w:val="multilevel"/>
    <w:tmpl w:val="28C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70CF8"/>
    <w:multiLevelType w:val="multilevel"/>
    <w:tmpl w:val="6F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60375"/>
    <w:multiLevelType w:val="multilevel"/>
    <w:tmpl w:val="850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1"/>
  </w:num>
  <w:num w:numId="4">
    <w:abstractNumId w:val="27"/>
  </w:num>
  <w:num w:numId="5">
    <w:abstractNumId w:val="15"/>
  </w:num>
  <w:num w:numId="6">
    <w:abstractNumId w:val="28"/>
  </w:num>
  <w:num w:numId="7">
    <w:abstractNumId w:val="34"/>
  </w:num>
  <w:num w:numId="8">
    <w:abstractNumId w:val="14"/>
  </w:num>
  <w:num w:numId="9">
    <w:abstractNumId w:val="2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3"/>
  </w:num>
  <w:num w:numId="15">
    <w:abstractNumId w:val="17"/>
  </w:num>
  <w:num w:numId="16">
    <w:abstractNumId w:val="36"/>
  </w:num>
  <w:num w:numId="17">
    <w:abstractNumId w:val="22"/>
  </w:num>
  <w:num w:numId="18">
    <w:abstractNumId w:val="32"/>
  </w:num>
  <w:num w:numId="19">
    <w:abstractNumId w:val="10"/>
  </w:num>
  <w:num w:numId="20">
    <w:abstractNumId w:val="37"/>
  </w:num>
  <w:num w:numId="21">
    <w:abstractNumId w:val="39"/>
  </w:num>
  <w:num w:numId="22">
    <w:abstractNumId w:val="30"/>
  </w:num>
  <w:num w:numId="23">
    <w:abstractNumId w:val="19"/>
  </w:num>
  <w:num w:numId="24">
    <w:abstractNumId w:val="24"/>
  </w:num>
  <w:num w:numId="25">
    <w:abstractNumId w:val="16"/>
  </w:num>
  <w:num w:numId="26">
    <w:abstractNumId w:val="8"/>
  </w:num>
  <w:num w:numId="27">
    <w:abstractNumId w:val="26"/>
  </w:num>
  <w:num w:numId="28">
    <w:abstractNumId w:val="18"/>
  </w:num>
  <w:num w:numId="29">
    <w:abstractNumId w:val="23"/>
  </w:num>
  <w:num w:numId="30">
    <w:abstractNumId w:val="2"/>
  </w:num>
  <w:num w:numId="31">
    <w:abstractNumId w:val="33"/>
  </w:num>
  <w:num w:numId="32">
    <w:abstractNumId w:val="11"/>
  </w:num>
  <w:num w:numId="33">
    <w:abstractNumId w:val="4"/>
  </w:num>
  <w:num w:numId="34">
    <w:abstractNumId w:val="29"/>
  </w:num>
  <w:num w:numId="35">
    <w:abstractNumId w:val="0"/>
  </w:num>
  <w:num w:numId="36">
    <w:abstractNumId w:val="6"/>
  </w:num>
  <w:num w:numId="37">
    <w:abstractNumId w:val="40"/>
  </w:num>
  <w:num w:numId="38">
    <w:abstractNumId w:val="13"/>
  </w:num>
  <w:num w:numId="39">
    <w:abstractNumId w:val="1"/>
  </w:num>
  <w:num w:numId="40">
    <w:abstractNumId w:val="2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B1107"/>
    <w:rsid w:val="002A7F31"/>
    <w:rsid w:val="002F0DC4"/>
    <w:rsid w:val="0033356F"/>
    <w:rsid w:val="003E61D9"/>
    <w:rsid w:val="004C06EF"/>
    <w:rsid w:val="009E3C72"/>
    <w:rsid w:val="00A41766"/>
    <w:rsid w:val="00A57EB4"/>
    <w:rsid w:val="00C17DA7"/>
    <w:rsid w:val="00C805D8"/>
    <w:rsid w:val="00C92154"/>
    <w:rsid w:val="00D8013B"/>
    <w:rsid w:val="00E96EAC"/>
    <w:rsid w:val="00F3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chapters-toogle">
    <w:name w:val="chapters-toogle"/>
    <w:basedOn w:val="a0"/>
    <w:rsid w:val="003E61D9"/>
  </w:style>
  <w:style w:type="paragraph" w:customStyle="1" w:styleId="paragraphwithimgtitle">
    <w:name w:val="paragraph_with_img_title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tain">
    <w:name w:val="certain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1B110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A7F3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1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7DA7"/>
  </w:style>
  <w:style w:type="paragraph" w:styleId="ac">
    <w:name w:val="footer"/>
    <w:basedOn w:val="a"/>
    <w:link w:val="ad"/>
    <w:uiPriority w:val="99"/>
    <w:semiHidden/>
    <w:unhideWhenUsed/>
    <w:rsid w:val="00C1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34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3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036">
          <w:marLeft w:val="0"/>
          <w:marRight w:val="0"/>
          <w:marTop w:val="335"/>
          <w:marBottom w:val="0"/>
          <w:divBdr>
            <w:top w:val="single" w:sz="6" w:space="12" w:color="E4D8D7"/>
            <w:left w:val="single" w:sz="6" w:space="12" w:color="E4D8D7"/>
            <w:bottom w:val="single" w:sz="6" w:space="12" w:color="E4D8D7"/>
            <w:right w:val="single" w:sz="6" w:space="12" w:color="E4D8D7"/>
          </w:divBdr>
          <w:divsChild>
            <w:div w:id="25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5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2017-05-25T10:24:00Z</dcterms:created>
  <dcterms:modified xsi:type="dcterms:W3CDTF">2017-08-15T13:06:00Z</dcterms:modified>
</cp:coreProperties>
</file>