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18" w:rsidRDefault="00762118" w:rsidP="0076211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5336-80 Сетки стальные плетеные одинарные. Технические условия (с Изменениями N 1, 2, 3)</w:t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5336-80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В76</w:t>
      </w:r>
    </w:p>
    <w:p w:rsidR="00762118" w:rsidRDefault="00762118" w:rsidP="007621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СЕТКИ СТАЛЬНЫЕ ПЛЕТЕНЫЕ ОДИНАРНЫЕ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Single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woven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steel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wire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cloth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>.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77.140.65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12 7500</w:t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1982-01-01</w:t>
      </w:r>
    </w:p>
    <w:p w:rsidR="00762118" w:rsidRDefault="00762118" w:rsidP="007621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металлургии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31.03.80 N 1466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5336-67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3511"/>
      </w:tblGrid>
      <w:tr w:rsidR="00762118" w:rsidTr="00762118">
        <w:trPr>
          <w:trHeight w:val="15"/>
        </w:trPr>
        <w:tc>
          <w:tcPr>
            <w:tcW w:w="5359" w:type="dxa"/>
            <w:hideMark/>
          </w:tcPr>
          <w:p w:rsidR="00762118" w:rsidRDefault="00762118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762118" w:rsidRDefault="00762118">
            <w:pPr>
              <w:rPr>
                <w:sz w:val="2"/>
                <w:szCs w:val="24"/>
              </w:rPr>
            </w:pPr>
          </w:p>
        </w:tc>
      </w:tr>
      <w:tr w:rsidR="00762118" w:rsidTr="0076211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762118" w:rsidTr="0076211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54DF1">
              <w:rPr>
                <w:sz w:val="23"/>
                <w:szCs w:val="23"/>
              </w:rPr>
              <w:t>ГОСТ 3282-74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5.1, 5.5</w:t>
            </w:r>
          </w:p>
        </w:tc>
      </w:tr>
      <w:tr w:rsidR="00762118" w:rsidTr="00762118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54DF1">
              <w:rPr>
                <w:sz w:val="23"/>
                <w:szCs w:val="23"/>
              </w:rPr>
              <w:t>ГОСТ 3560-73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5.5</w:t>
            </w:r>
          </w:p>
        </w:tc>
      </w:tr>
      <w:tr w:rsidR="00762118" w:rsidTr="00762118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54DF1">
              <w:rPr>
                <w:sz w:val="23"/>
                <w:szCs w:val="23"/>
              </w:rPr>
              <w:t>ГОСТ 5378-88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762118" w:rsidTr="00762118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54DF1">
              <w:rPr>
                <w:sz w:val="23"/>
                <w:szCs w:val="23"/>
              </w:rPr>
              <w:lastRenderedPageBreak/>
              <w:t>ГОСТ 5530-81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5.2</w:t>
            </w:r>
          </w:p>
        </w:tc>
      </w:tr>
      <w:tr w:rsidR="00762118" w:rsidTr="00762118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54DF1">
              <w:rPr>
                <w:sz w:val="23"/>
                <w:szCs w:val="23"/>
              </w:rPr>
              <w:t>ГОСТ 6507-90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</w:t>
            </w:r>
          </w:p>
        </w:tc>
      </w:tr>
      <w:tr w:rsidR="00762118" w:rsidTr="00762118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54DF1">
              <w:rPr>
                <w:sz w:val="23"/>
                <w:szCs w:val="23"/>
              </w:rPr>
              <w:t>ГОСТ 8828-89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5.2</w:t>
            </w:r>
          </w:p>
        </w:tc>
      </w:tr>
      <w:tr w:rsidR="00762118" w:rsidTr="00762118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54DF1">
              <w:rPr>
                <w:sz w:val="23"/>
                <w:szCs w:val="23"/>
              </w:rPr>
              <w:t>ГОСТ 14192-96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5.4а</w:t>
            </w:r>
          </w:p>
        </w:tc>
      </w:tr>
      <w:tr w:rsidR="00762118" w:rsidTr="00762118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54DF1">
              <w:rPr>
                <w:sz w:val="23"/>
                <w:szCs w:val="23"/>
              </w:rPr>
              <w:t>ГОСТ 15150-69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5.5, 5.6</w:t>
            </w:r>
          </w:p>
        </w:tc>
      </w:tr>
      <w:tr w:rsidR="00762118" w:rsidTr="00762118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54DF1">
              <w:rPr>
                <w:sz w:val="23"/>
                <w:szCs w:val="23"/>
              </w:rPr>
              <w:t>ГОСТ 15846-79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5.2</w:t>
            </w:r>
          </w:p>
        </w:tc>
      </w:tr>
      <w:tr w:rsidR="00762118" w:rsidTr="00762118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54DF1">
              <w:rPr>
                <w:sz w:val="23"/>
                <w:szCs w:val="23"/>
              </w:rPr>
              <w:t>ГОСТ 20799-88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5.3</w:t>
            </w:r>
          </w:p>
        </w:tc>
      </w:tr>
      <w:tr w:rsidR="00762118" w:rsidTr="00762118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54DF1">
              <w:rPr>
                <w:sz w:val="23"/>
                <w:szCs w:val="23"/>
              </w:rPr>
              <w:t>ГОСТ 26663-85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5.5</w:t>
            </w:r>
          </w:p>
        </w:tc>
      </w:tr>
      <w:tr w:rsidR="00762118" w:rsidTr="00762118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ОСТ 14.15.193-86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5.5</w:t>
            </w:r>
          </w:p>
        </w:tc>
      </w:tr>
      <w:tr w:rsidR="00762118" w:rsidTr="00762118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ОСТ 14-4-210-87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</w:tr>
      <w:tr w:rsidR="00762118" w:rsidTr="00762118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 14-4-1563-89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2.1, 5.1, 5.5</w:t>
            </w:r>
          </w:p>
        </w:tc>
      </w:tr>
    </w:tbl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Ограничение срока действия снято Постановлением Госстандарта СССР от 08.04.91 N 457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ИЗДАНИЕ с Изменениями N 1, 2, 3, утвержденными в сентябре 1986 г., марте 1989 г., апреле 1991 г. (ИУС 12-86, 6-89, 7-91)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стальные плетеные одинарные сетки с ромбическими и квадратными ячейками, изготовленные сплетением в одну перевивку плоских спиралей из стальной проволоки круглого сечения и применяемые для ограждений, теплоизоляционных работ, крепления горных выработок на шахтах и рудниках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просеивания материалов.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ОСНОВНЫЕ ПАРАМЕТРЫ И РАЗМЕРЫ</w:t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Сетки подразделяют: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 форме ячеек на: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ромбическую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(острый угол ромба должен быть 60°) - черт.1;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квадратную - черт.2;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 виду поверхности: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без покрытия;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из проволоки оцинкованной - 0.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Сетки по точности размера ячейки подразделяют на группы 1 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350645" cy="733425"/>
            <wp:effectExtent l="19050" t="0" r="1905" b="0"/>
            <wp:docPr id="21" name="Рисунок 21" descr="ГОСТ 5336-80 Сетки стальные плетеные одинарн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5336-80 Сетки стальные плетеные одинарн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</w:t>
      </w:r>
    </w:p>
    <w:p w:rsidR="00762118" w:rsidRDefault="00762118" w:rsidP="0076211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180465" cy="850900"/>
            <wp:effectExtent l="19050" t="0" r="635" b="0"/>
            <wp:docPr id="22" name="Рисунок 22" descr="ГОСТ 5336-80 Сетки стальные плетеные одинарн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5336-80 Сетки стальные плетеные одинарн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Черт.2</w:t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Размер стороны ячейки в свету и диаметр проволоки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1663"/>
        <w:gridCol w:w="3326"/>
        <w:gridCol w:w="2772"/>
      </w:tblGrid>
      <w:tr w:rsidR="00762118" w:rsidTr="00762118">
        <w:trPr>
          <w:trHeight w:val="15"/>
        </w:trPr>
        <w:tc>
          <w:tcPr>
            <w:tcW w:w="2402" w:type="dxa"/>
            <w:hideMark/>
          </w:tcPr>
          <w:p w:rsidR="00762118" w:rsidRDefault="0076211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62118" w:rsidRDefault="00762118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62118" w:rsidRDefault="0076211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62118" w:rsidRDefault="00762118">
            <w:pPr>
              <w:rPr>
                <w:sz w:val="2"/>
                <w:szCs w:val="24"/>
              </w:rPr>
            </w:pPr>
          </w:p>
        </w:tc>
      </w:tr>
      <w:tr w:rsidR="00762118" w:rsidTr="007621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Форма ячейки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сетки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Номинальный размер стороны ячейки в свету,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Номинальный диаметр проволоки,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762118" w:rsidTr="007621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Ромбическая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</w:tr>
      <w:tr w:rsidR="00762118" w:rsidTr="0076211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</w:tr>
      <w:tr w:rsidR="00762118" w:rsidTr="0076211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1,2; 1,4</w:t>
            </w:r>
          </w:p>
        </w:tc>
      </w:tr>
      <w:tr w:rsidR="00762118" w:rsidTr="007621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Ромбическая или квадратная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1,2; 1,4</w:t>
            </w:r>
          </w:p>
        </w:tc>
      </w:tr>
      <w:tr w:rsidR="00762118" w:rsidTr="0076211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1,4; 1,6</w:t>
            </w:r>
          </w:p>
        </w:tc>
      </w:tr>
      <w:tr w:rsidR="00762118" w:rsidTr="0076211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1,6; 1,8</w:t>
            </w:r>
          </w:p>
        </w:tc>
      </w:tr>
      <w:tr w:rsidR="00762118" w:rsidTr="0076211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762118" w:rsidTr="007621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Квадратная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762118" w:rsidTr="0076211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2,0; 2,5</w:t>
            </w:r>
          </w:p>
        </w:tc>
      </w:tr>
      <w:tr w:rsidR="00762118" w:rsidTr="0076211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2,0; 2,5</w:t>
            </w:r>
          </w:p>
        </w:tc>
      </w:tr>
      <w:tr w:rsidR="00762118" w:rsidTr="0076211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2,5; 3,0</w:t>
            </w:r>
          </w:p>
        </w:tc>
      </w:tr>
      <w:tr w:rsidR="00762118" w:rsidTr="0076211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3,0</w:t>
            </w:r>
          </w:p>
        </w:tc>
      </w:tr>
      <w:tr w:rsidR="00762118" w:rsidTr="0076211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</w:tr>
      <w:tr w:rsidR="00762118" w:rsidTr="0076211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</w:tr>
      <w:tr w:rsidR="00762118" w:rsidTr="0076211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</w:tr>
    </w:tbl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 согласованию потребителя с изготовителем изготовление сеток облегченных (ОБ) NN 20, 25, 35 из низкоуглеродистой термически необработанной проволоки без покрытия с номинальным диаметром 1,8 мм взамен 2,0 мм; сетки N 45 из проволоки диаметром 2,0 мм взамен 2,5 мм; N 50 из проволоки диаметром 2,5 мм; N 80 из проволоки диаметром 3,0 мм и N 100 из проволоки диаметром 4,0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условных обозначений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Сетка с ромбической ячейкой N 12, из термически необработанной проволоки диаметром 1,6 мм, группы 1: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Сетка 1-Р-12-1,6 ГОСТ 5336-80</w:t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Сетка с квадратной ячейкой N 20, из оцинкованной проволоки диаметром 2,0 мм, группы 2: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 Сетка 2-20-2,0-0 ГОСТ 5336-80</w:t>
      </w:r>
      <w:r>
        <w:rPr>
          <w:rStyle w:val="apple-converted-space"/>
          <w:rFonts w:ascii="Arial" w:hAnsi="Arial" w:cs="Arial"/>
          <w:i/>
          <w:iCs/>
          <w:color w:val="008000"/>
          <w:spacing w:val="2"/>
          <w:sz w:val="23"/>
          <w:szCs w:val="23"/>
        </w:rPr>
        <w:t> </w:t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Сетка с квадратной ячейкой N 20, облегченная, из проволоки диаметром 1,8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 Сетка 20-ОБ ГОСТ 5336-80</w:t>
      </w:r>
      <w:r>
        <w:rPr>
          <w:rStyle w:val="apple-converted-space"/>
          <w:rFonts w:ascii="Arial" w:hAnsi="Arial" w:cs="Arial"/>
          <w:i/>
          <w:iCs/>
          <w:color w:val="008000"/>
          <w:spacing w:val="2"/>
          <w:sz w:val="23"/>
          <w:szCs w:val="23"/>
        </w:rPr>
        <w:t> </w:t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Предельное отклонение для среднего арифметического размера стороны ячейки не должно превышать +6% для сеток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группы 1 и +10% для сеток группы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1.4. Предельное отклонение угла ячейки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номинального не должно превышать ±10°.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1.5. Ширина сетки и предельные отклонения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Сетка N 15 из проволоки диаметром 2,0 мм может изготовляться шириной до 2000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2402"/>
        <w:gridCol w:w="2402"/>
        <w:gridCol w:w="2403"/>
      </w:tblGrid>
      <w:tr w:rsidR="00762118" w:rsidTr="00762118">
        <w:trPr>
          <w:trHeight w:val="15"/>
        </w:trPr>
        <w:tc>
          <w:tcPr>
            <w:tcW w:w="2033" w:type="dxa"/>
            <w:hideMark/>
          </w:tcPr>
          <w:p w:rsidR="00762118" w:rsidRDefault="0076211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62118" w:rsidRDefault="0076211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62118" w:rsidRDefault="0076211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62118" w:rsidRDefault="00762118">
            <w:pPr>
              <w:rPr>
                <w:sz w:val="2"/>
                <w:szCs w:val="24"/>
              </w:rPr>
            </w:pPr>
          </w:p>
        </w:tc>
      </w:tr>
      <w:tr w:rsidR="00762118" w:rsidTr="0076211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сетки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Ширина,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Предельные отклонения,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</w:tr>
      <w:tr w:rsidR="00762118" w:rsidTr="0076211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группа 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группа 2</w:t>
            </w:r>
          </w:p>
        </w:tc>
      </w:tr>
      <w:tr w:rsidR="00762118" w:rsidTr="0076211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5-8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-15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762118" w:rsidTr="0076211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10-15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1000, 1500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-1,12 ячейки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-25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762118" w:rsidTr="0076211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20-35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1000, 1500, 2000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-45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762118" w:rsidTr="0076211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45-60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1500, 2000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-1,6 ячейки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762118" w:rsidTr="0076211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80-100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2000, 2500, 3000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</w:tr>
    </w:tbl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Сетки должны изготовляться в соответствии с требованиями настоящего стандарта по технологическому регламенту, утвержденному в установленном порядке, из низкоуглеродистой термически необработанной без покрытия или оцинкованной проволоки нормальной точности изготовления по ТУ 14-4-1563.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Сетки группы 1 должны изготовляться из проволоки с минусовыми предельными отклонениями, равными сумме абсолютных значений предельных отклонений.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Каждая спираль должна состоять из одной проволоки.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Смежные спирали должны быть вплетены друг в друга всеми витками без пропусков.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В сетке не должно быть перевернутых спиралей.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Концы спиралей с обеих сторон сетки должны быть обрезаны и каждый конец в месте соединения должен быть загнут к своей спирали.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Сетки после изготовления свертываются в рулоны. Рулон должен состоять из одного куска сетки длиной не менее 5 м для сеток NN 5-60 и не менее 3 м для сеток NN 80, 100.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Допускается свертывать рулоны из двух кусков, сшитых спиралью.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сеток группы 1 рулон должен состоять из одного куска длиной не менее 10 м для сеток NN 5-60 и не менее 5 м для сеток NN 80, 100.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Масса рулона не должна превышать 80 кг. Для сеток NN 80 и 100 допускается увеличение массы рулона сетки до 250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ПРАВИЛА ПРИЕМКИ</w:t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Сетки принимаются партиями. Партия должна состоять из сеток одного номера, одной ширины, одного материала и оформлена одним документом о качестве. Документ о качестве должен содержать: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сетки;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ширину в миллиметрах и длину сетки в метрах, общее количество сетки в квадратных метрах;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количество рулонов в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Для проверки качества переплетения, загибки концов спирали, среднего арифметического значения размера стороны ячейки в свету, длины, ширины сетки и угла ячейки от партии отбирают 5% рулонов, но не менее двух.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При получении неудовлетворительных результатов проверки хотя бы по одному из показателей, по нему проводят повторную проверку на удвоенном количестве рулонов.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повторной проверки распространяют на всю партию.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ИСПЫТАНИЙ</w:t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Качество переплетения и загибку концов спиралей определяют визуально при перемотке рулонов сетки.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4.2. Среднее арифметическое значение размера стороны ячейки в свету определяют в трех местах сетки, отстоящих от края не менее чем на 100 мм, отсчитывают в двух направлениях параллельно сторонам ячейки по 10 ячеек для сеток NN 5-15 и по пять ячеек для сеток NN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20-100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замеряют длину участка, включая одну крайнюю проволоку, на котором расположены отсчитанные ячейки. Длину участка для определения среднего арифметического значения размера стороны ячейки в свету измеряют метром или линейкой с ценой деления 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Среднее арифметическое значение размера стороны ячейки в свету (</w:t>
      </w:r>
      <w:r w:rsidR="00C4612C" w:rsidRPr="00C4612C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5336-80 Сетки стальные плетеные одинарные. Технические условия (с Изменениями N 1, 2, 3)" style="width:10.05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05790" cy="393700"/>
            <wp:effectExtent l="19050" t="0" r="3810" b="0"/>
            <wp:docPr id="24" name="Рисунок 24" descr="ГОСТ 5336-80 Сетки стальные плетеные одинарн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5336-80 Сетки стальные плетеные одинарн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4612C" w:rsidRPr="00C4612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5336-80 Сетки стальные плетеные одинарные. Технические условия (с Изменениями N 1, 2, 3)" style="width:6.7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длина участка, на котором расположены последовательно отсчитанные в соответствующих направлениях пять или 10 ячеек,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C4612C" w:rsidRPr="00C4612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5336-80 Сетки стальные плетеные одинарные. Технические условия (с Изменениями N 1, 2, 3)" style="width:10.05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число отсчитанных ячеек;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C4612C" w:rsidRPr="00C4612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5336-80 Сетки стальные плетеные одинарные. Технические условия (с Изменениями N 1, 2, 3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номинальный диаметр проволоки,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Окончательное значение среднего арифметического размера стороны ячейки в свету определяют как среднее арифметическое шести измерений.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Диаметр проволоки измеряют микрометром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54DF1">
        <w:rPr>
          <w:rFonts w:ascii="Arial" w:hAnsi="Arial" w:cs="Arial"/>
          <w:spacing w:val="2"/>
          <w:sz w:val="23"/>
          <w:szCs w:val="23"/>
        </w:rPr>
        <w:t>ГОСТ 6507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перед изготовлением сетки.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Ширину сетки измеряют по выступающим загнутым концам проволок метром или рулеткой с ценой деления 1 мм. Длину сетки измеряют в натянутом состоянии, исключающем изменение формы ячеек, метром или рулеткой с ценой деления 1 мм, или счетчиком.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4.5. Угол ячейки проверяют угломером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54DF1">
        <w:rPr>
          <w:rFonts w:ascii="Arial" w:hAnsi="Arial" w:cs="Arial"/>
          <w:spacing w:val="2"/>
          <w:sz w:val="23"/>
          <w:szCs w:val="23"/>
        </w:rPr>
        <w:t>ГОСТ 5378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шаблоном в трех местах сетки, но не ближе чем на две ячейки от края сетки.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УПАКОВКА, МАРКИРОВКА, ТРАНСПОРТИРОВАНИЕ И ХРАНЕНИЕ</w:t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Каждый рулон сетки должен быть перевязан низкоуглеродистой проволокой диаметром 1,2-2,5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54DF1">
        <w:rPr>
          <w:rFonts w:ascii="Arial" w:hAnsi="Arial" w:cs="Arial"/>
          <w:spacing w:val="2"/>
          <w:sz w:val="23"/>
          <w:szCs w:val="23"/>
        </w:rPr>
        <w:t>ГОСТ 3282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ТУ 14-4-1563 или отходами этой проволоки посередине и по краям, или конец полотна сетки должен быть привязан такой же проволокой к рулону посередине и по краям.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Торцы рулона должны быть обернуты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54DF1">
        <w:rPr>
          <w:rFonts w:ascii="Arial" w:hAnsi="Arial" w:cs="Arial"/>
          <w:spacing w:val="2"/>
          <w:sz w:val="23"/>
          <w:szCs w:val="23"/>
        </w:rPr>
        <w:t>ГОСТ 8828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другой бумагой, изготовленной по нормативно-технической документации (НТД), или упаковочной тканью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54DF1">
        <w:rPr>
          <w:rFonts w:ascii="Arial" w:hAnsi="Arial" w:cs="Arial"/>
          <w:spacing w:val="2"/>
          <w:sz w:val="23"/>
          <w:szCs w:val="23"/>
        </w:rPr>
        <w:t>ГОСТ 5530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или тарным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холстопрошивным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полотном, или клееным полотном, или сшивным лоскутом из отходов текстильной промышленности, а также другими материалами, изготовленными по НТД, исключающими применение хлопчатобумажных и льняных тканей и не ухудшающих качества упаковки.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сетки NN 5-50 включительно не упаковывать, а обязательно перевязывать крестообразно торцы рулона проволоки в соответствии с п.5.1 или иным способом, при условии предотвращения сцепления загнутых проволок между собой.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Упаковочные материалы на торцах рулонов обвязываются проволокой в соответствии с п.5.1.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Упаковка сетки, транспортируемой в районы Крайнего Севера и труднодоступные районы, должна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54DF1">
        <w:rPr>
          <w:rFonts w:ascii="Arial" w:hAnsi="Arial" w:cs="Arial"/>
          <w:spacing w:val="2"/>
          <w:sz w:val="23"/>
          <w:szCs w:val="23"/>
        </w:rPr>
        <w:t>ГОСТ 15846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 требованию потребителя сетку покрывают консервационной смазкой ЖКБ по утвержденной в установленном порядке или смесью ЖКБ и индустриального масла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54DF1">
        <w:rPr>
          <w:rFonts w:ascii="Arial" w:hAnsi="Arial" w:cs="Arial"/>
          <w:spacing w:val="2"/>
          <w:sz w:val="23"/>
          <w:szCs w:val="23"/>
        </w:rPr>
        <w:t>ГОСТ 20799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соотношении 1:1.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 К торцу рулона или пакета должен быть прикреплен ярлык, на котором указывают: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условное обозначение сетки;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ширину в миллиметрах и длину сетки в метрах, общее количество сетки в квадратных метрах.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5.3-5.4.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5.4а.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54DF1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 Сетки транспортируют пакетами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54DF1">
        <w:rPr>
          <w:rFonts w:ascii="Arial" w:hAnsi="Arial" w:cs="Arial"/>
          <w:spacing w:val="2"/>
          <w:sz w:val="23"/>
          <w:szCs w:val="23"/>
        </w:rPr>
        <w:t>ГОСТ 26663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рулонами. Допускается формирование пакетов без применения поддонов.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Диаметр рулона - от 200 до 600 мм, длина - от 1000 до 3000 мм. Пакет формируется из рулонов. Габаритные размеры пакета: длина от 1000 до 3000 мм, ширина от 1870 мм, высота до 1400 мм. Укрупненное грузовое место формируется при транспортировании потребителю двух или более рулонов.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Средствами пакетирования являются: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катанка диаметром 6,5 мм по ОСТ 14.15.193;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обвязки из проволоки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54DF1">
        <w:rPr>
          <w:rFonts w:ascii="Arial" w:hAnsi="Arial" w:cs="Arial"/>
          <w:spacing w:val="2"/>
          <w:sz w:val="23"/>
          <w:szCs w:val="23"/>
        </w:rPr>
        <w:t>ГОСТ 3282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по ОСТ 14-4-210;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обвязки из ленты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54DF1">
        <w:rPr>
          <w:rFonts w:ascii="Arial" w:hAnsi="Arial" w:cs="Arial"/>
          <w:spacing w:val="2"/>
          <w:sz w:val="23"/>
          <w:szCs w:val="23"/>
        </w:rPr>
        <w:t>ГОСТ 3560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проволока и лента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другой НТД.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пакета - не более 1 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Сетки перевозят транспортом всех видов в соответствии с правилами перевозки грузов, действующими на транспорте данного вида и Техническими условиями погрузки и крепления грузов*, утвержденными Министерством путей сообщения. Транспортирование по железной дороге производят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повагонными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мелкими отправками. На открытом подвижном составе сетку транспортируют только пакетами.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Вероятно, ошибка оригинала. Следует читать: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54DF1">
        <w:rPr>
          <w:rFonts w:ascii="Arial" w:hAnsi="Arial" w:cs="Arial"/>
          <w:spacing w:val="2"/>
          <w:sz w:val="23"/>
          <w:szCs w:val="23"/>
        </w:rPr>
        <w:t>"Технических условий погрузки и крепления грузов"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Условия транспортирования сетки в части воздействия климатических факторов должны соответствовать условиям хранения 5 и 8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54DF1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 Хранение сеток должно соответствовать условиям 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54DF1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62118" w:rsidRDefault="00762118" w:rsidP="0076211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(справочное). Таблица живого сечения и теоретической массы 1 кв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.м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сетки</w:t>
      </w:r>
    </w:p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762118" w:rsidRDefault="00762118" w:rsidP="00762118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Таблица живого сечения и теоретической массы 1 м</w:t>
      </w:r>
      <w:r w:rsidR="00C4612C" w:rsidRPr="00C4612C">
        <w:rPr>
          <w:rFonts w:ascii="Arial" w:hAnsi="Arial" w:cs="Arial"/>
          <w:color w:val="3C3C3C"/>
          <w:spacing w:val="2"/>
          <w:sz w:val="34"/>
          <w:szCs w:val="34"/>
        </w:rPr>
        <w:pict>
          <v:shape id="_x0000_i1029" type="#_x0000_t75" alt="ГОСТ 5336-80 Сетки стальные плетеные одинарные. Технические условия (с Изменениями N 1, 2, 3)" style="width:8.35pt;height:17.6pt"/>
        </w:pic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t>сетки 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942"/>
        <w:gridCol w:w="2402"/>
        <w:gridCol w:w="2218"/>
        <w:gridCol w:w="2402"/>
      </w:tblGrid>
      <w:tr w:rsidR="00762118" w:rsidTr="00762118">
        <w:trPr>
          <w:trHeight w:val="15"/>
        </w:trPr>
        <w:tc>
          <w:tcPr>
            <w:tcW w:w="2033" w:type="dxa"/>
            <w:hideMark/>
          </w:tcPr>
          <w:p w:rsidR="00762118" w:rsidRDefault="0076211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62118" w:rsidRDefault="0076211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62118" w:rsidRDefault="00762118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62118" w:rsidRDefault="0076211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62118" w:rsidRDefault="00762118">
            <w:pPr>
              <w:rPr>
                <w:sz w:val="2"/>
                <w:szCs w:val="24"/>
              </w:rPr>
            </w:pPr>
          </w:p>
        </w:tc>
      </w:tr>
      <w:tr w:rsidR="00762118" w:rsidTr="0076211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Форма ячейки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сетки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Диаметр проволоки,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Живое сечение сетки, %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 1 м</w:t>
            </w:r>
            <w:r w:rsidR="00C4612C" w:rsidRPr="00C4612C">
              <w:rPr>
                <w:color w:val="2D2D2D"/>
                <w:sz w:val="23"/>
                <w:szCs w:val="23"/>
              </w:rPr>
              <w:pict>
                <v:shape id="_x0000_i1030" type="#_x0000_t75" alt="ГОСТ 5336-80 Сетки стальные плетеные одинарные. Технические условия (с Изменениями N 1, 2, 3)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сетки, кг</w:t>
            </w:r>
          </w:p>
        </w:tc>
      </w:tr>
      <w:tr w:rsidR="00762118" w:rsidTr="0076211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Ромбическая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55,9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4,52</w:t>
            </w:r>
          </w:p>
        </w:tc>
      </w:tr>
      <w:tr w:rsidR="00762118" w:rsidTr="007621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3,73</w:t>
            </w:r>
          </w:p>
        </w:tc>
      </w:tr>
      <w:tr w:rsidR="00762118" w:rsidTr="007621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2,78</w:t>
            </w:r>
          </w:p>
        </w:tc>
      </w:tr>
      <w:tr w:rsidR="00762118" w:rsidTr="0076211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3,80</w:t>
            </w:r>
          </w:p>
        </w:tc>
      </w:tr>
      <w:tr w:rsidR="00762118" w:rsidTr="0076211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Ромбическая или квадратная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75,3 (78,9)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2,20 (1,96)</w:t>
            </w:r>
          </w:p>
        </w:tc>
      </w:tr>
      <w:tr w:rsidR="00762118" w:rsidTr="007621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71,5 (76,2)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 (2,68)</w:t>
            </w:r>
          </w:p>
        </w:tc>
      </w:tr>
      <w:tr w:rsidR="00762118" w:rsidTr="007621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76,3 (79,0)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2,48 (2,24)</w:t>
            </w:r>
          </w:p>
        </w:tc>
      </w:tr>
      <w:tr w:rsidR="00762118" w:rsidTr="007621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73,3 (77,0)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3,24 (2,92)</w:t>
            </w:r>
          </w:p>
        </w:tc>
      </w:tr>
      <w:tr w:rsidR="00762118" w:rsidTr="007621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77,5 (80,9)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2,57 (2,27)</w:t>
            </w:r>
          </w:p>
        </w:tc>
      </w:tr>
      <w:tr w:rsidR="00762118" w:rsidTr="007621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76,0 (78,9)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3,25 (2,88)</w:t>
            </w:r>
          </w:p>
        </w:tc>
      </w:tr>
      <w:tr w:rsidR="00762118" w:rsidTr="0076211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81,4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 (2,66)</w:t>
            </w:r>
          </w:p>
        </w:tc>
      </w:tr>
      <w:tr w:rsidR="00762118" w:rsidTr="0076211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Квадратная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3,60</w:t>
            </w:r>
          </w:p>
        </w:tc>
      </w:tr>
      <w:tr w:rsidR="00762118" w:rsidTr="007621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84,7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2,15</w:t>
            </w:r>
          </w:p>
        </w:tc>
      </w:tr>
      <w:tr w:rsidR="00762118" w:rsidTr="007621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81,8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3,36</w:t>
            </w:r>
          </w:p>
        </w:tc>
      </w:tr>
      <w:tr w:rsidR="00762118" w:rsidTr="007621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35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1,56</w:t>
            </w:r>
          </w:p>
        </w:tc>
      </w:tr>
      <w:tr w:rsidR="00762118" w:rsidTr="007621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2,44</w:t>
            </w:r>
          </w:p>
        </w:tc>
      </w:tr>
      <w:tr w:rsidR="00762118" w:rsidTr="007621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45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84,4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1,87</w:t>
            </w:r>
          </w:p>
        </w:tc>
      </w:tr>
      <w:tr w:rsidR="00762118" w:rsidTr="007621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2,70</w:t>
            </w:r>
          </w:p>
        </w:tc>
      </w:tr>
      <w:tr w:rsidR="00762118" w:rsidTr="007621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2,42</w:t>
            </w:r>
          </w:p>
        </w:tc>
      </w:tr>
      <w:tr w:rsidR="00762118" w:rsidTr="007621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</w:t>
            </w:r>
          </w:p>
        </w:tc>
      </w:tr>
      <w:tr w:rsidR="00762118" w:rsidTr="007621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2,76</w:t>
            </w:r>
          </w:p>
        </w:tc>
      </w:tr>
      <w:tr w:rsidR="00762118" w:rsidTr="0076211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118" w:rsidRDefault="007621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</w:tbl>
    <w:p w:rsidR="00762118" w:rsidRDefault="00762118" w:rsidP="007621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Значения, указанные в скобках, распространяются на сетки с квадратной ячейкой.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Сетки металлические. Типы.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Технические условия: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2003</w:t>
      </w:r>
    </w:p>
    <w:p w:rsidR="00762118" w:rsidRPr="00762118" w:rsidRDefault="00762118" w:rsidP="00762118">
      <w:pPr>
        <w:rPr>
          <w:szCs w:val="23"/>
        </w:rPr>
      </w:pPr>
    </w:p>
    <w:sectPr w:rsidR="00762118" w:rsidRPr="00762118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62" w:rsidRDefault="00354362" w:rsidP="00DA6E7D">
      <w:pPr>
        <w:spacing w:after="0" w:line="240" w:lineRule="auto"/>
      </w:pPr>
      <w:r>
        <w:separator/>
      </w:r>
    </w:p>
  </w:endnote>
  <w:endnote w:type="continuationSeparator" w:id="0">
    <w:p w:rsidR="00354362" w:rsidRDefault="00354362" w:rsidP="00DA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7D" w:rsidRDefault="00DA6E7D" w:rsidP="00DA6E7D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A6E7D" w:rsidRDefault="00DA6E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62" w:rsidRDefault="00354362" w:rsidP="00DA6E7D">
      <w:pPr>
        <w:spacing w:after="0" w:line="240" w:lineRule="auto"/>
      </w:pPr>
      <w:r>
        <w:separator/>
      </w:r>
    </w:p>
  </w:footnote>
  <w:footnote w:type="continuationSeparator" w:id="0">
    <w:p w:rsidR="00354362" w:rsidRDefault="00354362" w:rsidP="00DA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40D"/>
    <w:multiLevelType w:val="multilevel"/>
    <w:tmpl w:val="66A0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924F8"/>
    <w:multiLevelType w:val="multilevel"/>
    <w:tmpl w:val="0F0E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C4B56"/>
    <w:multiLevelType w:val="multilevel"/>
    <w:tmpl w:val="C00C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C7C35"/>
    <w:multiLevelType w:val="multilevel"/>
    <w:tmpl w:val="8BAE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9359A"/>
    <w:multiLevelType w:val="multilevel"/>
    <w:tmpl w:val="3B58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E00D2"/>
    <w:multiLevelType w:val="multilevel"/>
    <w:tmpl w:val="512A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F3BEC"/>
    <w:multiLevelType w:val="multilevel"/>
    <w:tmpl w:val="32BE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9D7850"/>
    <w:multiLevelType w:val="multilevel"/>
    <w:tmpl w:val="D18E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43A85"/>
    <w:multiLevelType w:val="multilevel"/>
    <w:tmpl w:val="95C2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011BD"/>
    <w:multiLevelType w:val="multilevel"/>
    <w:tmpl w:val="757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17EF3"/>
    <w:multiLevelType w:val="multilevel"/>
    <w:tmpl w:val="2666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36384B"/>
    <w:multiLevelType w:val="multilevel"/>
    <w:tmpl w:val="B814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26648F"/>
    <w:multiLevelType w:val="multilevel"/>
    <w:tmpl w:val="1FF4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7179EB"/>
    <w:multiLevelType w:val="multilevel"/>
    <w:tmpl w:val="0024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9439AD"/>
    <w:multiLevelType w:val="multilevel"/>
    <w:tmpl w:val="E11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17"/>
  </w:num>
  <w:num w:numId="5">
    <w:abstractNumId w:val="18"/>
  </w:num>
  <w:num w:numId="6">
    <w:abstractNumId w:val="15"/>
  </w:num>
  <w:num w:numId="7">
    <w:abstractNumId w:val="16"/>
  </w:num>
  <w:num w:numId="8">
    <w:abstractNumId w:val="2"/>
  </w:num>
  <w:num w:numId="9">
    <w:abstractNumId w:val="5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3"/>
  </w:num>
  <w:num w:numId="15">
    <w:abstractNumId w:val="7"/>
  </w:num>
  <w:num w:numId="16">
    <w:abstractNumId w:val="13"/>
  </w:num>
  <w:num w:numId="17">
    <w:abstractNumId w:val="14"/>
  </w:num>
  <w:num w:numId="18">
    <w:abstractNumId w:val="4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354362"/>
    <w:rsid w:val="00463F6D"/>
    <w:rsid w:val="005327DD"/>
    <w:rsid w:val="006E34A7"/>
    <w:rsid w:val="00754DF1"/>
    <w:rsid w:val="00762118"/>
    <w:rsid w:val="00865359"/>
    <w:rsid w:val="009703F2"/>
    <w:rsid w:val="009A4642"/>
    <w:rsid w:val="00A57EB4"/>
    <w:rsid w:val="00BD5B9F"/>
    <w:rsid w:val="00C4612C"/>
    <w:rsid w:val="00D8013B"/>
    <w:rsid w:val="00DA06A2"/>
    <w:rsid w:val="00DA6E7D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DA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6E7D"/>
  </w:style>
  <w:style w:type="paragraph" w:styleId="ab">
    <w:name w:val="footer"/>
    <w:basedOn w:val="a"/>
    <w:link w:val="ac"/>
    <w:uiPriority w:val="99"/>
    <w:semiHidden/>
    <w:unhideWhenUsed/>
    <w:rsid w:val="00DA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6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43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85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9997">
              <w:marLeft w:val="-330"/>
              <w:marRight w:val="-330"/>
              <w:marTop w:val="8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97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697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548">
              <w:blockQuote w:val="1"/>
              <w:marLeft w:val="450"/>
              <w:marRight w:val="450"/>
              <w:marTop w:val="300"/>
              <w:marBottom w:val="300"/>
              <w:divBdr>
                <w:top w:val="single" w:sz="18" w:space="11" w:color="DAAB33"/>
                <w:left w:val="none" w:sz="0" w:space="10" w:color="auto"/>
                <w:bottom w:val="single" w:sz="18" w:space="11" w:color="DAAB33"/>
                <w:right w:val="none" w:sz="0" w:space="10" w:color="auto"/>
              </w:divBdr>
            </w:div>
          </w:divsChild>
        </w:div>
        <w:div w:id="16479721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21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3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80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06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63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2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7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397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46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4394">
              <w:blockQuote w:val="1"/>
              <w:marLeft w:val="450"/>
              <w:marRight w:val="450"/>
              <w:marTop w:val="300"/>
              <w:marBottom w:val="300"/>
              <w:divBdr>
                <w:top w:val="single" w:sz="18" w:space="11" w:color="DAAB33"/>
                <w:left w:val="none" w:sz="0" w:space="10" w:color="auto"/>
                <w:bottom w:val="single" w:sz="18" w:space="11" w:color="DAAB33"/>
                <w:right w:val="none" w:sz="0" w:space="10" w:color="auto"/>
              </w:divBdr>
            </w:div>
          </w:divsChild>
        </w:div>
        <w:div w:id="4385736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3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2017-05-28T16:14:00Z</dcterms:created>
  <dcterms:modified xsi:type="dcterms:W3CDTF">2017-08-15T13:01:00Z</dcterms:modified>
</cp:coreProperties>
</file>