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1" w:rsidRDefault="00927591" w:rsidP="009275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5533-86 Стекло листовое узорчатое. Технические условия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5533-86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5070-85)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Группа И17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СТЕКЛО ЛИСТОВОЕ УЗОРЧАТОЕ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Figured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sheet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glass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59 1220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1987-01-01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делам строительства от 25 марта 1986 г. N 32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5533-79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Март 1993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листовое узорчатое прокатное бесцветное и цветное стекло, имеющее по всей поверхности на одной или обеих сторонах узор.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Узорчатое стекло предназначается для заполнения световых проемов и устройства внутренних ограждений в зданиях и сооружениях различного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5070-85.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Размеры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Размеры листов стекла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Таблица 1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+------------------------------------------------------------------+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¦          ¦       ¦       ¦ Отклонения размеров по длине 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¦          ¦       ¦       ¦  и ширине для листов стекла, 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¦          ¦       ¦       ¦         поставляемых         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¦Отклонения¦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¦       +------------------------------¦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¦Толщина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¦ размеров ¦ Длина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¦Ширина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¦по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спецификации¦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в заводском 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¦по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толщине¦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¦       ¦   заказчика   ¦ 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ассортименте¦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+------------------------------------------------------------------+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3,5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        О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т  600 От  375     +/-2,0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5,0       +0,4    до 1600 до 1200     +/-2,5          +/-10   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lastRenderedPageBreak/>
        <w:t>             -0,5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6,0               От 1000 От  800     +/-3,0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7,0               до 2500 до 1600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Поставка листов стекла должна производиться по спецификации заказчика, при отсутствии спецификации - в заводском ассортименте.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Интервал резки листов стекла должен быть: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мм - для листов стекла, поставляемых по спецификации заказчика;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100 мм - для листов стекла, поставляемых в заводском ассортименте.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Листы стекла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Листы стекла должны иметь прямоугольную форму. Разность длин диагоналей листов стекла 1-го сорта не должна превышать 5 мм, листов 2-го сорта - 7мм.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Листы стекла должны иметь равномерную толщину.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т.е. разность между наибольшей и наименьшей толщиной одного и того же листа стекла не должна превышать 0,5 мм для листов толщиной 3,5 мм, а для листов толщиной 5, 6 и 7 мм 0,7 мм.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Поверхность листов стекла не должна иметь радужных и матовых пятен и других следов выщелачивания.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Бесцветное стекло может иметь зеленоватый, голубоватый или желтоватый оттенок.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Цвет и рисунок узорчатой поверхности стекла должны соответствовать 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соглашению изготовителя с заказчиком поставка стекла переходных цветов.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По показателям внешнего вида (порокам) листы стекла должны удовлетворять требованиям, указанным в табл.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Таблица 2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+------------------------------------------------------------------+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                            ¦   Норма на 1 кв.м стекла    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Наименование показателя        +-----------------------------¦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                            ¦  1-го сорта  ¦  2-го сорта  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+------------------------------------------------------------------+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Пузыри закрытые размером: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до 1 мм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                       Н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 нормируются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 св. 1 до 3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         Не допускаются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 нормируются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более 6 шт.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"   3 "  6 "   "              Не допускаются Не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          более 2 шт.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Пузыри открытые                           Не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Инородные разрушающие включения          "               "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Инородные неразрушающие включения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(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непроваренные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частицы шихты,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закристаллизовавшееся стекло, свиль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узловая) размером: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до 1 мм                       Не допускаются в количестве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lastRenderedPageBreak/>
        <w:t>                                              более, шт.: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2               8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св.1 до 3 мм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            Н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 допускаются Не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           более 3 шт.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Свили и шлиры, выходящие на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поверхность листа стекла                     Не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и царапины, видимые на           "               "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расстоянии 1 м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Щербины и сколы размером (в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направлении от края к середине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листа):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до 3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                       Не нормируются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от 3 до 5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.            Не допускаются на 1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м в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количестве более, шт.: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1               2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от 5 до 8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           Не допускаются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                                               на 1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м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          более 1 шт.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Отбитые углы размером (по          Не допускаются в количестве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биссектрисе):                                  более, шт.: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      до 4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                      1                2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       от 4 до 5 мм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.           Не допускаются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 допускаются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                                       более 1 шт.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Деформация узора, портящая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внешний вид                                  Не допускается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Отсутствие узора                         "                "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Неравномерность окраски (пятна,          Не допускается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Д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опускается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полосы) цветного стекла, видимая                            слабо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с расстояния 1 м                                           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выраженная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Листы стекла 1-го сорта могут быть аттестованы по высшей категории качества в установленном порядке.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Стекло должно быть отожжено. Величина остаточных внутренних напряжений бесцветного стекла не должна превышать 100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Качество отжига цветного стекла устанавливают пробной резкой. Стекло должно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отламываться по линии реза не растрескиваясь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Водостойкость стекла должна быть не ниже класса 4/98.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Стекло должно пропускать и рассеивать свет. Коэффициенты общего светопропускания бесцветного стекла при освещении рассеянным светом указаны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3. Правила приемки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Листы стекла должны быть приняты техническим контролем предприятия-изготовителя.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 Приемку листов стекла производят партиями. В партию должны входить листы стекла одного сорта, цвета и узора. Размер партии стекла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долен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превышать 5 тыс.кв.м.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проверке листов стекла на соответствие требованиям настоящего стандарта по пп.1.1, 2.2-2.7 применяют двухступенчатый контроль по </w:t>
      </w:r>
      <w:r w:rsidRPr="0052352D">
        <w:rPr>
          <w:rFonts w:ascii="Arial" w:hAnsi="Arial" w:cs="Arial"/>
          <w:spacing w:val="2"/>
          <w:sz w:val="18"/>
          <w:szCs w:val="18"/>
        </w:rPr>
        <w:t>ГОСТ 18242-72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чего от партии отбирают листы в выборку в соответствии с табл.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Таблица 3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+-------------------------------------------------------------------------+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¦            ¦           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¦Объем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одной¦Объем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двух ¦          ¦           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¦Объем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партии¦Ступени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плана¦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выборки  ¦ выборок 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¦Приемочное¦Браковочное¦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¦листов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>, шт. ¦ контроля    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¦листов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шт.¦листов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>шт.¦</w:t>
      </w:r>
      <w:proofErr w:type="spellEnd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число   ¦  число    ¦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+-------------------------------------------------------------------------+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До 90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     П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ервая            3           3          0          2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 3           6          1          2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91-150       Первая            5           5          0          3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 5          10          3          4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151-280       Первая            8           8          1          4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 8          16          4          5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281-500       Первая           13          13          2          5</w:t>
      </w:r>
      <w:proofErr w:type="gramStart"/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</w:t>
      </w:r>
      <w:proofErr w:type="gramEnd"/>
      <w:r>
        <w:rPr>
          <w:rFonts w:ascii="Courier New" w:hAnsi="Courier New" w:cs="Courier New"/>
          <w:color w:val="2D2D2D"/>
          <w:spacing w:val="2"/>
          <w:sz w:val="18"/>
          <w:szCs w:val="18"/>
        </w:rPr>
        <w:t>торая           13          26          6          7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501-1200      Первая           20          20          3          7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20          40          8          9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1201-3200      Первая           32          32          5          9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32          64         12         13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3201-10000     Первая           50          50          7         11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      Вторая           50         100         18         19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Партию листов стекла принимают, если число дефектных листов в первой выборке меньше или равно приемочному числу, и бракуют без назначения второй выборки, если число дефектных листов больше или равно браковочному числу.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число дефектных листов в первой выборке больше приемочного числа, но меньше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бравокочного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производят вторую выборку.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Партию листов стекла принимают, если число дефектных листов в двух выборках меньше или равно приемочному числу, и бракуют, если число дефектных листов в двух выборках больше или равно браковочному числу.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Для контрольной проверки отжига стекла от партии листов стекла отбирают один лист. Если этот лист стекла не соответствует требованию п.2.9, то от партии отбирают 10 листов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неудовлетворительного результата испытания хотя бы одного листа, партию листов стекла бракуют.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3.6. Водостойкость стекла определяют только в спорных случаях на образцах, вырезанных из разных листов стекла. Все испытанные образцы должны соответствовать требованию п.2.10.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Длину, ширину листов стекла и длину их диагоналей измеряют металлической рулеткой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7502-89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линейкой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каждого измерения длины и ширины листов стекла должны находиться в пределах допускаемых отклонений.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Толщину листов стекла измеряют микрометром типа МК по </w:t>
      </w:r>
      <w:r w:rsidRPr="0052352D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штангенциркулем по </w:t>
      </w:r>
      <w:r w:rsidRPr="0052352D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до 0,01 мм от выступа поверхности листа с узором до гладкой обратной стороны или по выступам узоров (если узор нанесен на обе поверхности) по периметру листа в четырех точках.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толщину листа стекла принимают среднее арифметическое значение результатов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Разница между наибольшей и наименьшей толщиной листа стекла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не должна превышать указанной в п.2.2.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Показатели внешнего вида (пороки) листов стекла определяют визуально в проходящем свете при рассеянном освещении. При этом лист стекла устанавливают вертикально на расстоянии 0,6-0,8 м от наблюдателя. Пороки стекла измеряют металлической линейкой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до 1мм.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размер порока принимают наибольший результат измерения.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Сколы, щербины и повреждения углов листов стекла измеряют металлической линейкой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до 1 мм.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 Внутренние напряжения бесцветного стекла определяют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2052-79.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Водостойкость стекла определяют по ГОСТ 10134.1-82.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Маркировка, упаковка, транспортирование и хранение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Листы стекла должны быть упакованы в контейнеры по техническим условиям, утвержденным в установленном порядке, или дощатые ящики по </w:t>
      </w:r>
      <w:r w:rsidRPr="0052352D">
        <w:rPr>
          <w:rFonts w:ascii="Arial" w:hAnsi="Arial" w:cs="Arial"/>
          <w:spacing w:val="2"/>
          <w:sz w:val="18"/>
          <w:szCs w:val="18"/>
        </w:rPr>
        <w:t>ГОСТ 4295-80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В каждую камеру контейнера или в ящик должны быть установлены листы стекла одинаковых размеров, одного цвета, узора и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Листы стекла должны быть переложены одиночными волокнами древесной стружки или другими прокладочными материалами.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Торцы листов стекла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выравнены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Листы стекла устанавливают так, чтобы исключалась возможность их смещения.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Пространство между листами стекла и стенками ящика должно быть заполнено древесной стружкой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5244-79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другим уплотняющим материалом (гофрированным картоном, древесноволокнистой плитой и др.).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Упаковка листов стекла, отправляемых в районы Крайнего Севера и труднодоступные районы, должна производиться по </w:t>
      </w:r>
      <w:r w:rsidRPr="0052352D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В каждый контейнер или ящик должен быть вложен ярлык, в котором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наименование, цвет и сорт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листов стекла в миллиметрах;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количество листов стекла в штуках и квадратных 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упаковщика и дату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Правила маркирования тары должны соответствовать </w:t>
      </w:r>
      <w:r w:rsidRPr="0052352D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Предприятие-изготовитель должно сопровождать каждую партию стекла документом о качестве установленной формы, в котором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 адрес предприятия-изготовителя и получателя;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наименование, цвет и сорт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листов стекла в миллиметрах;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стекла в квадратных 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контейнеров или ящиков;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Вся товаросопроводительная документация на стекло высшей категории качества должна иметь изображение государственного Знака качества.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Упакованное стекло транспортируют любым видом транспорта в соответствии с правилами перевозки грузов, действующими на конкретном виде транспорта, утвержденными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транспортировании железнодорожным транспортом отправки могут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мелкими. При мелких отправках стекло должно быть упаковано в ящики с дополнительным креплением стальной лентой по </w:t>
      </w:r>
      <w:r w:rsidRPr="0052352D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проволокой по </w:t>
      </w:r>
      <w:r w:rsidRPr="0052352D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Загрузка упакованного стекла должна производиться до полной вместимости транспортных средств.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 При транспортировании контейнеры или ящики с листами стекла должны быть установлены торцами по направлению движения и закреплены так, чтобы была исключена возможность их передвижения и качания.</w:t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 Ящики с листами стекла и распакованные листы должны храниться в сухих закрытых помещениях.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хранении листы стекла должны быть установлены на пирамиды или стеллажи на резиновые, войлочные или деревянные подкладки в наклонном положении, с углом наклона к вертикали 10-15 град.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хранении ящики с листами стекла также должны быть установлены в наклонном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</w:t>
      </w:r>
    </w:p>
    <w:p w:rsidR="00927591" w:rsidRDefault="00927591" w:rsidP="00927591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Приложение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Справочное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</w:p>
    <w:p w:rsidR="00927591" w:rsidRDefault="00927591" w:rsidP="009275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Коэффициент общего светопропускания бесцветного стекла, имеющего узор на одной стороне листа, - не менее 0,75; стекла, имеющего узор на обеих сторонах листа, - не менее 0,70.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1993</w:t>
      </w:r>
    </w:p>
    <w:p w:rsidR="001B5013" w:rsidRPr="00927591" w:rsidRDefault="001B5013" w:rsidP="00927591"/>
    <w:sectPr w:rsidR="001B5013" w:rsidRPr="00927591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BB" w:rsidRDefault="006A7CBB" w:rsidP="00E72871">
      <w:pPr>
        <w:spacing w:after="0" w:line="240" w:lineRule="auto"/>
      </w:pPr>
      <w:r>
        <w:separator/>
      </w:r>
    </w:p>
  </w:endnote>
  <w:endnote w:type="continuationSeparator" w:id="0">
    <w:p w:rsidR="006A7CBB" w:rsidRDefault="006A7CBB" w:rsidP="00E7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 w:rsidP="00E7287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2871" w:rsidRDefault="00E7287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BB" w:rsidRDefault="006A7CBB" w:rsidP="00E72871">
      <w:pPr>
        <w:spacing w:after="0" w:line="240" w:lineRule="auto"/>
      </w:pPr>
      <w:r>
        <w:separator/>
      </w:r>
    </w:p>
  </w:footnote>
  <w:footnote w:type="continuationSeparator" w:id="0">
    <w:p w:rsidR="006A7CBB" w:rsidRDefault="006A7CBB" w:rsidP="00E7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71" w:rsidRDefault="00E7287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2E2F"/>
    <w:rsid w:val="001977C1"/>
    <w:rsid w:val="001B5013"/>
    <w:rsid w:val="00292A5F"/>
    <w:rsid w:val="002B0C5E"/>
    <w:rsid w:val="002F0DC4"/>
    <w:rsid w:val="00417361"/>
    <w:rsid w:val="00423B06"/>
    <w:rsid w:val="00463F6D"/>
    <w:rsid w:val="0052352D"/>
    <w:rsid w:val="00593B2B"/>
    <w:rsid w:val="0060503B"/>
    <w:rsid w:val="006377D1"/>
    <w:rsid w:val="00642DD1"/>
    <w:rsid w:val="006A7CBB"/>
    <w:rsid w:val="006B72AD"/>
    <w:rsid w:val="006E34A7"/>
    <w:rsid w:val="00793F5F"/>
    <w:rsid w:val="00865359"/>
    <w:rsid w:val="00927591"/>
    <w:rsid w:val="009649C2"/>
    <w:rsid w:val="009703F2"/>
    <w:rsid w:val="009D77CE"/>
    <w:rsid w:val="00A57EB4"/>
    <w:rsid w:val="00B249F9"/>
    <w:rsid w:val="00B32B31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2871"/>
    <w:rsid w:val="00E8250E"/>
    <w:rsid w:val="00E83CA2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7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2871"/>
  </w:style>
  <w:style w:type="paragraph" w:styleId="ae">
    <w:name w:val="footer"/>
    <w:basedOn w:val="a"/>
    <w:link w:val="af"/>
    <w:uiPriority w:val="99"/>
    <w:semiHidden/>
    <w:unhideWhenUsed/>
    <w:rsid w:val="00E7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8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2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87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678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7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2017-07-10T09:20:00Z</dcterms:created>
  <dcterms:modified xsi:type="dcterms:W3CDTF">2017-08-15T13:00:00Z</dcterms:modified>
</cp:coreProperties>
</file>