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18" w:rsidRDefault="00A61518" w:rsidP="00A6151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7452-2014 Консервы из рыбы натуральные. Технические условия</w:t>
      </w:r>
    </w:p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7452-2014</w:t>
      </w:r>
    </w:p>
    <w:p w:rsidR="00A61518" w:rsidRDefault="00A61518" w:rsidP="00A6151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A61518" w:rsidRDefault="00A61518" w:rsidP="00A6151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КОНСЕРВЫ ИЗ РЫБЫ НАТУРАЛЬНЫЕ</w:t>
      </w:r>
    </w:p>
    <w:p w:rsidR="00A61518" w:rsidRPr="00A61518" w:rsidRDefault="00A61518" w:rsidP="00A6151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</w:t>
      </w:r>
      <w:r w:rsidRPr="00A61518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условия</w:t>
      </w:r>
    </w:p>
    <w:p w:rsidR="00A61518" w:rsidRPr="00A61518" w:rsidRDefault="00A61518" w:rsidP="00A61518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gramStart"/>
      <w:r w:rsidRPr="00A61518">
        <w:rPr>
          <w:rFonts w:ascii="Arial" w:hAnsi="Arial" w:cs="Arial"/>
          <w:color w:val="3C3C3C"/>
          <w:spacing w:val="1"/>
          <w:sz w:val="22"/>
          <w:szCs w:val="22"/>
          <w:lang w:val="en-US"/>
        </w:rPr>
        <w:t>Canned fish natural.</w:t>
      </w:r>
      <w:proofErr w:type="gramEnd"/>
      <w:r w:rsidRPr="00A61518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Specifications</w:t>
      </w:r>
    </w:p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A61518"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МКС 67.120.30</w:t>
      </w:r>
    </w:p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2015-07-01</w:t>
      </w:r>
    </w:p>
    <w:p w:rsidR="00A61518" w:rsidRDefault="00A61518" w:rsidP="00A6151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Предисловие</w:t>
      </w:r>
    </w:p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Цели, основные принципы и основной порядок проведения работ по межгосударственной стандартизации установлены в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1.0-92</w:t>
      </w:r>
      <w:r>
        <w:rPr>
          <w:rFonts w:ascii="Arial" w:hAnsi="Arial" w:cs="Arial"/>
          <w:color w:val="2D2D2D"/>
          <w:spacing w:val="1"/>
          <w:sz w:val="15"/>
          <w:szCs w:val="15"/>
        </w:rPr>
        <w:t> "Межгосударственная система стандартизации. Основные положения" и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1.2-2009</w:t>
      </w:r>
      <w:r>
        <w:rPr>
          <w:rFonts w:ascii="Arial" w:hAnsi="Arial" w:cs="Arial"/>
          <w:color w:val="2D2D2D"/>
          <w:spacing w:val="1"/>
          <w:sz w:val="15"/>
          <w:szCs w:val="15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и отмены"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Сведения о стандарте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РАЗРАБОТАН Открытым акционерным обществом "Научно-исследовательский и проектно-конструкторский институт по развитию и эксплуатации флота" (ОАО "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Гипрорыбфлот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") и Федеральным государственным унитарным предприятием "Тихоокеанский научно-исследовательский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рыбохозяйственный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центр" (ФГУП "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ТИНРО-Центр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")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ВНЕСЕН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Федеральным агентством по техническому регулированию и метрологии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ПРИНЯТ Межгосударственным советом по стандартизации, метрологии и сертификации (протокол от 30 мая 2014 г. N 67-П)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проголосовали: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99"/>
        <w:gridCol w:w="2363"/>
        <w:gridCol w:w="4727"/>
      </w:tblGrid>
      <w:tr w:rsidR="00A61518" w:rsidTr="00A61518">
        <w:trPr>
          <w:trHeight w:val="15"/>
        </w:trPr>
        <w:tc>
          <w:tcPr>
            <w:tcW w:w="3696" w:type="dxa"/>
            <w:hideMark/>
          </w:tcPr>
          <w:p w:rsidR="00A61518" w:rsidRDefault="00A61518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A61518" w:rsidRDefault="00A61518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A61518" w:rsidRDefault="00A61518">
            <w:pPr>
              <w:rPr>
                <w:sz w:val="2"/>
                <w:szCs w:val="24"/>
              </w:rPr>
            </w:pPr>
          </w:p>
        </w:tc>
      </w:tr>
      <w:tr w:rsidR="00A61518" w:rsidTr="00A61518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 наименование страны по </w:t>
            </w:r>
            <w:r w:rsidRPr="00A61518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страны по </w:t>
            </w:r>
            <w:r>
              <w:rPr>
                <w:color w:val="00466E"/>
                <w:sz w:val="15"/>
                <w:szCs w:val="15"/>
                <w:u w:val="single"/>
              </w:rPr>
              <w:br/>
            </w:r>
            <w:r w:rsidRPr="00A61518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Сокращенное наименование национального органа по стандартизации</w:t>
            </w:r>
          </w:p>
        </w:tc>
      </w:tr>
      <w:tr w:rsidR="00A61518" w:rsidTr="00A61518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Армения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AM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Минэкономики Республики Армения</w:t>
            </w:r>
          </w:p>
        </w:tc>
      </w:tr>
      <w:tr w:rsidR="00A61518" w:rsidTr="00A61518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Беларусь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BY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Беларусь</w:t>
            </w:r>
          </w:p>
        </w:tc>
      </w:tr>
      <w:tr w:rsidR="00A61518" w:rsidTr="00A61518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Киргизия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A61518" w:rsidTr="00A61518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MD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Молдова-Стандарт</w:t>
            </w:r>
          </w:p>
        </w:tc>
      </w:tr>
      <w:tr w:rsidR="00A61518" w:rsidTr="00A61518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Росстандарт</w:t>
            </w:r>
            <w:proofErr w:type="spellEnd"/>
          </w:p>
        </w:tc>
      </w:tr>
    </w:tbl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Приказом Федерального агентства по техническому регулированию и метрологии от 3 июля 2014 г. N 688-ст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межгосударственный стандарт ГОСТ 7452-2014 введен в действие в качестве национального стандарта Российской Федерации с 1 июля 2015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ВЗАМЕН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7452-97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кроме ассортимента консервов из дальневосточных (тихоокеанских) лососевых рыб (в том числе на консервы из гольца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кунджи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1518" w:rsidRDefault="00A61518" w:rsidP="00A61518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Область применения</w:t>
      </w:r>
    </w:p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натуральные консервы из рыбы (далее - консервы).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Настоящий стандарт не распространяется на натуральные консервы из лососевых рыб: тихоокеанских лососей, гольцов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кунджи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A61518" w:rsidRDefault="00A61518" w:rsidP="00A6151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использованы нормативные ссылки на следующие межгосударственные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166-89</w:t>
      </w:r>
      <w:r>
        <w:rPr>
          <w:rFonts w:ascii="Arial" w:hAnsi="Arial" w:cs="Arial"/>
          <w:color w:val="2D2D2D"/>
          <w:spacing w:val="1"/>
          <w:sz w:val="15"/>
          <w:szCs w:val="15"/>
        </w:rPr>
        <w:t> (ИСО 3599-76) Штангенциркули.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427-75</w:t>
      </w:r>
      <w:r>
        <w:rPr>
          <w:rFonts w:ascii="Arial" w:hAnsi="Arial" w:cs="Arial"/>
          <w:color w:val="2D2D2D"/>
          <w:spacing w:val="1"/>
          <w:sz w:val="15"/>
          <w:szCs w:val="15"/>
        </w:rPr>
        <w:t> Линейки измерительные металлические.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814-96</w:t>
      </w:r>
      <w:r>
        <w:rPr>
          <w:rFonts w:ascii="Arial" w:hAnsi="Arial" w:cs="Arial"/>
          <w:color w:val="2D2D2D"/>
          <w:spacing w:val="1"/>
          <w:sz w:val="15"/>
          <w:szCs w:val="15"/>
        </w:rPr>
        <w:t> Рыба охлажденная.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1368-2003</w:t>
      </w:r>
      <w:r>
        <w:rPr>
          <w:rFonts w:ascii="Arial" w:hAnsi="Arial" w:cs="Arial"/>
          <w:color w:val="2D2D2D"/>
          <w:spacing w:val="1"/>
          <w:sz w:val="15"/>
          <w:szCs w:val="15"/>
        </w:rPr>
        <w:t> Рыба. Длина и масса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1721-85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Морковь столовая свежая, заготовляемая и поставляемая.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1723-86</w:t>
      </w:r>
      <w:r>
        <w:rPr>
          <w:rFonts w:ascii="Arial" w:hAnsi="Arial" w:cs="Arial"/>
          <w:color w:val="2D2D2D"/>
          <w:spacing w:val="1"/>
          <w:sz w:val="15"/>
          <w:szCs w:val="15"/>
        </w:rPr>
        <w:t> Лук репчатый свежий, заготовляемый и поставляемый.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2874-82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Вода питьевая. Гигиенические требования 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контроль за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качеством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5717.1-2003</w:t>
      </w:r>
      <w:r>
        <w:rPr>
          <w:rFonts w:ascii="Arial" w:hAnsi="Arial" w:cs="Arial"/>
          <w:color w:val="2D2D2D"/>
          <w:spacing w:val="1"/>
          <w:sz w:val="15"/>
          <w:szCs w:val="15"/>
        </w:rPr>
        <w:t> Банки стеклянные для консервов.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5717.2-2003</w:t>
      </w:r>
      <w:r>
        <w:rPr>
          <w:rFonts w:ascii="Arial" w:hAnsi="Arial" w:cs="Arial"/>
          <w:color w:val="2D2D2D"/>
          <w:spacing w:val="1"/>
          <w:sz w:val="15"/>
          <w:szCs w:val="15"/>
        </w:rPr>
        <w:t> Банки стеклянные для консервов. Основные параметры и размеры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5981-2011</w:t>
      </w:r>
      <w:r>
        <w:rPr>
          <w:rFonts w:ascii="Arial" w:hAnsi="Arial" w:cs="Arial"/>
          <w:color w:val="2D2D2D"/>
          <w:spacing w:val="1"/>
          <w:sz w:val="15"/>
          <w:szCs w:val="15"/>
        </w:rPr>
        <w:t> Банки и крышки к ним металлические для консервов.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ISO 7218-2011</w:t>
      </w:r>
      <w:r>
        <w:rPr>
          <w:rFonts w:ascii="Arial" w:hAnsi="Arial" w:cs="Arial"/>
          <w:color w:val="2D2D2D"/>
          <w:spacing w:val="1"/>
          <w:sz w:val="15"/>
          <w:szCs w:val="15"/>
        </w:rPr>
        <w:t> Микробиология пищевых продуктов и кормов для животных. Общие требования и рекомендации по микробиологическим исследованиям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8456.0-70* Продукты пищевые консервированные. Отбор проб и подготовка их к испытанию</w:t>
      </w:r>
    </w:p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Вероятно, ошибка оригинала. Следует читать: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8756.0-70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</w:p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8756.18-70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консервированные. Методы определения внешнего вида, герметичности тары и состояния внутренней поверхности металлической тары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10444.1-84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Консервы. Приготовление растворов реактивов, красок, индикаторов, питательных сред, применяемых в микробиологическом анализе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10444.7-86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пищевые. Методы выявления ботулинических токсинов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Clostridium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botulinum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10444.8-2013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Микробиология пищевых продуктов и кормов для животных. Горизонтальный метод подсчета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презумптивных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Bacillus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cereus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Метод подсчета колоний при температуре 30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10444.11-2013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Микробиология пищевых продуктов и кормов для животных. Горизонтальный метод для определения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мезофильных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молочнокислых бактерий. Метод подсчета колоний при температуре 30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10444.12-2013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 определения дрожжей и плесневых. Микробиология пищевых продуктов и кормов для животных. Метод выявления и подсчета количества дрожжей и плесневых грибов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10444.15-94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пищевые. Методы определения количества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мезофильных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аэробных и факультативно-анаэробных микроорганизмов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11771-93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Консервы и пресервы из рыбы и морепродуктов. Упаковка и маркировка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13830-97</w:t>
      </w:r>
      <w:r>
        <w:rPr>
          <w:rFonts w:ascii="Arial" w:hAnsi="Arial" w:cs="Arial"/>
          <w:color w:val="2D2D2D"/>
          <w:spacing w:val="1"/>
          <w:sz w:val="15"/>
          <w:szCs w:val="15"/>
        </w:rPr>
        <w:t> Соль поваренная пищевая.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14192-96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Маркировка грузов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15846-2002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Продукция, отправляемая в районы Крайнего Севера и приравненные к ним местности. Упаковка, маркировка, транспортирование, хранение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17594-81</w:t>
      </w:r>
      <w:r>
        <w:rPr>
          <w:rFonts w:ascii="Arial" w:hAnsi="Arial" w:cs="Arial"/>
          <w:color w:val="2D2D2D"/>
          <w:spacing w:val="1"/>
          <w:sz w:val="15"/>
          <w:szCs w:val="15"/>
        </w:rPr>
        <w:t> Лист лавровый сухой.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17660-97</w:t>
      </w:r>
      <w:r>
        <w:rPr>
          <w:rFonts w:ascii="Arial" w:hAnsi="Arial" w:cs="Arial"/>
          <w:color w:val="2D2D2D"/>
          <w:spacing w:val="1"/>
          <w:sz w:val="15"/>
          <w:szCs w:val="15"/>
        </w:rPr>
        <w:t> Рыба специальной разделки мороженая.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17661-72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Тунец, парусник, макрель,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марлин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меч-рыба мороженые.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20057-96</w:t>
      </w:r>
      <w:r>
        <w:rPr>
          <w:rFonts w:ascii="Arial" w:hAnsi="Arial" w:cs="Arial"/>
          <w:color w:val="2D2D2D"/>
          <w:spacing w:val="1"/>
          <w:sz w:val="15"/>
          <w:szCs w:val="15"/>
        </w:rPr>
        <w:t> Рыба океанического промысла мороженая.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23285-78</w:t>
      </w:r>
      <w:r>
        <w:rPr>
          <w:rFonts w:ascii="Arial" w:hAnsi="Arial" w:cs="Arial"/>
          <w:color w:val="2D2D2D"/>
          <w:spacing w:val="1"/>
          <w:sz w:val="15"/>
          <w:szCs w:val="15"/>
        </w:rPr>
        <w:t> Пакеты транспортные для пищевых продуктов и стеклянной тары.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24597-81</w:t>
      </w:r>
      <w:r>
        <w:rPr>
          <w:rFonts w:ascii="Arial" w:hAnsi="Arial" w:cs="Arial"/>
          <w:color w:val="2D2D2D"/>
          <w:spacing w:val="1"/>
          <w:sz w:val="15"/>
          <w:szCs w:val="15"/>
        </w:rPr>
        <w:t> Пакеты тарно-штучных грузов. Основные параметры и размеры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26663-85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Пакеты транспортные. Формирование с применением средств пакетирования. Общие технические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26664-85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Консервы и пресервы из рыбы и морепродукты. Методы определения органолептических показателей, массы нетто и массовой доли составных частей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26668-85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и вкусовые. Методы отбора проб для микробиологических анализов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26669-85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и вкусовые. Подготовка проб для микробиологических анализов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26670-91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Методы культивирования микроорганизмов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26927-86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 определения ртути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26929-94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Подготовка проб. Минерализация для определения содержания токсичных элементов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26930-86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 определения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26932-86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 определения свинца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26933-86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 определения кадмия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26935-86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консервированные. Метод определения олова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27207-87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Консервы и пресервы из рыбы и морепродуктов. Метод определения поваренной соли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29045-91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Пряности. Перец душистый.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29050-91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Пряности. Перец черный и белый.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29055-91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Пряности. Кориандр.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30054-2003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Консервы, пресервы из рыбы и морепродуктов. Термины и определения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30178-96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Атомно-абсорбционный метод определения токсичных элементов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30425-97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Консервы. Метод определения промышленной стерильности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30538-97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Методика определения токсичных элементов атомно-эмиссионным методом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31628-2012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пищевые, продовольственное сырье.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Инверсионно-вольтамперометрический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 определения массовой концентрации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31694-2012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пищевые, продовольственное сырье. Метод определения остаточного содержания антибиотиков тетрациклиновой группы с помощью высокоэффективной жидкостной хроматографии с масс-спектральным детектором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31744-2012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(ISO 7937:2004) Микробиология пищевых продуктов и кормов для животных. Метод подсчета колоний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Clostridium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perfringens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31746-2012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пищевые. Методы выявления и определения количества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коагулазоположительных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стафилококков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Staphylococcus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aureus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31789-2012</w:t>
      </w:r>
      <w:r>
        <w:rPr>
          <w:rFonts w:ascii="Arial" w:hAnsi="Arial" w:cs="Arial"/>
          <w:color w:val="2D2D2D"/>
          <w:spacing w:val="1"/>
          <w:sz w:val="15"/>
          <w:szCs w:val="15"/>
        </w:rPr>
        <w:t> Рыба, морские беспозвоночные и продукты их переработки. Количественное определение содержания биогенных аминов высокоэффективной жидкостной хроматографии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31792-2012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Рыба, морские беспозвоночные и продукты их переработки. Определение содержания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диоксинов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диоксинподобных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полихлорированных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бифенилов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хромато-масс-спектральным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методом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31903-2012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Экспресс-метод определения антибиотиков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31904-2012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и вкусовые. Методы отбора проб для микробиологических испытаний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31983-2012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пищевые, корма, продовольственное сырье. Методы определения содержания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полихлорированных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бифенилов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32065-2013</w:t>
      </w:r>
      <w:r>
        <w:rPr>
          <w:rFonts w:ascii="Arial" w:hAnsi="Arial" w:cs="Arial"/>
          <w:color w:val="2D2D2D"/>
          <w:spacing w:val="1"/>
          <w:sz w:val="15"/>
          <w:szCs w:val="15"/>
        </w:rPr>
        <w:t> Овощи сушеные.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32161-2013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 определения содержания цезия Cs-137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32163-2013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 определения содержания стронция Sr-90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32164-2013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 отбора проб для определения содержания стронция Sr-90 и цезия Cs-137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32366-2013</w:t>
      </w:r>
      <w:r>
        <w:rPr>
          <w:rFonts w:ascii="Arial" w:hAnsi="Arial" w:cs="Arial"/>
          <w:color w:val="2D2D2D"/>
          <w:spacing w:val="1"/>
          <w:sz w:val="15"/>
          <w:szCs w:val="15"/>
        </w:rPr>
        <w:t> Рыба мороженая.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стандартом,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1518" w:rsidRDefault="00A61518" w:rsidP="00A6151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Термины и определения</w:t>
      </w:r>
    </w:p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применены термины по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30054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1518" w:rsidRDefault="00A61518" w:rsidP="00A6151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Классификация</w:t>
      </w:r>
    </w:p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 Наименование и ассортиментные знаки консервов указаны в таблице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85"/>
        <w:gridCol w:w="2804"/>
      </w:tblGrid>
      <w:tr w:rsidR="00A61518" w:rsidTr="00A61518">
        <w:trPr>
          <w:trHeight w:val="15"/>
        </w:trPr>
        <w:tc>
          <w:tcPr>
            <w:tcW w:w="8316" w:type="dxa"/>
            <w:hideMark/>
          </w:tcPr>
          <w:p w:rsidR="00A61518" w:rsidRDefault="00A61518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A61518" w:rsidRDefault="00A61518">
            <w:pPr>
              <w:rPr>
                <w:sz w:val="2"/>
                <w:szCs w:val="24"/>
              </w:rPr>
            </w:pPr>
          </w:p>
        </w:tc>
      </w:tr>
      <w:tr w:rsidR="00A61518" w:rsidTr="00A61518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консервов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Ассортиментный знак</w:t>
            </w:r>
          </w:p>
        </w:tc>
      </w:tr>
      <w:tr w:rsidR="00A61518" w:rsidTr="00A61518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Ассорти из скумбрии и ставриды атлантической натуральное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774</w:t>
            </w:r>
          </w:p>
        </w:tc>
      </w:tr>
      <w:tr w:rsidR="00A61518" w:rsidTr="00A61518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Баттерфиш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натуральный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597</w:t>
            </w:r>
          </w:p>
        </w:tc>
      </w:tr>
      <w:tr w:rsidR="00A61518" w:rsidTr="00A61518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Белуга натуральная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001</w:t>
            </w:r>
          </w:p>
        </w:tc>
      </w:tr>
      <w:tr w:rsidR="00A61518" w:rsidTr="00A61518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Зубатка натуральная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029</w:t>
            </w:r>
          </w:p>
        </w:tc>
      </w:tr>
      <w:tr w:rsidR="00A61518" w:rsidTr="00A61518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Камбала натуральная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М70</w:t>
            </w:r>
          </w:p>
        </w:tc>
      </w:tr>
      <w:tr w:rsidR="00A61518" w:rsidTr="00A61518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Осетр натуральный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002</w:t>
            </w:r>
          </w:p>
        </w:tc>
      </w:tr>
      <w:tr w:rsidR="00A61518" w:rsidTr="00A61518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Окунь дальневосточный (терпуг)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Н53</w:t>
            </w:r>
          </w:p>
        </w:tc>
      </w:tr>
      <w:tr w:rsidR="00A61518" w:rsidTr="00A61518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Палтус натуральный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015</w:t>
            </w:r>
          </w:p>
        </w:tc>
      </w:tr>
      <w:tr w:rsidR="00A61518" w:rsidTr="00A61518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Сайра тихоокеанская натуральная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308</w:t>
            </w:r>
          </w:p>
        </w:tc>
      </w:tr>
      <w:tr w:rsidR="00A61518" w:rsidTr="00A61518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Сардина тихоокеанская (иваси) натуральная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156</w:t>
            </w:r>
          </w:p>
        </w:tc>
      </w:tr>
      <w:tr w:rsidR="00A61518" w:rsidTr="00A61518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Сардинелла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натуральная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П23</w:t>
            </w:r>
          </w:p>
        </w:tc>
      </w:tr>
      <w:tr w:rsidR="00A61518" w:rsidTr="00A61518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Сардинопс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натуральный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П56</w:t>
            </w:r>
          </w:p>
        </w:tc>
      </w:tr>
      <w:tr w:rsidR="00A61518" w:rsidTr="00A61518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Севрюга натуральная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003</w:t>
            </w:r>
          </w:p>
        </w:tc>
      </w:tr>
      <w:tr w:rsidR="00A61518" w:rsidTr="00A61518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Сельдь атлантическая натуральная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014</w:t>
            </w:r>
          </w:p>
        </w:tc>
      </w:tr>
      <w:tr w:rsidR="00A61518" w:rsidTr="00A61518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Сельдь тихоокеанская натуральная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Н54</w:t>
            </w:r>
          </w:p>
        </w:tc>
      </w:tr>
      <w:tr w:rsidR="00A61518" w:rsidTr="00A61518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Скумбрия атлантическая натуральная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579</w:t>
            </w:r>
          </w:p>
        </w:tc>
      </w:tr>
      <w:tr w:rsidR="00A61518" w:rsidTr="00A61518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Скумбрия </w:t>
            </w:r>
            <w:proofErr w:type="spellStart"/>
            <w:r>
              <w:rPr>
                <w:color w:val="2D2D2D"/>
                <w:sz w:val="15"/>
                <w:szCs w:val="15"/>
              </w:rPr>
              <w:t>курильская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кусочки натуральная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856</w:t>
            </w:r>
          </w:p>
        </w:tc>
      </w:tr>
      <w:tr w:rsidR="00A61518" w:rsidTr="00A61518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Скумбрия </w:t>
            </w:r>
            <w:proofErr w:type="spellStart"/>
            <w:r>
              <w:rPr>
                <w:color w:val="2D2D2D"/>
                <w:sz w:val="15"/>
                <w:szCs w:val="15"/>
              </w:rPr>
              <w:t>курильская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натуральная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700</w:t>
            </w:r>
          </w:p>
        </w:tc>
      </w:tr>
      <w:tr w:rsidR="00A61518" w:rsidTr="00A61518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Ставрида океаническая натуральная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596</w:t>
            </w:r>
          </w:p>
        </w:tc>
      </w:tr>
      <w:tr w:rsidR="00A61518" w:rsidTr="00A61518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Ставрида черноморская натуральная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18Б</w:t>
            </w:r>
          </w:p>
        </w:tc>
      </w:tr>
      <w:tr w:rsidR="00A61518" w:rsidTr="00A61518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Тунец натуральный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</w:t>
            </w:r>
          </w:p>
        </w:tc>
      </w:tr>
      <w:tr w:rsidR="00A61518" w:rsidTr="00A61518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Треска натуральная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Х43</w:t>
            </w:r>
          </w:p>
        </w:tc>
      </w:tr>
      <w:tr w:rsidR="00A61518" w:rsidTr="00A61518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Форель радужная натуральная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981</w:t>
            </w:r>
          </w:p>
        </w:tc>
      </w:tr>
      <w:tr w:rsidR="00A61518" w:rsidTr="00A61518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Форель радужная кусочки натуральная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15А</w:t>
            </w:r>
          </w:p>
        </w:tc>
      </w:tr>
    </w:tbl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опускается изготовлять другой ассортимент консервов, соответствующий требованиям настоящего стандарта, при наличии ассортиментного знака и с использованием предусмотренных стандартом сырья.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1518" w:rsidRDefault="00A61518" w:rsidP="00A6151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 Технические требования</w:t>
      </w:r>
    </w:p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 Консервы должны соответствовать требованиям настоящего стандарта и быть изготовлены по технологическим инструкциям с соблюдением требований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[1]</w:t>
      </w:r>
      <w:r>
        <w:rPr>
          <w:rFonts w:ascii="Arial" w:hAnsi="Arial" w:cs="Arial"/>
          <w:color w:val="2D2D2D"/>
          <w:spacing w:val="1"/>
          <w:sz w:val="15"/>
          <w:szCs w:val="15"/>
        </w:rPr>
        <w:t>, технических регламентов или нормативным правовым актам,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 Характеристики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5.2.1 Рыба должна быть разделана и уложена в банки с добавлением компонентов.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5.2.2.Банки с продуктом должны быть герметично укупорены и стерилизованы при температуре свыше 110°С.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показателям безопасности консервы должны соответствовать техническим регламентам или нормативным правовым актам,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органолептическим, физическим и химическим показателям консервы должны соответствовать требованиям, указанным в таблице 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5"/>
        <w:gridCol w:w="7354"/>
      </w:tblGrid>
      <w:tr w:rsidR="00A61518" w:rsidTr="00A61518">
        <w:trPr>
          <w:trHeight w:val="15"/>
        </w:trPr>
        <w:tc>
          <w:tcPr>
            <w:tcW w:w="3326" w:type="dxa"/>
            <w:hideMark/>
          </w:tcPr>
          <w:p w:rsidR="00A61518" w:rsidRDefault="00A61518">
            <w:pPr>
              <w:rPr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A61518" w:rsidRDefault="00A61518">
            <w:pPr>
              <w:rPr>
                <w:sz w:val="2"/>
                <w:szCs w:val="24"/>
              </w:rPr>
            </w:pPr>
          </w:p>
        </w:tc>
      </w:tr>
      <w:tr w:rsidR="00A61518" w:rsidTr="00A61518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и норма</w:t>
            </w:r>
          </w:p>
        </w:tc>
      </w:tr>
      <w:tr w:rsidR="00A61518" w:rsidTr="00A61518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Вкус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Свойственный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натуральным консервам данного вида рыбы, без постороннего привкуса</w:t>
            </w:r>
          </w:p>
        </w:tc>
      </w:tr>
      <w:tr w:rsidR="00A61518" w:rsidTr="00A61518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Запах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Свойственный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консервам данного вида, без постороннего запаха. Для консервов, изготовленных с применением зелени, овощей и пряностей, - с легким ароматом зелени, овощей и пряностей</w:t>
            </w:r>
          </w:p>
        </w:tc>
      </w:tr>
      <w:tr w:rsidR="00A61518" w:rsidTr="00A61518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Цвет мяса рыбы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Свойственный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вареному мясу рыбы данного вида. У тунца может быть незначительное количество темных точек и пятен на поверхности кусков рыбы, а также незначительные прожилки темного мяса</w:t>
            </w:r>
          </w:p>
        </w:tc>
      </w:tr>
      <w:tr w:rsidR="00A61518" w:rsidTr="00A61518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Консистенция: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rPr>
                <w:sz w:val="24"/>
                <w:szCs w:val="24"/>
              </w:rPr>
            </w:pPr>
          </w:p>
        </w:tc>
      </w:tr>
      <w:tr w:rsidR="00A61518" w:rsidTr="00A61518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мяса рыбы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Плотная или мягкая, сочная. Возможна суховатая</w:t>
            </w:r>
          </w:p>
        </w:tc>
      </w:tr>
      <w:tr w:rsidR="00A61518" w:rsidTr="00A61518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костей, плавников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Мягкая, </w:t>
            </w:r>
            <w:proofErr w:type="gramStart"/>
            <w:r>
              <w:rPr>
                <w:color w:val="2D2D2D"/>
                <w:sz w:val="15"/>
                <w:szCs w:val="15"/>
              </w:rPr>
              <w:t>кости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и плавники легко разжевываются или раздавливаются</w:t>
            </w:r>
          </w:p>
        </w:tc>
      </w:tr>
      <w:tr w:rsidR="00A61518" w:rsidTr="00A61518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Состояние: 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rPr>
                <w:sz w:val="24"/>
                <w:szCs w:val="24"/>
              </w:rPr>
            </w:pPr>
          </w:p>
        </w:tc>
      </w:tr>
      <w:tr w:rsidR="00A61518" w:rsidTr="00A61518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рыбы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Куски, тушки, филе или филе-кусочки рыбы целые при выкладывании из банки не разламываются. Поперечный срез кусков рыбы ровный, прямой.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gramStart"/>
            <w:r>
              <w:rPr>
                <w:color w:val="2D2D2D"/>
                <w:sz w:val="15"/>
                <w:szCs w:val="15"/>
              </w:rPr>
              <w:t>Могут быть: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разламывание отдельных кусков, тушек, филе, филе-кусочков рыбы при выкладывании из банки;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незначительный выступ позвоночной кости над уровнем мяса;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- частичное </w:t>
            </w:r>
            <w:proofErr w:type="spellStart"/>
            <w:r>
              <w:rPr>
                <w:color w:val="2D2D2D"/>
                <w:sz w:val="15"/>
                <w:szCs w:val="15"/>
              </w:rPr>
              <w:t>припекание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кожи и мяса к внутренней поверхности банки;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наличие отделившихся небольших кусочков кожи или крошки мяса у донышка и крышки банки;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хлопья свернувшегося белка на поверхности рыбы;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косые срезы у отдельных кусков рыбы;</w:t>
            </w:r>
            <w:proofErr w:type="gramEnd"/>
          </w:p>
        </w:tc>
      </w:tr>
      <w:tr w:rsidR="00A61518" w:rsidTr="00A61518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бульона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Светлый, прозрачный.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Может </w:t>
            </w:r>
            <w:proofErr w:type="gramStart"/>
            <w:r>
              <w:rPr>
                <w:color w:val="2D2D2D"/>
                <w:sz w:val="15"/>
                <w:szCs w:val="15"/>
              </w:rPr>
              <w:t>быть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помутнение от взвешенных частиц белка и кожи</w:t>
            </w:r>
          </w:p>
        </w:tc>
      </w:tr>
      <w:tr w:rsidR="00A61518" w:rsidTr="00A61518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разделки: тушек, кусков, филе, филе-кусочков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У рыбы удалены голова, внутренности, плавники, "жучки" (костное образование), хрящи у осетровых рыб, кожа и темное мясо у крупных тунцов, черная пленка, позвоночная кость у филе и филе-кусочков, сгустки крови зачищены. Крупные экземпляры рыб разделывают на спинку и тешу, отделяя брюшную часть рыбы срезом от </w:t>
            </w:r>
            <w:proofErr w:type="spellStart"/>
            <w:r>
              <w:rPr>
                <w:color w:val="2D2D2D"/>
                <w:sz w:val="15"/>
                <w:szCs w:val="15"/>
              </w:rPr>
              <w:t>приголовка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до анального плавника.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gramStart"/>
            <w:r>
              <w:rPr>
                <w:color w:val="2D2D2D"/>
                <w:sz w:val="15"/>
                <w:szCs w:val="15"/>
              </w:rPr>
              <w:t>Могут быть: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- остатки внутренностей, в том числе икры или молок в отдельных кусках сайры, сельди, </w:t>
            </w:r>
            <w:proofErr w:type="spellStart"/>
            <w:r>
              <w:rPr>
                <w:color w:val="2D2D2D"/>
                <w:sz w:val="15"/>
                <w:szCs w:val="15"/>
              </w:rPr>
              <w:t>сардинопса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t>сардинеллы</w:t>
            </w:r>
            <w:proofErr w:type="spellEnd"/>
            <w:r>
              <w:rPr>
                <w:color w:val="2D2D2D"/>
                <w:sz w:val="15"/>
                <w:szCs w:val="15"/>
              </w:rPr>
              <w:t>, скумбрии, тихоокеанской сардины (иваси), сардины атлантической и тушках мелких рыб;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t>- остатки черной пленки у камбалы, сельди, трески;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- плавники (кроме хвостового) у мелких рыб при длине тушки не более 14 см, у сайры, сардины, </w:t>
            </w:r>
            <w:proofErr w:type="spellStart"/>
            <w:r>
              <w:rPr>
                <w:color w:val="2D2D2D"/>
                <w:sz w:val="15"/>
                <w:szCs w:val="15"/>
              </w:rPr>
              <w:t>сардинопса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t>сардинеллы</w:t>
            </w:r>
            <w:proofErr w:type="spellEnd"/>
            <w:r>
              <w:rPr>
                <w:color w:val="2D2D2D"/>
                <w:sz w:val="15"/>
                <w:szCs w:val="15"/>
              </w:rPr>
              <w:t>, сельди, скумбрии, ставриды, тихоокеанской сардины (иваси);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поперечный надрез брюшка около анального отверстия при разделке рыбы без разрезания брюшка;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срезанное брюшко в кусках и тушках рыбы</w:t>
            </w:r>
          </w:p>
        </w:tc>
      </w:tr>
      <w:tr w:rsidR="00A61518" w:rsidTr="00A61518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Наличие чешуи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Удалена.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gramStart"/>
            <w:r>
              <w:rPr>
                <w:color w:val="2D2D2D"/>
                <w:sz w:val="15"/>
                <w:szCs w:val="15"/>
              </w:rPr>
              <w:t>Могут быть оставлены: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чешуя у камбалы, окуня дальневосточного (терпуга),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- палтуса, сайры, сельди, скумбрии, ставриды, трески;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- отдельные чешуйки у </w:t>
            </w:r>
            <w:proofErr w:type="spellStart"/>
            <w:r>
              <w:rPr>
                <w:color w:val="2D2D2D"/>
                <w:sz w:val="15"/>
                <w:szCs w:val="15"/>
              </w:rPr>
              <w:t>сардинопса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t>сардинеллы</w:t>
            </w:r>
            <w:proofErr w:type="spellEnd"/>
            <w:proofErr w:type="gramEnd"/>
          </w:p>
        </w:tc>
      </w:tr>
      <w:tr w:rsidR="00A61518" w:rsidTr="00A61518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Порядок укладывания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Куски и филе-кусочки рыбы плотно уложены поперечным срезом к донышку и крышке банки.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Высота кусков и филе-кусочков рыбы должна быть равна внутренней стороне банки.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Тушки и филе мелких рыб уложены параллельными рядами брюшком вверх, плашмя, кольцеобразно или вертикально: первый ряд - спинками вниз, последующие спинками вверх, головной частью </w:t>
            </w:r>
            <w:proofErr w:type="gramStart"/>
            <w:r>
              <w:rPr>
                <w:color w:val="2D2D2D"/>
                <w:sz w:val="15"/>
                <w:szCs w:val="15"/>
              </w:rPr>
              <w:t>к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хвостовой</w:t>
            </w:r>
          </w:p>
        </w:tc>
      </w:tr>
      <w:tr w:rsidR="00A61518" w:rsidTr="00A61518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Наличие посторонних примесей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допускается</w:t>
            </w:r>
          </w:p>
        </w:tc>
      </w:tr>
      <w:tr w:rsidR="00A61518" w:rsidTr="00A61518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поваренной соли, %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1,2-2,0</w:t>
            </w:r>
          </w:p>
        </w:tc>
      </w:tr>
      <w:tr w:rsidR="00A61518" w:rsidTr="00A61518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Длина кристалла </w:t>
            </w:r>
            <w:proofErr w:type="spellStart"/>
            <w:r>
              <w:rPr>
                <w:color w:val="2D2D2D"/>
                <w:sz w:val="15"/>
                <w:szCs w:val="15"/>
              </w:rPr>
              <w:t>струвита</w:t>
            </w:r>
            <w:proofErr w:type="spellEnd"/>
            <w:r>
              <w:rPr>
                <w:color w:val="2D2D2D"/>
                <w:sz w:val="15"/>
                <w:szCs w:val="15"/>
              </w:rPr>
              <w:t>, мм, не более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</w:tr>
    </w:tbl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 Требования к сырью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5.3.1 Сырье, используемое для изготовления консервов, должно быть не ниже первого сорта (при наличии сортов) и должно соответствовать: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рыба-сырец (свежая) - нормативным документам, действующим на территории государства, принявшего стандарт;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рыба охлажденная -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814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рыба мороженая -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17660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17661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20057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32366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вода питьевая -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2874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соль поваренная пищевая -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13830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лук репчатый свежий -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1723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лук сушеный -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32065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морковь свежая -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1721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морковь столовая сушеная -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32065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белые коренья петрушки, сельдерея и укропа сушеные -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32065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зелень петрушки, сельдерея и укропа сушеные -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32065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лист лавровый сухой -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17594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перец душистый -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29045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перец черный -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29050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кориандр -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29055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морковь, зелень укропа и петрушки быстрозамороженные, зелень укропа и петрушки свежая, масла эфирные пряностей, раствор эфирного укропного масла в этиловом спирте.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Массовая доля жира в мясе тихоокеанских сельди и сардины (иваси),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курильской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скумбрии, используемых для изготовления консервов, должна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быть не менее 12%.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Длина рыб, используемых для изготовления консервов, см, не менее: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- 17 - тихоокеанской сардины (иваси);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- 25 - тихоокеанской сайры.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Длина остальных видов рыб - по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1368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Срок хранения мороженой тихоокеанской сайры при температуре не выше минус 25°С, должен быть не более 5 мес.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Срок хранения мороженой рыбы при температуре не выше минус 18°С, не более,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- 1 - тихоокеанской сардины (иваси);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- 3 - остальных рыб.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5.3.2 Сырье, в том числе закупаемое по импорту, используемое для изготовления консервов, по показателям безопасности должно соответствовать требованиям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[1]</w:t>
      </w:r>
      <w:r>
        <w:rPr>
          <w:rFonts w:ascii="Arial" w:hAnsi="Arial" w:cs="Arial"/>
          <w:color w:val="2D2D2D"/>
          <w:spacing w:val="1"/>
          <w:sz w:val="15"/>
          <w:szCs w:val="15"/>
        </w:rPr>
        <w:t>, техническим регламентам или нормативным правовым актам,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 Маркировка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5.4.1 Консервы маркируют в соответствии с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[2]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11771</w:t>
      </w:r>
      <w:r>
        <w:rPr>
          <w:rFonts w:ascii="Arial" w:hAnsi="Arial" w:cs="Arial"/>
          <w:color w:val="2D2D2D"/>
          <w:spacing w:val="1"/>
          <w:sz w:val="15"/>
          <w:szCs w:val="15"/>
        </w:rPr>
        <w:t> с указанием срока годности.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Дополнительно на этикетке или литографии указывают информацию: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 наличии компонентов, полученных с применением ГМО, превышающих норму, установленную нормативными правовыми актами, действующими на территории государства, принявшего стандарт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б использовании рыбы, выращенной в контролируемых условиях, - "Из рыбы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аквакультуры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5.4.2 Транспортная маркировка - по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[2]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11771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 Упаковка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5.5.1 Консервы упаковывают по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11771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выпускают в банках: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металлических вместимостью не более 353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3" type="#_x0000_t75" alt="ГОСТ 7452-2014 Консервы из рыбы натуральные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5981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стеклянных вместимостью не более 350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44" type="#_x0000_t75" alt="ГОСТ 7452-2014 Консервы из рыбы натуральные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5717.1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5717.2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импортных указанной вместимости.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5.5.2 Пределы допускаемых отрицательных и положительных отклонений массы нетто продукта в банке от номинального значения должны соответствовать требованиям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11771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каждой единице транспортной упаковки должны быть консервы одного наименования, в банках одного типа и одной вместимости, одной даты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5.5.4 Упаковка и упаковочные материалы, в том числе закупаемая по импорту или изготовленная из импортных материалов, должна соответствовать требованиям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[3]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нормативным правовым актам, действующим на территории государства, принявшего стандарт, и обеспечивать сохранность и качество продукции при транспортировании и хранении.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Внутренняя поверхность металлических банок и крышек должна быть покрыта лаком или эмалью, или их смесью, или другими материалами, разрешенными для контакта с пищевыми продуктами.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1518" w:rsidRDefault="00A61518" w:rsidP="00A6151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 Правила приемки</w:t>
      </w:r>
    </w:p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6.1 Правила приемки - по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8756.0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6.2 Контроль содержания токсичных элементов, пестицидов, гистамина,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нитрозаминов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полихлорированных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бифенилов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радионуклидов и антибиотиков проводят в соответствии с порядком, установленным изготовителем продукции согласно нормативным правовым актам,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Контроль содержания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диоксинов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ГМО в консервах проводят в случае обоснованного предположения о возможном их наличии в сырье.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6.3 Контроль микробиологических показателей консервов проводят в соответствии с требованиями, действующими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6.4 Периодичность определения показателей "Массовая доля поваренной соли", "Наличие посторонних примесей", "Длина кристаллов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струвита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", а также "Масса нетто консервов" устанавливает изготовитель.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1518" w:rsidRDefault="00A61518" w:rsidP="00A6151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7 Методы контроля</w:t>
      </w:r>
    </w:p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 Методы отбора проб - по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8756.0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26668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31904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32164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Подготовка проб для определения: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физических, органолептических и химических показателей - по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8756.0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токсичных элементов - по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26929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микробиологических показателей - по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26669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Культивирование микроорганизмов - по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26670</w:t>
      </w:r>
      <w:r>
        <w:rPr>
          <w:rFonts w:ascii="Arial" w:hAnsi="Arial" w:cs="Arial"/>
          <w:color w:val="2D2D2D"/>
          <w:spacing w:val="1"/>
          <w:sz w:val="15"/>
          <w:szCs w:val="15"/>
        </w:rPr>
        <w:t>, приготовление растворов реактивов, красок, индикаторов и питательных сред для микробиологических анализов - по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10444.1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ISO 7218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7.2 Методы контроля: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физических, химических и органолептических показателей - по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8756.18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26664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27207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токсичных элементов - по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26927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26930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26932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26933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26935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30178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30538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31628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методам, действующим на территории государства, принявшего стандарт;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гистамина - по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31789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диоксинов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по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31792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полихлорированных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бифенилов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по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31983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радионуклидов - по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32161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32163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антибиотиков - по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31694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31903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нитрозаминов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пестицидов и ГМО - по методам,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7.3 Анализ на промышленную стерильность проводят по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30425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Анализ на возбудителей порчи проводят по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10444.11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10444.12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10444.15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Анализ на патогенные микроорганизмы проводят по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10444.7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10444.8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31744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31746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7.4 Длину кристаллов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струвита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измеряют линейкой по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427</w:t>
      </w:r>
      <w:r>
        <w:rPr>
          <w:rFonts w:ascii="Arial" w:hAnsi="Arial" w:cs="Arial"/>
          <w:color w:val="2D2D2D"/>
          <w:spacing w:val="1"/>
          <w:sz w:val="15"/>
          <w:szCs w:val="15"/>
        </w:rPr>
        <w:t> с ценой деления 1 мм или штангенциркулем по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166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7.5 Могут быть использованы другие методы контроля, которые соответствуют требованиям законодательства государства, принявшего стандарт.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1518" w:rsidRDefault="00A61518" w:rsidP="00A6151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8 Транспортирование и хранение</w:t>
      </w:r>
    </w:p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8.1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ранспортируют консервы всеми видами транспорта в соответствии с правилами перевозок грузов, действующими на данном виде транспорта при установленных изготовителем условиях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8.2 Пакетирование - по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23285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26663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Основные параметры и размеры пакетов - по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24597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8.3 Транспортирование консервов, предназначенных для отправки в районы Крайнего Севера и приравненные к ним местности, осуществляют в соответствии с </w:t>
      </w:r>
      <w:r w:rsidRPr="00A61518">
        <w:rPr>
          <w:rFonts w:ascii="Arial" w:hAnsi="Arial" w:cs="Arial"/>
          <w:color w:val="2D2D2D"/>
          <w:spacing w:val="1"/>
          <w:sz w:val="15"/>
          <w:szCs w:val="15"/>
        </w:rPr>
        <w:t>ГОСТ 15846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8.4 Срок годности консервов с указанием условий хранения устанавливает изготовитель.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Рекомендуемые условия хранения и срок годности консервов приведены в приложении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1518" w:rsidRDefault="00A61518" w:rsidP="00A6151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(рекомендуемое). Рекомендуемые условия хранения и срок годности консервов</w:t>
      </w:r>
    </w:p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(рекомендуемое)</w:t>
      </w:r>
    </w:p>
    <w:p w:rsid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Консервы хранят в чистых, хорошо вентилируемых помещениях при температуре от 0°С до 20°С и относительной влажности воздуха не более 75% не более 24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/ с даты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A61518" w:rsidRDefault="00A61518" w:rsidP="00A6151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2"/>
        <w:gridCol w:w="2079"/>
        <w:gridCol w:w="7878"/>
      </w:tblGrid>
      <w:tr w:rsidR="00A61518" w:rsidTr="00A61518">
        <w:trPr>
          <w:trHeight w:val="15"/>
        </w:trPr>
        <w:tc>
          <w:tcPr>
            <w:tcW w:w="554" w:type="dxa"/>
            <w:hideMark/>
          </w:tcPr>
          <w:p w:rsidR="00A61518" w:rsidRDefault="00A61518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A61518" w:rsidRDefault="00A61518">
            <w:pPr>
              <w:rPr>
                <w:sz w:val="2"/>
                <w:szCs w:val="24"/>
              </w:rPr>
            </w:pPr>
          </w:p>
        </w:tc>
        <w:tc>
          <w:tcPr>
            <w:tcW w:w="8501" w:type="dxa"/>
            <w:hideMark/>
          </w:tcPr>
          <w:p w:rsidR="00A61518" w:rsidRDefault="00A61518">
            <w:pPr>
              <w:rPr>
                <w:sz w:val="2"/>
                <w:szCs w:val="24"/>
              </w:rPr>
            </w:pPr>
          </w:p>
        </w:tc>
      </w:tr>
      <w:tr w:rsidR="00A61518" w:rsidTr="00A6151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[1]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 w:rsidRPr="00A61518">
              <w:rPr>
                <w:color w:val="2D2D2D"/>
                <w:sz w:val="15"/>
                <w:szCs w:val="15"/>
              </w:rPr>
              <w:t>ТР</w:t>
            </w:r>
            <w:proofErr w:type="gramEnd"/>
            <w:r w:rsidRPr="00A61518">
              <w:rPr>
                <w:color w:val="2D2D2D"/>
                <w:sz w:val="15"/>
                <w:szCs w:val="15"/>
              </w:rPr>
              <w:t xml:space="preserve"> ТС 021/2011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Технический регламент Таможенного союза "О безопасности пищевой продукции", утвержденный </w:t>
            </w:r>
            <w:r w:rsidRPr="00A61518">
              <w:rPr>
                <w:color w:val="2D2D2D"/>
                <w:sz w:val="15"/>
                <w:szCs w:val="15"/>
              </w:rPr>
              <w:t>решением Комиссии Таможенного союза от 09.12.2011 N 880</w:t>
            </w:r>
          </w:p>
        </w:tc>
      </w:tr>
      <w:tr w:rsidR="00A61518" w:rsidTr="00A6151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[2]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 w:rsidRPr="00A61518">
              <w:rPr>
                <w:color w:val="2D2D2D"/>
                <w:sz w:val="15"/>
                <w:szCs w:val="15"/>
              </w:rPr>
              <w:t>ТР</w:t>
            </w:r>
            <w:proofErr w:type="gramEnd"/>
            <w:r w:rsidRPr="00A61518">
              <w:rPr>
                <w:color w:val="2D2D2D"/>
                <w:sz w:val="15"/>
                <w:szCs w:val="15"/>
              </w:rPr>
              <w:t xml:space="preserve"> ТС 022/2011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Технический регламент Таможенного союза "Пищевая продукция в части ее маркировки", утвержденный </w:t>
            </w:r>
            <w:r w:rsidRPr="00A61518">
              <w:rPr>
                <w:color w:val="2D2D2D"/>
                <w:sz w:val="15"/>
                <w:szCs w:val="15"/>
              </w:rPr>
              <w:t>решением Комиссии Таможенного союза от 09.12.2011 N 881</w:t>
            </w:r>
          </w:p>
        </w:tc>
      </w:tr>
      <w:tr w:rsidR="00A61518" w:rsidTr="00A6151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[3]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 w:rsidRPr="00A61518">
              <w:rPr>
                <w:color w:val="2D2D2D"/>
                <w:sz w:val="15"/>
                <w:szCs w:val="15"/>
              </w:rPr>
              <w:t>ТР</w:t>
            </w:r>
            <w:proofErr w:type="gramEnd"/>
            <w:r w:rsidRPr="00A61518">
              <w:rPr>
                <w:color w:val="2D2D2D"/>
                <w:sz w:val="15"/>
                <w:szCs w:val="15"/>
              </w:rPr>
              <w:t xml:space="preserve"> ТС 005/2011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518" w:rsidRDefault="00A6151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Технический регламент Таможенного союза "О безопасности упаковки", утвержденный </w:t>
            </w:r>
            <w:r w:rsidRPr="00A61518">
              <w:rPr>
                <w:color w:val="2D2D2D"/>
                <w:sz w:val="15"/>
                <w:szCs w:val="15"/>
              </w:rPr>
              <w:t>решением Комиссии Таможенного союза от 16.08.2011 N 769</w:t>
            </w:r>
          </w:p>
        </w:tc>
      </w:tr>
    </w:tbl>
    <w:p w:rsidR="00177C25" w:rsidRPr="00A61518" w:rsidRDefault="00A61518" w:rsidP="00A6151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УДК 664.051:006.354 МКС 67.120.30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Ключевые слова: консервы, классификация, технические требования, правила приемки, методы контроля, транспортирование, хранение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sectPr w:rsidR="00177C25" w:rsidRPr="00A61518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4D44F6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0903AA"/>
    <w:multiLevelType w:val="multilevel"/>
    <w:tmpl w:val="91B0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536D44"/>
    <w:multiLevelType w:val="multilevel"/>
    <w:tmpl w:val="47C8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B34EF2"/>
    <w:multiLevelType w:val="multilevel"/>
    <w:tmpl w:val="A442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051F1C"/>
    <w:multiLevelType w:val="multilevel"/>
    <w:tmpl w:val="3328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85B06"/>
    <w:multiLevelType w:val="multilevel"/>
    <w:tmpl w:val="6ABC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524591"/>
    <w:multiLevelType w:val="multilevel"/>
    <w:tmpl w:val="0282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FE51D8"/>
    <w:multiLevelType w:val="multilevel"/>
    <w:tmpl w:val="3240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1C0573"/>
    <w:multiLevelType w:val="multilevel"/>
    <w:tmpl w:val="6C80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E24BEA"/>
    <w:multiLevelType w:val="multilevel"/>
    <w:tmpl w:val="46A8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B552A7"/>
    <w:multiLevelType w:val="multilevel"/>
    <w:tmpl w:val="51E2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2D389B"/>
    <w:multiLevelType w:val="multilevel"/>
    <w:tmpl w:val="BC4C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76347D"/>
    <w:multiLevelType w:val="multilevel"/>
    <w:tmpl w:val="C9DC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416109"/>
    <w:multiLevelType w:val="multilevel"/>
    <w:tmpl w:val="E90A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CF1DD0"/>
    <w:multiLevelType w:val="multilevel"/>
    <w:tmpl w:val="E8AC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215EF0"/>
    <w:multiLevelType w:val="multilevel"/>
    <w:tmpl w:val="B674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80315D5"/>
    <w:multiLevelType w:val="multilevel"/>
    <w:tmpl w:val="8624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1D3629"/>
    <w:multiLevelType w:val="multilevel"/>
    <w:tmpl w:val="205C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151DD1"/>
    <w:multiLevelType w:val="multilevel"/>
    <w:tmpl w:val="22AC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27212E"/>
    <w:multiLevelType w:val="multilevel"/>
    <w:tmpl w:val="2228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2E1EE0"/>
    <w:multiLevelType w:val="multilevel"/>
    <w:tmpl w:val="5D28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7E0793"/>
    <w:multiLevelType w:val="multilevel"/>
    <w:tmpl w:val="70CA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CB1930"/>
    <w:multiLevelType w:val="multilevel"/>
    <w:tmpl w:val="18CC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0F5189"/>
    <w:multiLevelType w:val="multilevel"/>
    <w:tmpl w:val="86D4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0C2486"/>
    <w:multiLevelType w:val="multilevel"/>
    <w:tmpl w:val="B6B2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38"/>
  </w:num>
  <w:num w:numId="3">
    <w:abstractNumId w:val="40"/>
  </w:num>
  <w:num w:numId="4">
    <w:abstractNumId w:val="5"/>
  </w:num>
  <w:num w:numId="5">
    <w:abstractNumId w:val="30"/>
  </w:num>
  <w:num w:numId="6">
    <w:abstractNumId w:val="26"/>
  </w:num>
  <w:num w:numId="7">
    <w:abstractNumId w:val="23"/>
  </w:num>
  <w:num w:numId="8">
    <w:abstractNumId w:val="6"/>
  </w:num>
  <w:num w:numId="9">
    <w:abstractNumId w:val="35"/>
  </w:num>
  <w:num w:numId="10">
    <w:abstractNumId w:val="17"/>
  </w:num>
  <w:num w:numId="11">
    <w:abstractNumId w:val="18"/>
  </w:num>
  <w:num w:numId="12">
    <w:abstractNumId w:val="22"/>
  </w:num>
  <w:num w:numId="13">
    <w:abstractNumId w:val="33"/>
  </w:num>
  <w:num w:numId="14">
    <w:abstractNumId w:val="20"/>
  </w:num>
  <w:num w:numId="15">
    <w:abstractNumId w:val="4"/>
  </w:num>
  <w:num w:numId="16">
    <w:abstractNumId w:val="37"/>
  </w:num>
  <w:num w:numId="17">
    <w:abstractNumId w:val="0"/>
  </w:num>
  <w:num w:numId="18">
    <w:abstractNumId w:val="1"/>
  </w:num>
  <w:num w:numId="19">
    <w:abstractNumId w:val="2"/>
  </w:num>
  <w:num w:numId="20">
    <w:abstractNumId w:val="14"/>
  </w:num>
  <w:num w:numId="21">
    <w:abstractNumId w:val="32"/>
  </w:num>
  <w:num w:numId="22">
    <w:abstractNumId w:val="29"/>
  </w:num>
  <w:num w:numId="23">
    <w:abstractNumId w:val="15"/>
  </w:num>
  <w:num w:numId="24">
    <w:abstractNumId w:val="10"/>
  </w:num>
  <w:num w:numId="25">
    <w:abstractNumId w:val="39"/>
  </w:num>
  <w:num w:numId="26">
    <w:abstractNumId w:val="13"/>
  </w:num>
  <w:num w:numId="27">
    <w:abstractNumId w:val="31"/>
  </w:num>
  <w:num w:numId="28">
    <w:abstractNumId w:val="24"/>
  </w:num>
  <w:num w:numId="29">
    <w:abstractNumId w:val="8"/>
  </w:num>
  <w:num w:numId="30">
    <w:abstractNumId w:val="28"/>
  </w:num>
  <w:num w:numId="31">
    <w:abstractNumId w:val="36"/>
  </w:num>
  <w:num w:numId="32">
    <w:abstractNumId w:val="16"/>
  </w:num>
  <w:num w:numId="33">
    <w:abstractNumId w:val="3"/>
  </w:num>
  <w:num w:numId="34">
    <w:abstractNumId w:val="9"/>
  </w:num>
  <w:num w:numId="35">
    <w:abstractNumId w:val="21"/>
  </w:num>
  <w:num w:numId="36">
    <w:abstractNumId w:val="11"/>
  </w:num>
  <w:num w:numId="37">
    <w:abstractNumId w:val="41"/>
  </w:num>
  <w:num w:numId="38">
    <w:abstractNumId w:val="7"/>
  </w:num>
  <w:num w:numId="39">
    <w:abstractNumId w:val="12"/>
  </w:num>
  <w:num w:numId="40">
    <w:abstractNumId w:val="25"/>
  </w:num>
  <w:num w:numId="41">
    <w:abstractNumId w:val="34"/>
  </w:num>
  <w:num w:numId="42">
    <w:abstractNumId w:val="19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4D44F6"/>
    <w:rsid w:val="0059308D"/>
    <w:rsid w:val="00603917"/>
    <w:rsid w:val="006B6B83"/>
    <w:rsid w:val="007214CA"/>
    <w:rsid w:val="007822B2"/>
    <w:rsid w:val="007E5D19"/>
    <w:rsid w:val="008E615F"/>
    <w:rsid w:val="0095551E"/>
    <w:rsid w:val="00A61518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143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341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439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253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410491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0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43368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8914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134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4988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9051033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45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0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0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0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81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18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73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6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5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42245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72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829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598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12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522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4411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362662">
                          <w:marLeft w:val="-10209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4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04329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0419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665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8105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104687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6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2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4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83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04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22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189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8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6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8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87936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2061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3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042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889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928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305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505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87182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09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626814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43739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7244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054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94283326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43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2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1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4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3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5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7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82274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7279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550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3353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2017-08-15T17:03:00Z</dcterms:created>
  <dcterms:modified xsi:type="dcterms:W3CDTF">2017-08-15T17:03:00Z</dcterms:modified>
</cp:coreProperties>
</file>