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A1" w:rsidRDefault="008A2EA1" w:rsidP="008A2EA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7657-84 Уголь древесный. Технические условия (с Изменениями N 1, 2)</w:t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7657-84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Л42</w:t>
      </w:r>
    </w:p>
    <w:p w:rsidR="008A2EA1" w:rsidRDefault="008A2EA1" w:rsidP="008A2EA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8A2EA1" w:rsidRDefault="008A2EA1" w:rsidP="008A2EA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УГОЛЬ ДРЕВЕСНЫЙ</w:t>
      </w:r>
    </w:p>
    <w:p w:rsidR="008A2EA1" w:rsidRDefault="008A2EA1" w:rsidP="008A2EA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 условия</w:t>
      </w:r>
    </w:p>
    <w:p w:rsidR="008A2EA1" w:rsidRDefault="008A2EA1" w:rsidP="008A2EA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Charcoal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24 5571 0100</w:t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1986-01-01</w:t>
      </w:r>
    </w:p>
    <w:p w:rsidR="008A2EA1" w:rsidRDefault="008A2EA1" w:rsidP="008A2EA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лесной промышленности СССР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А.Н.Трофимов, О.В.Скворцова,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Р.А.Шильникова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УТВЕРЖДЕН 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ВВЕДЕН В ДЕЙСТВИЕ Постановлением Государственного комитета СССР по стандартам от 18.12.84 N 4509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N 2 принято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Межгосударственным Советом по стандартизации, метрологии и сертификации 15.04.94 (отчет Технического секретариата N 2)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6363"/>
      </w:tblGrid>
      <w:tr w:rsidR="008A2EA1" w:rsidTr="008A2EA1">
        <w:trPr>
          <w:trHeight w:val="15"/>
        </w:trPr>
        <w:tc>
          <w:tcPr>
            <w:tcW w:w="4250" w:type="dxa"/>
            <w:hideMark/>
          </w:tcPr>
          <w:p w:rsidR="008A2EA1" w:rsidRDefault="008A2EA1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8A2EA1" w:rsidRDefault="008A2EA1">
            <w:pPr>
              <w:rPr>
                <w:sz w:val="2"/>
                <w:szCs w:val="24"/>
              </w:rPr>
            </w:pPr>
          </w:p>
        </w:tc>
      </w:tr>
      <w:tr w:rsidR="008A2EA1" w:rsidTr="008A2EA1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стандартизации</w:t>
            </w:r>
          </w:p>
        </w:tc>
      </w:tr>
      <w:tr w:rsidR="008A2EA1" w:rsidTr="008A2EA1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Белоруссия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Белоруссии</w:t>
            </w:r>
          </w:p>
        </w:tc>
      </w:tr>
      <w:tr w:rsidR="008A2EA1" w:rsidTr="008A2EA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8A2EA1" w:rsidTr="008A2EA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8A2EA1" w:rsidTr="008A2EA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8A2EA1" w:rsidTr="008A2EA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Главная государственная инспекция Туркменистана</w:t>
            </w:r>
          </w:p>
        </w:tc>
      </w:tr>
      <w:tr w:rsidR="008A2EA1" w:rsidTr="008A2EA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Узгосстандарт</w:t>
            </w:r>
            <w:proofErr w:type="spellEnd"/>
          </w:p>
        </w:tc>
      </w:tr>
      <w:tr w:rsidR="008A2EA1" w:rsidTr="008A2EA1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Украины</w:t>
            </w:r>
          </w:p>
        </w:tc>
      </w:tr>
    </w:tbl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 ГОСТ 7657-74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6"/>
        <w:gridCol w:w="5081"/>
      </w:tblGrid>
      <w:tr w:rsidR="008A2EA1" w:rsidTr="008A2EA1">
        <w:trPr>
          <w:trHeight w:val="15"/>
        </w:trPr>
        <w:tc>
          <w:tcPr>
            <w:tcW w:w="5359" w:type="dxa"/>
            <w:hideMark/>
          </w:tcPr>
          <w:p w:rsidR="008A2EA1" w:rsidRDefault="008A2EA1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8A2EA1" w:rsidRDefault="008A2EA1">
            <w:pPr>
              <w:rPr>
                <w:sz w:val="2"/>
                <w:szCs w:val="24"/>
              </w:rPr>
            </w:pPr>
          </w:p>
        </w:tc>
      </w:tr>
      <w:tr w:rsidR="008A2EA1" w:rsidTr="008A2EA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пункта, подпункта</w:t>
            </w:r>
          </w:p>
        </w:tc>
      </w:tr>
      <w:tr w:rsidR="008A2EA1" w:rsidTr="008A2EA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56DCD">
              <w:rPr>
                <w:sz w:val="18"/>
                <w:szCs w:val="18"/>
              </w:rPr>
              <w:t>ГОСТ 12.1.005-88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</w:t>
            </w:r>
          </w:p>
        </w:tc>
      </w:tr>
      <w:tr w:rsidR="008A2EA1" w:rsidTr="008A2EA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56DCD">
              <w:rPr>
                <w:sz w:val="18"/>
                <w:szCs w:val="18"/>
              </w:rPr>
              <w:t>ГОСТ 1770-74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4.6.1, 4.11.1</w:t>
            </w:r>
          </w:p>
        </w:tc>
      </w:tr>
      <w:tr w:rsidR="008A2EA1" w:rsidTr="008A2EA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56DCD">
              <w:rPr>
                <w:sz w:val="18"/>
                <w:szCs w:val="18"/>
              </w:rPr>
              <w:t>ГОСТ 2226-88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</w:tr>
      <w:tr w:rsidR="008A2EA1" w:rsidTr="008A2EA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56DCD">
              <w:rPr>
                <w:sz w:val="18"/>
                <w:szCs w:val="18"/>
              </w:rPr>
              <w:t>ГОСТ 3826-82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4.4</w:t>
            </w:r>
          </w:p>
        </w:tc>
      </w:tr>
      <w:tr w:rsidR="008A2EA1" w:rsidTr="008A2EA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56DCD">
              <w:rPr>
                <w:sz w:val="18"/>
                <w:szCs w:val="18"/>
              </w:rPr>
              <w:t>ГОСТ 5445-79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3.1, 4.1</w:t>
            </w:r>
          </w:p>
        </w:tc>
      </w:tr>
      <w:tr w:rsidR="008A2EA1" w:rsidTr="008A2EA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56DCD">
              <w:rPr>
                <w:sz w:val="18"/>
                <w:szCs w:val="18"/>
              </w:rPr>
              <w:t>ГОСТ 6382-91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4.8</w:t>
            </w:r>
          </w:p>
        </w:tc>
      </w:tr>
      <w:tr w:rsidR="008A2EA1" w:rsidTr="008A2EA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56DCD">
              <w:rPr>
                <w:sz w:val="18"/>
                <w:szCs w:val="18"/>
              </w:rPr>
              <w:t>ГОСТ 9147-80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4.4</w:t>
            </w:r>
          </w:p>
        </w:tc>
      </w:tr>
      <w:tr w:rsidR="008A2EA1" w:rsidTr="008A2EA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56DCD">
              <w:rPr>
                <w:sz w:val="18"/>
                <w:szCs w:val="18"/>
              </w:rPr>
              <w:t>ГОСТ 12596-67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1.3, 4.7</w:t>
            </w:r>
          </w:p>
        </w:tc>
      </w:tr>
      <w:tr w:rsidR="008A2EA1" w:rsidTr="008A2EA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56DCD">
              <w:rPr>
                <w:sz w:val="18"/>
                <w:szCs w:val="18"/>
              </w:rPr>
              <w:t>ГОСТ 14192-96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</w:t>
            </w:r>
          </w:p>
        </w:tc>
      </w:tr>
      <w:tr w:rsidR="008A2EA1" w:rsidTr="008A2EA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56DCD">
              <w:rPr>
                <w:sz w:val="18"/>
                <w:szCs w:val="18"/>
              </w:rPr>
              <w:lastRenderedPageBreak/>
              <w:t>ГОСТ 16399-70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1.3, 4.6.3, 4.8</w:t>
            </w:r>
          </w:p>
        </w:tc>
      </w:tr>
      <w:tr w:rsidR="008A2EA1" w:rsidTr="008A2EA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56DCD">
              <w:rPr>
                <w:sz w:val="18"/>
                <w:szCs w:val="18"/>
              </w:rPr>
              <w:t>ГОСТ 19433-88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5.2, 5.3</w:t>
            </w:r>
          </w:p>
        </w:tc>
      </w:tr>
      <w:tr w:rsidR="008A2EA1" w:rsidTr="008A2EA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56DCD">
              <w:rPr>
                <w:sz w:val="18"/>
                <w:szCs w:val="18"/>
              </w:rPr>
              <w:t>ГОСТ 24260-80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8A2EA1" w:rsidTr="008A2EA1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56DCD">
              <w:rPr>
                <w:sz w:val="18"/>
                <w:szCs w:val="18"/>
              </w:rPr>
              <w:t>ГОСТ 28670-90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</w:tr>
    </w:tbl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ИЗДАНИЕ (апрель 2002 г.) с Изменениями N 1, 2, утвержденными в марте 1990 г. и марте 1996 г. (ИУС 6-90, 6-96)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древесный уголь, получаемый при пиролизе и углежжении древесины в аппаратах промышленного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Древесный уголь применяют в производстве кристаллического кремния, цветных металлов, активных углей, сероуглерода, ферросплавов, карбюризатора и для других целей.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МАРКИ И ТЕХНИЧЕСКИЕ ТРЕБОВАНИЯ</w:t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Древесный уголь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Древесный уголь из пород древесины по </w:t>
      </w:r>
      <w:r w:rsidRPr="00856DCD">
        <w:rPr>
          <w:rFonts w:ascii="Arial" w:hAnsi="Arial" w:cs="Arial"/>
          <w:spacing w:val="2"/>
          <w:sz w:val="18"/>
          <w:szCs w:val="18"/>
        </w:rPr>
        <w:t>ГОСТ 24260</w:t>
      </w:r>
      <w:r>
        <w:rPr>
          <w:rFonts w:ascii="Arial" w:hAnsi="Arial" w:cs="Arial"/>
          <w:color w:val="2D2D2D"/>
          <w:spacing w:val="2"/>
          <w:sz w:val="18"/>
          <w:szCs w:val="18"/>
        </w:rPr>
        <w:t> вырабатывают трех марок: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 - уголь, получаемый при пиролизе древесины пород группы 1;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 - уголь, получаемый при пиролизе смеси древесины пород групп 1 и 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- уголь, получаемый при углежжении смеси древесины пород групп 1, 2 и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По физико-химическим показателям древесный уголь должен соответствовать требованиям и нормам, указанным в таблице.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29"/>
        <w:gridCol w:w="1517"/>
        <w:gridCol w:w="1262"/>
        <w:gridCol w:w="1374"/>
        <w:gridCol w:w="1262"/>
        <w:gridCol w:w="1119"/>
        <w:gridCol w:w="1384"/>
      </w:tblGrid>
      <w:tr w:rsidR="008A2EA1" w:rsidTr="008A2EA1">
        <w:trPr>
          <w:trHeight w:val="15"/>
        </w:trPr>
        <w:tc>
          <w:tcPr>
            <w:tcW w:w="2772" w:type="dxa"/>
            <w:hideMark/>
          </w:tcPr>
          <w:p w:rsidR="008A2EA1" w:rsidRDefault="008A2EA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A2EA1" w:rsidRDefault="008A2EA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A2EA1" w:rsidRDefault="008A2EA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A2EA1" w:rsidRDefault="008A2EA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A2EA1" w:rsidRDefault="008A2EA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A2EA1" w:rsidRDefault="008A2EA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A2EA1" w:rsidRDefault="008A2EA1">
            <w:pPr>
              <w:rPr>
                <w:sz w:val="2"/>
                <w:szCs w:val="24"/>
              </w:rPr>
            </w:pPr>
          </w:p>
        </w:tc>
      </w:tr>
      <w:tr w:rsidR="008A2EA1" w:rsidTr="008A2EA1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марки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анализа</w:t>
            </w:r>
          </w:p>
        </w:tc>
      </w:tr>
      <w:tr w:rsidR="008A2EA1" w:rsidTr="008A2EA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</w:t>
            </w:r>
            <w:r>
              <w:rPr>
                <w:color w:val="2D2D2D"/>
                <w:sz w:val="18"/>
                <w:szCs w:val="18"/>
              </w:rPr>
              <w:br/>
              <w:t>ОКП 24 5571 0130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Б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ОКП 24 5571 0140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rPr>
                <w:sz w:val="24"/>
                <w:szCs w:val="24"/>
              </w:rPr>
            </w:pPr>
          </w:p>
        </w:tc>
      </w:tr>
      <w:tr w:rsidR="008A2EA1" w:rsidTr="008A2EA1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Высший сорт</w:t>
            </w:r>
            <w:r>
              <w:rPr>
                <w:color w:val="2D2D2D"/>
                <w:sz w:val="18"/>
                <w:szCs w:val="18"/>
              </w:rPr>
              <w:br/>
              <w:t>ОКП 24 5571 0132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1-й сорт ОКП 24 5571 0133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1-й сорт ОКП 24 5571 0143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2-й сорт ОКП 24 5571 0144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ОКП 24 5571 0150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rPr>
                <w:sz w:val="24"/>
                <w:szCs w:val="24"/>
              </w:rPr>
            </w:pPr>
          </w:p>
        </w:tc>
      </w:tr>
      <w:tr w:rsidR="008A2EA1" w:rsidTr="008A2EA1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 Кажущаяся плотность,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/см</w:t>
            </w:r>
            <w:r w:rsidR="00850C89" w:rsidRPr="00850C89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7657-84 Уголь древесный. Технические условия (с Изменениями N 1, 2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0,37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spellStart"/>
            <w:r>
              <w:rPr>
                <w:color w:val="2D2D2D"/>
                <w:sz w:val="18"/>
                <w:szCs w:val="18"/>
              </w:rPr>
              <w:t>нормируетеся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п.4.6</w:t>
            </w:r>
          </w:p>
        </w:tc>
      </w:tr>
      <w:tr w:rsidR="008A2EA1" w:rsidTr="008A2EA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Массовая доля золы,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856DCD">
              <w:rPr>
                <w:sz w:val="18"/>
                <w:szCs w:val="18"/>
              </w:rPr>
              <w:t>ГОСТ 12596</w:t>
            </w:r>
            <w:r>
              <w:rPr>
                <w:color w:val="2D2D2D"/>
                <w:sz w:val="18"/>
                <w:szCs w:val="18"/>
              </w:rPr>
              <w:t> и п.4.7 настоящего стандарта</w:t>
            </w:r>
          </w:p>
        </w:tc>
      </w:tr>
      <w:tr w:rsidR="008A2EA1" w:rsidTr="008A2EA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Массовая доля нелетучего углерода, %, не менее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п.4.8</w:t>
            </w:r>
          </w:p>
        </w:tc>
      </w:tr>
      <w:tr w:rsidR="008A2EA1" w:rsidTr="008A2EA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Массовая доля воды,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856DCD">
              <w:rPr>
                <w:sz w:val="18"/>
                <w:szCs w:val="18"/>
              </w:rPr>
              <w:t>ГОСТ 16399</w:t>
            </w:r>
            <w:r>
              <w:rPr>
                <w:color w:val="2D2D2D"/>
                <w:sz w:val="18"/>
                <w:szCs w:val="18"/>
              </w:rPr>
              <w:t>разд.2</w:t>
            </w:r>
          </w:p>
        </w:tc>
      </w:tr>
      <w:tr w:rsidR="008A2EA1" w:rsidTr="008A2EA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Массовая доля угля с зернами в местах погрузки, %, не более: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8A2EA1" w:rsidTr="008A2EA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размером менее 25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42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нормируется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п.4.9</w:t>
            </w:r>
          </w:p>
        </w:tc>
      </w:tr>
      <w:tr w:rsidR="008A2EA1" w:rsidTr="008A2EA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размером менее 12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8A2EA1" w:rsidTr="008A2EA1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Массовая доля головней,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Отсутствие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Отсутствие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п.4.10</w:t>
            </w:r>
          </w:p>
        </w:tc>
      </w:tr>
      <w:tr w:rsidR="008A2EA1" w:rsidTr="008A2EA1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Масса 1 дм</w:t>
            </w:r>
            <w:r w:rsidR="00850C89" w:rsidRPr="00850C89">
              <w:rPr>
                <w:color w:val="2D2D2D"/>
                <w:sz w:val="18"/>
                <w:szCs w:val="18"/>
              </w:rPr>
              <w:pict>
                <v:shape id="_x0000_i1026" type="#_x0000_t75" alt="ГОСТ 7657-84 Уголь древесный. Технические условия (с Изменениями N 1, 2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угля, г, не менее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210</w:t>
            </w:r>
          </w:p>
        </w:tc>
        <w:tc>
          <w:tcPr>
            <w:tcW w:w="4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нормируется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2EA1" w:rsidRDefault="008A2EA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п.4.11</w:t>
            </w:r>
          </w:p>
        </w:tc>
      </w:tr>
    </w:tbl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По согласованию с потребителем допускается массовая доля воды в угле, кроме угля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высшего сорта, до 20% с пересчетом фактической массы на 6%-ную влажность.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Для производства активных углей предназначен древесный уголь только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а для производства сероуглерода - марок А и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Нормы по п.5 (для угля с зернами размером менее 25 мм) и п.7 таблицы установлены для угля, предназначенного для производства активных углей.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При транспортировании допускается увеличение массовой доли угля нормируемых фракций (размером менее 12 или 25 мм) не более чем на 0,8% на каждые 100 км пути.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ТРЕБОВАНИЯ БЕЗОПАСНОСТИ</w:t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 Древесный уголь - горючее, пористое твердое вещество. Минимальная температура самовоспламенения 340°С. Нижний концентрационный предел воспламенения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древесноугольной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пыли 128 г/м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7657-84 Уголь древесный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Свежеприготовленный уголь в объемах более 100 дм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7657-84 Уголь древесный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при обычных условиях склонен к самовозгоранию.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До отправки потребителю древесный уголь должен быть стабилизирован для предотвращения самовозгорания.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Древесный уголь должен предохраняться от контакта с сильными окислителями. Не допускается скопление угольной пыли.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При загорании древесный уголь следует тушить водой или пеной.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Древесный уголь относится к 4-му классу опасности - малоопасное вещество. Предельно допустимая концентрация аэрозоля древесного угля в воздухе рабочей зоны - 6 мг/м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7657-84 Уголь древесный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r w:rsidRPr="00856DCD">
        <w:rPr>
          <w:rFonts w:ascii="Arial" w:hAnsi="Arial" w:cs="Arial"/>
          <w:spacing w:val="2"/>
          <w:sz w:val="18"/>
          <w:szCs w:val="18"/>
        </w:rPr>
        <w:t>ГОСТ 12.1.005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При работе с древесным углем должны соблюдаться правила безопасности для предприятий лесохимической промышленности.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ПРАВИЛА ПРИЕМКИ</w:t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Правила приемки древесного угля - по </w:t>
      </w:r>
      <w:r w:rsidRPr="00856DCD">
        <w:rPr>
          <w:rFonts w:ascii="Arial" w:hAnsi="Arial" w:cs="Arial"/>
          <w:spacing w:val="2"/>
          <w:sz w:val="18"/>
          <w:szCs w:val="18"/>
        </w:rPr>
        <w:t>ГОСТ 5445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следующими уточнениями.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 угля, транспортируемого насыпью, отбирают точечные пробы в начале, середине и конце погрузки или выгрузки равными порциями.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Из штабеля угля точечные пробы отбирают совком на середине высоты штабеля с глубины 0,5 м от поверхности.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Объем выборки угля, упакованного в мешки, - 10% от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АНАЛИЗА</w:t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Методы отбора проб - по </w:t>
      </w:r>
      <w:r w:rsidRPr="00856DCD">
        <w:rPr>
          <w:rFonts w:ascii="Arial" w:hAnsi="Arial" w:cs="Arial"/>
          <w:spacing w:val="2"/>
          <w:sz w:val="18"/>
          <w:szCs w:val="18"/>
        </w:rPr>
        <w:t>ГОСТ 5445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Масса объединенной пробы должна быть не менее 100 кг. Объединенную пробу высыпают на разделочную площадку, осторожно перемешивают, затем рассыпают ровным слоем в форме квадрата и делят на четыре равные части. Из одной части методом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квартования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отбирают среднюю пробу массой около 3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Остальные три части сразу используют для определения массовой доли зерен угля размером менее 12 или 25 мм и головней.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Среднюю пробу измельчают до зерен размером не более 40 мм и делят на две равные части.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Одну часть средней пробы просеивают через сита с отверстиями диаметром 40 и 20 мм и используют для определения кажущейся плотности. Масса просеянной пробы должна быть не менее 0,8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4.4. Другую часть средней пробы делят на две равные части, одну из которых методом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квартования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доводят до 100 г, тщательно растирают пестиком в ступке (</w:t>
      </w:r>
      <w:r w:rsidRPr="00856DCD">
        <w:rPr>
          <w:rFonts w:ascii="Arial" w:hAnsi="Arial" w:cs="Arial"/>
          <w:spacing w:val="2"/>
          <w:sz w:val="18"/>
          <w:szCs w:val="18"/>
        </w:rPr>
        <w:t>ГОСТ 9147</w:t>
      </w:r>
      <w:r>
        <w:rPr>
          <w:rFonts w:ascii="Arial" w:hAnsi="Arial" w:cs="Arial"/>
          <w:color w:val="2D2D2D"/>
          <w:spacing w:val="2"/>
          <w:sz w:val="18"/>
          <w:szCs w:val="18"/>
        </w:rPr>
        <w:t>), просеивают на сетке N 05 (</w:t>
      </w:r>
      <w:r w:rsidRPr="00856DCD">
        <w:rPr>
          <w:rFonts w:ascii="Arial" w:hAnsi="Arial" w:cs="Arial"/>
          <w:spacing w:val="2"/>
          <w:sz w:val="18"/>
          <w:szCs w:val="18"/>
        </w:rPr>
        <w:t>ГОСТ 3826</w:t>
      </w:r>
      <w:r>
        <w:rPr>
          <w:rFonts w:ascii="Arial" w:hAnsi="Arial" w:cs="Arial"/>
          <w:color w:val="2D2D2D"/>
          <w:spacing w:val="2"/>
          <w:sz w:val="18"/>
          <w:szCs w:val="18"/>
        </w:rPr>
        <w:t>) и используют для определения массовой доли золы, нелетучего углерода и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Вторую часть пробы измельчают пестиком в ступке, просеивают через сита с полотнами N 36 и N 20 и используют для определения массы 1 дм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7657-84 Уголь древесный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угля.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Пробы, отобранные по пп.4.3 и 4.4, помещают в сухую, чистую стеклянную банку или пакет из водонепроницаемого полимерного материала типа полиэтилена.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4.6а. Допускается применять другие средства измерения с метрологическими характеристиками, посуду и оборудование с техническими характеристиками не хуже, а также реактивов по качеству 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ниже указанных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настоящем стандарте.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Определение кажущейся плотности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4.6.1. 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Приборы, посуда, материалы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Прибор для определения кажущейся плотности (черт.1) состоит из следующих частей: металлического цилиндра с верхним и нижним сливными патрубками, металлического цилиндра с нижним сливным патрубком, цилиндра-сетки с крышкой.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Черт.1. Прибор для определения кажущейся плотности</w:t>
      </w:r>
    </w:p>
    <w:p w:rsidR="008A2EA1" w:rsidRDefault="008A2EA1" w:rsidP="008A2EA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285615" cy="2401570"/>
            <wp:effectExtent l="19050" t="0" r="635" b="0"/>
            <wp:docPr id="27" name="Рисунок 27" descr="ГОСТ 7657-84 Уголь древес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7657-84 Уголь древес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металлический цилиндр;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верхний сливной патрубок;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нижний сливной патрубок;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 - цилиндр-сетка;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 - замок;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6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перфорированная крышка;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7</w:t>
      </w:r>
      <w:r>
        <w:rPr>
          <w:rFonts w:ascii="Arial" w:hAnsi="Arial" w:cs="Arial"/>
          <w:color w:val="2D2D2D"/>
          <w:spacing w:val="2"/>
          <w:sz w:val="18"/>
          <w:szCs w:val="18"/>
        </w:rPr>
        <w:t> - отверстия диаметром 12 мм и расстоянием между ними 17 мм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</w:t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Весы лабораторные общего назначения с наибольшим пределом взвешивания 500 или 1000 г и погрешностью ±38 или ±75 мг соответственно.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Термометр стеклянный лабораторный, обеспечивающий измерение температуры от 0 до 50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с ценой деления 1°С.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Часы песочные на 1 и 10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Цилиндр измерительный по </w:t>
      </w:r>
      <w:r w:rsidRPr="00856DCD">
        <w:rPr>
          <w:rFonts w:ascii="Arial" w:hAnsi="Arial" w:cs="Arial"/>
          <w:spacing w:val="2"/>
          <w:sz w:val="18"/>
          <w:szCs w:val="18"/>
        </w:rPr>
        <w:t>ГОСТ 1770</w:t>
      </w:r>
      <w:r>
        <w:rPr>
          <w:rFonts w:ascii="Arial" w:hAnsi="Arial" w:cs="Arial"/>
          <w:color w:val="2D2D2D"/>
          <w:spacing w:val="2"/>
          <w:sz w:val="18"/>
          <w:szCs w:val="18"/>
        </w:rPr>
        <w:t>, вместимостью 1000 см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7657-84 Уголь древесный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4.6.2. 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Проведение анализа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коло 400 г угля, приготовленного по п.4.3, помещают в цилиндр-сетку прибора и закрывают крышку на замок.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Металлические цилиндры заполняют водопроводной водой с температурой (25±10)°С.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цилиндр с закрытым нижним сливным патрубком помещают цилиндр-сетку с углем на 10 мин. Затем цилиндр-сетку вынимают, подвешивают на штативе и выдерживают около 1 мин до прекращения стекания воды. После этого уголь высыпают на предварительно смоченную и отжатую хлопчатобумажную ткань, сложенную в пять-шесть слоев. Уголь слегка перекатывают по ткани, снова помещают в цилиндр-сетку, закрывают крышку на замок и осторожно погружают в металлический цилиндр с верхним сливным патрубком, установленный на горизонтальной поверхности, предварительно подставив под верхний патрубок измерительный цилиндр.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Когда вода перестанет стекать из верхнего патрубка, замеряют объем воды в цилиндре.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Предварительно определяют объем воды, вытесненный пустым цилиндром-сеткой. После каждого определения следует заменять воду в цилиндрах, сливая ее через нижний патрубок.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4.6.3. 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Обработка результатов</w:t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Кажущуюся плотность угля (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7657-84 Уголь древесный. Технические условия (с Изменениями N 1, 2)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в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/см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7657-84 Уголь древесный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184910" cy="429260"/>
            <wp:effectExtent l="19050" t="0" r="0" b="0"/>
            <wp:docPr id="31" name="Рисунок 31" descr="ГОСТ 7657-84 Уголь древес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7657-84 Уголь древес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где 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7657-84 Уголь древесный. Технические условия (с Изменениями N 1, 2)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навески угля, 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7657-84 Уголь древесный. Технические условия (с Изменениями N 1, 2)" style="width:11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объем воды, вытесненный цилиндром-сеткой с углем, см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7657-84 Уголь древесный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7657-84 Уголь древесный. Технические условия (с Изменениями N 1, 2)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объем воды, вытесненный пустым цилиндром-сеткой, см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7657-84 Уголь древесный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7657-84 Уголь древесный. Технические условия (с Изменениями N 1, 2)" style="width:14.4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массовая доля воды в угле, определенная по </w:t>
      </w:r>
      <w:r w:rsidRPr="00856DCD">
        <w:rPr>
          <w:rFonts w:ascii="Arial" w:hAnsi="Arial" w:cs="Arial"/>
          <w:spacing w:val="2"/>
          <w:sz w:val="18"/>
          <w:szCs w:val="18"/>
        </w:rPr>
        <w:t>ГОСТ 16399</w:t>
      </w:r>
      <w:r>
        <w:rPr>
          <w:rFonts w:ascii="Arial" w:hAnsi="Arial" w:cs="Arial"/>
          <w:color w:val="2D2D2D"/>
          <w:spacing w:val="2"/>
          <w:sz w:val="18"/>
          <w:szCs w:val="18"/>
        </w:rPr>
        <w:t>, 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результат анализа принимают среднее арифметическое двух параллельных определений, абсолютные допускаемые расхождения между которыми при доверительной вероятности 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7657-84 Уголь древесный. Технические условия (с Изменениями N 1, 2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=0,95 не должны превышать 0,02 г/см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7657-84 Уголь древесный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 Массовую долю золы определяют по </w:t>
      </w:r>
      <w:r w:rsidRPr="00856DCD">
        <w:rPr>
          <w:rFonts w:ascii="Arial" w:hAnsi="Arial" w:cs="Arial"/>
          <w:spacing w:val="2"/>
          <w:sz w:val="18"/>
          <w:szCs w:val="18"/>
        </w:rPr>
        <w:t>ГОСТ 12596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следующими дополнениями: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зольный остаток прокаливают в течение 3 ч;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результат анализа принимают среднее арифметическое двух параллельных определений, абсолютные допускаемые расхождения между которыми при доверительной вероятности 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7657-84 Уголь древесный. Технические условия (с Изменениями N 1, 2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=0,95 не должны превышать 0,2%.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4.6.3, 4.7 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 Массовую долю нелетучего углерода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7657-84 Уголь древесный. Технические условия (с Изменениями N 1, 2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в процентах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99540" cy="230505"/>
            <wp:effectExtent l="19050" t="0" r="0" b="0"/>
            <wp:docPr id="42" name="Рисунок 42" descr="ГОСТ 7657-84 Уголь древес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7657-84 Уголь древес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7657-84 Уголь древесный. Технические условия (с Изменениями N 1, 2)" style="width:1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массовая доля золы, определенная по п.4.7, 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7657-84 Уголь древесный. Технические условия (с Изменениями N 1, 2)" style="width:1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массовая доля летучих веществ, определенная по </w:t>
      </w:r>
      <w:r w:rsidRPr="00856DCD">
        <w:rPr>
          <w:rFonts w:ascii="Arial" w:hAnsi="Arial" w:cs="Arial"/>
          <w:spacing w:val="2"/>
          <w:sz w:val="18"/>
          <w:szCs w:val="18"/>
        </w:rPr>
        <w:t>ГОСТ 6382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вычисленная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50440" cy="461010"/>
            <wp:effectExtent l="19050" t="0" r="0" b="0"/>
            <wp:docPr id="45" name="Рисунок 45" descr="ГОСТ 7657-84 Уголь древес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7657-84 Уголь древес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где 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7657-84 Уголь древесный. Технические условия (с Изменениями N 1, 2)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пустого тигля с крышкой, 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7657-84 Уголь древесный. Технические условия (с Изменениями N 1, 2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тигля с крышкой и навеской угля перед нагреванием, 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7657-84 Уголь древесный. Технические условия (с Изменениями N 1, 2)" style="width:17.5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тигля с крышкой и нелетучим остатком после нагревания, 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7657-84 Уголь древесный. Технические условия (с Изменениями N 1, 2)" style="width:14.4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массовая доля воды, определенная по </w:t>
      </w:r>
      <w:r w:rsidRPr="00856DCD">
        <w:rPr>
          <w:rFonts w:ascii="Arial" w:hAnsi="Arial" w:cs="Arial"/>
          <w:spacing w:val="2"/>
          <w:sz w:val="18"/>
          <w:szCs w:val="18"/>
        </w:rPr>
        <w:t>ГОСТ 16399</w:t>
      </w:r>
      <w:r>
        <w:rPr>
          <w:rFonts w:ascii="Arial" w:hAnsi="Arial" w:cs="Arial"/>
          <w:color w:val="2D2D2D"/>
          <w:spacing w:val="2"/>
          <w:sz w:val="18"/>
          <w:szCs w:val="18"/>
        </w:rPr>
        <w:t>, разд.2, 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4.9. Определение массовой доли угля с зернами размером менее 12 или 25 мм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4.9.1. 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Грохот (черт.2)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Черт.2. Грохот</w:t>
      </w:r>
    </w:p>
    <w:p w:rsidR="008A2EA1" w:rsidRDefault="008A2EA1" w:rsidP="008A2EA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331845" cy="1939925"/>
            <wp:effectExtent l="19050" t="0" r="1905" b="0"/>
            <wp:docPr id="50" name="Рисунок 50" descr="ГОСТ 7657-84 Уголь древес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7657-84 Уголь древес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рама;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сетка размером 1200х1600 мм с отверстиями 12х12 или 25х25 мм;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редуктор;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 - электромотор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Весы лабораторные общего назначения с наибольшим пределом взвешивания 50 кг и погрешностью ±3750 мг.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Часы песочные на 2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4.9.2. 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Проведение анализа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коло 35 кг угля взвешивают, помещают в грохот и проводят рассев в течение 2 мин. Число колебаний грохота должно быть 88-100 в минуту, амплитуда колебания - 150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рассева взвешивают уголь с зернами размером менее 12 или 25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4.9.3. 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Массовую долю угля с зернами размером менее 12 или 25 мм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7657-84 Уголь древесный. Технические условия (с Изменениями N 1, 2)" style="width:1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в процентах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06145" cy="405765"/>
            <wp:effectExtent l="19050" t="0" r="8255" b="0"/>
            <wp:docPr id="52" name="Рисунок 52" descr="ГОСТ 7657-84 Уголь древес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7657-84 Уголь древес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где 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7657-84 Уголь древесный. Технические условия (с Изменениями N 1, 2)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масса навески угля до рассева,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7657-84 Уголь древесный. Технические условия (с Изменениями N 1, 2)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угля с зернами размером менее 12 или 25 мм,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За результат анализа принимают среднее арифметическое двух параллельных определений, абсолютные допускаемые расхождения между которыми при доверительной вероятности 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7657-84 Уголь древесный. Технические условия (с Изменениями N 1, 2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=0,95 не должны превышать 1%.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4.10. Определение массовой доли головней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4.10.1. 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Проведение анализа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з угля с зернами размером более 12 или 25 мм, полученного по п.4.9.2, отбирают куски частично обугленной древесины и взвешивают.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4.10.2. 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Массовую долю головней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7657-84 Уголь древесный. Технические условия (с Изменениями N 1, 2)" style="width:1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в процентах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22655" cy="405765"/>
            <wp:effectExtent l="19050" t="0" r="0" b="0"/>
            <wp:docPr id="57" name="Рисунок 57" descr="ГОСТ 7657-84 Уголь древес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7657-84 Уголь древес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7657-84 Уголь древесный. Технические условия (с Изменениями N 1, 2)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масса навески угля до рассева,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7657-84 Уголь древесный. Технические условия (с Изменениями N 1, 2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головней,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результат анализа принимают среднее арифметическое двух параллельных определений.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4.11. Определение массы 1 дм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7657-84 Уголь древесный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угля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4.11.1. 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Приборы, посуда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Шкаф сушильный лабораторный, обеспечивающий температуру 105-110°С. Весы лабораторные общего назначения с наибольшим пределом взвешивания 500 или 1000 г и погрешностью ±38 или ±75 мг соответственно.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Цилиндр измерительный типа 1-100 или 3-100 по </w:t>
      </w:r>
      <w:r w:rsidRPr="00856DCD">
        <w:rPr>
          <w:rFonts w:ascii="Arial" w:hAnsi="Arial" w:cs="Arial"/>
          <w:spacing w:val="2"/>
          <w:sz w:val="18"/>
          <w:szCs w:val="18"/>
        </w:rPr>
        <w:t>ГОСТ 1770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Лампа накаливания зеркальная типа ИКЗ 215-225-500.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4.11.2. 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Проведение анализа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коло 120 г угля, приготовленного по п.4.4, помещают на лист бумаги слоем толщиной не более 0,5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Уголь высушивают в сушильном шкафу при температуре 105-110 °С в течение 3 ч или под лампой накаливания, установленной на высоте 25 см от поверхности угля, в течение 30 мин при периодическом перемешивании.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Высушенный уголь ложечкой насыпают в цилиндр порциями по 10 см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8" type="#_x0000_t75" alt="ГОСТ 7657-84 Уголь древесный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сопровождая легким постукиванием донышка цилиндра о резиновую плоскую поверхность при вращательном движении его вокруг своей оси. При этом угол наклона цилиндра должен быть не более 25° от вертикали.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Уплотнение каждой добавленной порции угля проводят до тех пор, пока не будет наблюдаться изменения его объема.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Заполненный до метки цилиндр взвешивают. Результат взвешивания записывают до второго десятичного знака.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4.11.3. 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Массу 1 дм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9" type="#_x0000_t75" alt="ГОСТ 7657-84 Уголь древесный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угля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0" type="#_x0000_t75" alt="ГОСТ 7657-84 Уголь древесный. Технические условия (с Изменениями N 1, 2)" style="width:1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в граммах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32535" cy="230505"/>
            <wp:effectExtent l="19050" t="0" r="5715" b="0"/>
            <wp:docPr id="64" name="Рисунок 64" descr="ГОСТ 7657-84 Уголь древес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ОСТ 7657-84 Уголь древес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где 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1" type="#_x0000_t75" alt="ГОСТ 7657-84 Уголь древесный. Технические условия (с Изменениями N 1, 2)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пустого цилиндра, 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2" type="#_x0000_t75" alt="ГОСТ 7657-84 Уголь древесный. Технические условия (с Изменениями N 1, 2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цилиндра с углем,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За результат анализа принимают среднее арифметическое двух параллельных определений; допускаемые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расхождения между наиболее отличающимися результатами при доверительной вероятности </w:t>
      </w:r>
      <w:r w:rsidR="00850C89" w:rsidRPr="00850C8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3" type="#_x0000_t75" alt="ГОСТ 7657-84 Уголь древесный. Технические условия (с Изменениями N 1, 2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=0,95 не должны превышать 7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УПАКОВКА, МАРКИРОВКА, ТРАНСПОРТИРОВАНИЕ И ХРАНЕНИЕ</w:t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5.1а. Упаковка, маркировка, транспортирование и хранение - по </w:t>
      </w:r>
      <w:r w:rsidRPr="00856DCD">
        <w:rPr>
          <w:rFonts w:ascii="Arial" w:hAnsi="Arial" w:cs="Arial"/>
          <w:spacing w:val="2"/>
          <w:sz w:val="18"/>
          <w:szCs w:val="18"/>
        </w:rPr>
        <w:t>ГОСТ 28670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Древесный уголь поставляют в упакованном виде или насыпью.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Древесный уголь упаковывают в бумажные мешки марки НМ по </w:t>
      </w:r>
      <w:r w:rsidRPr="00856DCD">
        <w:rPr>
          <w:rFonts w:ascii="Arial" w:hAnsi="Arial" w:cs="Arial"/>
          <w:spacing w:val="2"/>
          <w:sz w:val="18"/>
          <w:szCs w:val="18"/>
        </w:rPr>
        <w:t>ГОСТ 2226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Мешки зашивают или завязывают. Масса угля в мешке должна быть не более 15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5.1а, 5.1.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Транспортная маркировка - по </w:t>
      </w:r>
      <w:r w:rsidRPr="00856DCD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Кроме того, к каждому мешку прикрепляют ярлык со следующими обозначениями: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продукта, его марка, сорт;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нетто;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дата изготовления продукта;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предупредительный знак опасности груза в соответствии с </w:t>
      </w:r>
      <w:r w:rsidRPr="00856DCD">
        <w:rPr>
          <w:rFonts w:ascii="Arial" w:hAnsi="Arial" w:cs="Arial"/>
          <w:spacing w:val="2"/>
          <w:sz w:val="18"/>
          <w:szCs w:val="18"/>
        </w:rPr>
        <w:t>ГОСТ 19433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 Древесный уголь относится к 4-му классу опасности по </w:t>
      </w:r>
      <w:r w:rsidRPr="00856DCD">
        <w:rPr>
          <w:rFonts w:ascii="Arial" w:hAnsi="Arial" w:cs="Arial"/>
          <w:spacing w:val="2"/>
          <w:sz w:val="18"/>
          <w:szCs w:val="18"/>
        </w:rPr>
        <w:t>ГОСТ 19433</w:t>
      </w:r>
      <w:r>
        <w:rPr>
          <w:rFonts w:ascii="Arial" w:hAnsi="Arial" w:cs="Arial"/>
          <w:color w:val="2D2D2D"/>
          <w:spacing w:val="2"/>
          <w:sz w:val="18"/>
          <w:szCs w:val="18"/>
        </w:rPr>
        <w:t> (подкласс 4.2; черт.4б, классификационный шифр 4212) и серийный номер ООН 1361.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5.4. Древесный уголь в мешках и насыпью транспортируют по железной дороге в сухих, чистых, крытых вагонах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повагонными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отправками или автотранспортом в крытых транспортных средствах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 Для производства активных углей и сероуглерода древесный уголь транспортируют в крытых вагонах насыпью.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изготовителя с потребителем допускается транспортировать древесный уголь насыпью в специально оборудованных полувагонах.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5.6. Полувагоны и автотранспорт должны иметь укрытие несгораемыми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трудносгораемыми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материалами, предохраняющими уголь от загорания и попадания атмосферных осадков.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5.7. Древесный уголь хранят в бункерных или закрытых складах, под навесом или укрытием, защищающим продукт от попадания в него атмосферных осадков.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ГАРАНТИИ ИЗГОТОВИТЕЛЯ</w:t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 Изготовитель должен гарантировать соответствие выпускаемого продукта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2EA1" w:rsidRDefault="008A2EA1" w:rsidP="008A2EA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6.2. Гарантийный срок хранения древесного угля - 12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 дня изготовления продукта.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2002</w:t>
      </w:r>
    </w:p>
    <w:p w:rsidR="001B5013" w:rsidRPr="008A2EA1" w:rsidRDefault="001B5013" w:rsidP="008A2EA1"/>
    <w:sectPr w:rsidR="001B5013" w:rsidRPr="008A2EA1" w:rsidSect="00BD5B9F">
      <w:footerReference w:type="default" r:id="rId1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C5D" w:rsidRDefault="00EF7C5D" w:rsidP="0082308A">
      <w:pPr>
        <w:spacing w:after="0" w:line="240" w:lineRule="auto"/>
      </w:pPr>
      <w:r>
        <w:separator/>
      </w:r>
    </w:p>
  </w:endnote>
  <w:endnote w:type="continuationSeparator" w:id="0">
    <w:p w:rsidR="00EF7C5D" w:rsidRDefault="00EF7C5D" w:rsidP="0082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8A" w:rsidRDefault="0082308A" w:rsidP="0082308A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2308A" w:rsidRDefault="0082308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C5D" w:rsidRDefault="00EF7C5D" w:rsidP="0082308A">
      <w:pPr>
        <w:spacing w:after="0" w:line="240" w:lineRule="auto"/>
      </w:pPr>
      <w:r>
        <w:separator/>
      </w:r>
    </w:p>
  </w:footnote>
  <w:footnote w:type="continuationSeparator" w:id="0">
    <w:p w:rsidR="00EF7C5D" w:rsidRDefault="00EF7C5D" w:rsidP="00823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111C8"/>
    <w:rsid w:val="00417361"/>
    <w:rsid w:val="00423B06"/>
    <w:rsid w:val="00463F6D"/>
    <w:rsid w:val="00593B2B"/>
    <w:rsid w:val="006377D1"/>
    <w:rsid w:val="006B72AD"/>
    <w:rsid w:val="006E34A7"/>
    <w:rsid w:val="00793F5F"/>
    <w:rsid w:val="0082308A"/>
    <w:rsid w:val="00850C89"/>
    <w:rsid w:val="00856DCD"/>
    <w:rsid w:val="00865359"/>
    <w:rsid w:val="008A2EA1"/>
    <w:rsid w:val="009649C2"/>
    <w:rsid w:val="009703F2"/>
    <w:rsid w:val="00A57EB4"/>
    <w:rsid w:val="00AB0227"/>
    <w:rsid w:val="00B45CAD"/>
    <w:rsid w:val="00BD5B9F"/>
    <w:rsid w:val="00C23C38"/>
    <w:rsid w:val="00C52D34"/>
    <w:rsid w:val="00C65F70"/>
    <w:rsid w:val="00CA0697"/>
    <w:rsid w:val="00CD13DB"/>
    <w:rsid w:val="00D8013B"/>
    <w:rsid w:val="00E44707"/>
    <w:rsid w:val="00E8250E"/>
    <w:rsid w:val="00E96EAC"/>
    <w:rsid w:val="00EF7C5D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1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111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notation">
    <w:name w:val="annotation"/>
    <w:basedOn w:val="a0"/>
    <w:rsid w:val="003111C8"/>
  </w:style>
  <w:style w:type="paragraph" w:styleId="ac">
    <w:name w:val="header"/>
    <w:basedOn w:val="a"/>
    <w:link w:val="ad"/>
    <w:uiPriority w:val="99"/>
    <w:semiHidden/>
    <w:unhideWhenUsed/>
    <w:rsid w:val="0082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2308A"/>
  </w:style>
  <w:style w:type="paragraph" w:styleId="ae">
    <w:name w:val="footer"/>
    <w:basedOn w:val="a"/>
    <w:link w:val="af"/>
    <w:uiPriority w:val="99"/>
    <w:semiHidden/>
    <w:unhideWhenUsed/>
    <w:rsid w:val="0082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23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12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22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76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9403">
          <w:marLeft w:val="0"/>
          <w:marRight w:val="0"/>
          <w:marTop w:val="150"/>
          <w:marBottom w:val="15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93350695">
          <w:marLeft w:val="0"/>
          <w:marRight w:val="0"/>
          <w:marTop w:val="150"/>
          <w:marBottom w:val="15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84037830">
          <w:marLeft w:val="0"/>
          <w:marRight w:val="0"/>
          <w:marTop w:val="150"/>
          <w:marBottom w:val="15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240480297">
          <w:marLeft w:val="0"/>
          <w:marRight w:val="0"/>
          <w:marTop w:val="150"/>
          <w:marBottom w:val="15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545363421">
          <w:marLeft w:val="0"/>
          <w:marRight w:val="0"/>
          <w:marTop w:val="150"/>
          <w:marBottom w:val="15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468888985">
          <w:marLeft w:val="0"/>
          <w:marRight w:val="0"/>
          <w:marTop w:val="150"/>
          <w:marBottom w:val="15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632861826">
          <w:marLeft w:val="0"/>
          <w:marRight w:val="0"/>
          <w:marTop w:val="150"/>
          <w:marBottom w:val="15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711757217">
          <w:marLeft w:val="0"/>
          <w:marRight w:val="0"/>
          <w:marTop w:val="150"/>
          <w:marBottom w:val="15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530945569">
          <w:marLeft w:val="0"/>
          <w:marRight w:val="0"/>
          <w:marTop w:val="150"/>
          <w:marBottom w:val="15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2022734034">
          <w:marLeft w:val="0"/>
          <w:marRight w:val="0"/>
          <w:marTop w:val="150"/>
          <w:marBottom w:val="15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2017-07-03T15:19:00Z</dcterms:created>
  <dcterms:modified xsi:type="dcterms:W3CDTF">2017-08-15T12:49:00Z</dcterms:modified>
</cp:coreProperties>
</file>