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FF" w:rsidRDefault="004414FF" w:rsidP="004414F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862.1-85 Изделия паркетные. Паркет штучный. Технические условия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862.1-85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Ж16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Изделия паркетные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ПАРКЕТ ШТУЧНЫЙ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Floor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parquet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production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Blo</w:t>
      </w: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>с</w:t>
      </w:r>
      <w:proofErr w:type="gramEnd"/>
      <w:r>
        <w:rPr>
          <w:rFonts w:ascii="Arial" w:hAnsi="Arial" w:cs="Arial"/>
          <w:color w:val="3C3C3C"/>
          <w:spacing w:val="2"/>
          <w:sz w:val="34"/>
          <w:szCs w:val="34"/>
        </w:rPr>
        <w:t>k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parquet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53 6184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1986-01-01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лесной, целлюлозно-бумажной и деревообрабатывающей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делам строительства от 12.03.85 N 26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 стандарте учтены требования рекомендаций СЭВ по стандартизации РС 4460-74, РС 4716-74 и международных стандартов ИСО 3398-77*, ИСО 2457-76, ИСО 5320-80, ИСО 1072-75 и ИСО 3399-76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862.1-76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066"/>
      </w:tblGrid>
      <w:tr w:rsidR="004414FF" w:rsidTr="004414FF">
        <w:trPr>
          <w:trHeight w:val="15"/>
        </w:trPr>
        <w:tc>
          <w:tcPr>
            <w:tcW w:w="5174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</w:tr>
      <w:tr w:rsidR="004414FF" w:rsidTr="004414FF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162-90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166-89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4.1, 4.2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lastRenderedPageBreak/>
              <w:t>ГОСТ 2140-81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2.7, 4.6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3282-74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3560-73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3749-77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7016-82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2.8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8026-92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11358-89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13494-80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15612-85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15876-90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16588-91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17308-88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18321-73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4414FF" w:rsidTr="004414FF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9165D">
              <w:rPr>
                <w:sz w:val="23"/>
                <w:szCs w:val="23"/>
              </w:rPr>
              <w:t>ГОСТ 23616-79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</w:tbl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штучный паркет, предназначенный для устройства полов в соответствующих помещениях жилых, общественных, а также вспомогательных зданий промышленных и сельскохозяйственных предприятий.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Пояснения к терминам, применяемым в настоящем стандарте, приведены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Установленные настоящим стандартом показатели технического уровня штучного паркета предусмотрены для высшей и первой категорий качества.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lastRenderedPageBreak/>
        <w:t>1. ТИПЫ И ОСНОВНЫЕ РАЗМЕРЫ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Штучный паркет состоит из паркетных планок (далее - планки), которые в зависимости от профиля кромок подразделяют на типы: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 w:rsidR="00C27022" w:rsidRPr="00C27022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862.1-85 Изделия паркетные. Паркет штучный. Технические условия" style="width:6.7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планки с гребнями и пазами на противоположных кромках и торцах;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</w:t>
      </w:r>
      <w:r w:rsidR="00C27022" w:rsidRPr="00C2702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862.1-85 Изделия паркетные. Паркет штучный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планки с гребнем на одной кромке и пазами на другой кромке и торцах.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Планки типа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 w:rsidR="00C27022" w:rsidRPr="00C2702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862.1-85 Изделия паркетные. Паркет штучный. Технические условия" style="width:6.7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следует изготовлять правыми и левыми в равных количествах.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Планки типа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 w:rsidR="00C27022" w:rsidRPr="00C2702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862.1-85 Изделия паркетные. Паркет штучный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допускается изготовлять по согласованию изготовителя с потребителем.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В зависимости от уровня качества, породы древесины и обработки планки подразделяют на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Области применения планок по маркам указаны в приложении 2.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Форма, размеры планок и предельные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откллнения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 них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Чертеж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П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1</w:t>
      </w:r>
      <w:proofErr w:type="gramEnd"/>
    </w:p>
    <w:p w:rsidR="004414FF" w:rsidRDefault="004414FF" w:rsidP="004414F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604770" cy="1233170"/>
            <wp:effectExtent l="19050" t="0" r="5080" b="0"/>
            <wp:docPr id="23" name="Рисунок 23" descr="ГОСТ 862.1-85 Изделия паркетные. Паркет штуч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862.1-85 Изделия паркетные. Паркет штуч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П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2</w:t>
      </w:r>
      <w:proofErr w:type="gramEnd"/>
    </w:p>
    <w:p w:rsidR="004414FF" w:rsidRDefault="004414FF" w:rsidP="004414FF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743200" cy="1212215"/>
            <wp:effectExtent l="19050" t="0" r="0" b="0"/>
            <wp:docPr id="24" name="Рисунок 24" descr="ГОСТ 862.1-85 Изделия паркетные. Паркет штуч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862.1-85 Изделия паркетные. Паркет штуч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54"/>
        <w:gridCol w:w="2998"/>
        <w:gridCol w:w="2495"/>
      </w:tblGrid>
      <w:tr w:rsidR="004414FF" w:rsidTr="004414FF">
        <w:trPr>
          <w:trHeight w:val="15"/>
        </w:trPr>
        <w:tc>
          <w:tcPr>
            <w:tcW w:w="535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</w:tr>
      <w:tr w:rsidR="004414FF" w:rsidTr="004414F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 размер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</w:tr>
      <w:tr w:rsidR="004414FF" w:rsidTr="004414FF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Толщина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29" type="#_x0000_t75" alt="ГОСТ 862.1-85 Изделия паркетные. Паркет штучный. Технические условия" style="width:9.2pt;height:10.9pt"/>
              </w:pic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15(18)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</w:t>
            </w:r>
          </w:p>
        </w:tc>
      </w:tr>
      <w:tr w:rsidR="004414FF" w:rsidTr="004414F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2. </w:t>
            </w:r>
            <w:proofErr w:type="gramStart"/>
            <w:r>
              <w:rPr>
                <w:color w:val="2D2D2D"/>
                <w:sz w:val="23"/>
                <w:szCs w:val="23"/>
              </w:rPr>
              <w:t>Ширима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с градацией через 5 мм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30" type="#_x0000_t75" alt="ГОСТ 862.1-85 Изделия паркетные. Паркет штучный. Технические условия" style="width:10.05pt;height:14.25pt"/>
              </w:pic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30 до 90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</w:t>
            </w:r>
          </w:p>
        </w:tc>
      </w:tr>
      <w:tr w:rsidR="004414FF" w:rsidTr="004414F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Длина с градацией через 50 мм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31" type="#_x0000_t75" alt="ГОСТ 862.1-85 Изделия паркетные. Паркет штучный. Технические условия" style="width:6.7pt;height:14.25pt"/>
              </w:pic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150 до 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</w:p>
        </w:tc>
      </w:tr>
      <w:tr w:rsidR="004414FF" w:rsidTr="004414F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Толщина слоя износа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32" type="#_x0000_t75" alt="ГОСТ 862.1-85 Изделия паркетные. Паркет штучный. Технические условия" style="width:11.7pt;height:17.6pt"/>
              </w:pic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7(10)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</w:t>
            </w:r>
          </w:p>
        </w:tc>
      </w:tr>
      <w:tr w:rsidR="004414FF" w:rsidTr="004414F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Высота паза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33" type="#_x0000_t75" alt="ГОСТ 862.1-85 Изделия паркетные. Паркет штучный. Технические условия" style="width:12.55pt;height:17.6pt"/>
              </w:pic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</w:p>
        </w:tc>
      </w:tr>
      <w:tr w:rsidR="004414FF" w:rsidTr="004414F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Толщина гребня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34" type="#_x0000_t75" alt="ГОСТ 862.1-85 Изделия паркетные. Паркет штучный. Технические условия" style="width:12.55pt;height:17.6pt"/>
              </w:pic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-0,2</w:t>
            </w:r>
          </w:p>
        </w:tc>
      </w:tr>
      <w:tr w:rsidR="004414FF" w:rsidTr="004414F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 Глубина паза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35" type="#_x0000_t75" alt="ГОСТ 862.1-85 Изделия паркетные. Паркет штучный. Технические условия" style="width:11.7pt;height:17.6pt"/>
              </w:pic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</w:p>
        </w:tc>
      </w:tr>
      <w:tr w:rsidR="004414FF" w:rsidTr="004414F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 Ширина гребня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36" type="#_x0000_t75" alt="ГОСТ 862.1-85 Изделия паркетные. Паркет штучный. Технические условия" style="width:12.55pt;height:17.6pt"/>
              </w:pic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-0,3</w:t>
            </w:r>
          </w:p>
        </w:tc>
      </w:tr>
      <w:tr w:rsidR="004414FF" w:rsidTr="004414FF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9. Скос грани по толщине слоя износа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37" type="#_x0000_t75" alt="ГОСТ 862.1-85 Изделия паркетные. Паркет штучный. Технические условия" style="width:10.9pt;height:10.9pt"/>
              </w:pic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±30'</w:t>
            </w:r>
          </w:p>
        </w:tc>
      </w:tr>
      <w:tr w:rsidR="004414FF" w:rsidTr="004414FF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 Уменьшение размера нижней части планки со стороны скоса слоя износа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38" type="#_x0000_t75" alt="ГОСТ 862.1-85 Изделия паркетные. Паркет штучный. Технические условия" style="width:11.7pt;height:15.9pt"/>
              </w:pic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±0,1</w:t>
            </w:r>
          </w:p>
        </w:tc>
      </w:tr>
    </w:tbl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Планки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изготовляют длиной от 200 до 500 мм.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Размеры, указанные в скобках, установлены для планок из древесины хвойных пород.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Кромка слоя износа может быть без скоса.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Планки из древесины бука и березы шириной более 70 мм изготовляют по согласованию изготовителя с потребителем.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Сочетаемость планок при укладке установлена в приложении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Планки изготовляют в соответствии с требованиями настоящего стандарта по технологической документации, утвержденной в установленном порядке, включающей нормы удельного расхода древесины и энергии на изготовление планок.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Требования к планкам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установлены на уровне высшей категории качества, к планкам марки Б - на уровне первой категории качества.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Планки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следует изготовлять из древесины дуба и тропических пород.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Плотность древесины тропических пород при влажности заготовок 25% должна быть не менее 600 кг/м</w:t>
      </w:r>
      <w:r w:rsidR="00C27022" w:rsidRPr="00C2702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862.1-85 Изделия паркетные. Паркет штучный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Планки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изготовляют из древесины дуба, бука, ясеня, остролистного клена, береста (карагача), вяза, ильма, каштана, граба, гледичии, белой акации, березы, обыкновенной сосны, сибирской сосны, корейской сосны, лиственницы, а также тропических пород и модифицированной древесины с показателями эксплуатационных и физико-механических свойств, не уступающими древесине перечисленных пород.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2.5. Планки из обыкновенной сосны, сибирской сосны, корейской сосны и лиственницы следует изготовлять с радиальным разрезом древесины. Угол наклона годичных слоев на торце к лицевой стороне планки должен быть не менее 45°.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Отклонения от формы планок не должны превышать указанных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2"/>
        <w:gridCol w:w="5115"/>
      </w:tblGrid>
      <w:tr w:rsidR="004414FF" w:rsidTr="004414FF">
        <w:trPr>
          <w:trHeight w:val="15"/>
        </w:trPr>
        <w:tc>
          <w:tcPr>
            <w:tcW w:w="572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</w:tr>
      <w:tr w:rsidR="004414FF" w:rsidTr="004414F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отклонения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Значение отклонения,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4414FF" w:rsidTr="004414F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Отклонение от параллельности плоскостей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должно превышать предельного отклонения по толщине и ширине</w:t>
            </w:r>
          </w:p>
        </w:tc>
      </w:tr>
      <w:tr w:rsidR="004414FF" w:rsidTr="004414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Отклонение от перпендикулярности продольной кромки и торца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 на длине 100</w:t>
            </w:r>
          </w:p>
        </w:tc>
      </w:tr>
      <w:tr w:rsidR="004414FF" w:rsidTr="004414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Отклонение от плоскостности: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продольной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 на длине 1000</w:t>
            </w:r>
          </w:p>
        </w:tc>
      </w:tr>
      <w:tr w:rsidR="004414FF" w:rsidTr="004414FF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поперечной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</w:t>
            </w:r>
          </w:p>
        </w:tc>
      </w:tr>
    </w:tbl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2.7. Нормы ограничения пороков древесины в планках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1"/>
        <w:gridCol w:w="3248"/>
        <w:gridCol w:w="3908"/>
      </w:tblGrid>
      <w:tr w:rsidR="004414FF" w:rsidTr="004414FF">
        <w:trPr>
          <w:trHeight w:val="15"/>
        </w:trPr>
        <w:tc>
          <w:tcPr>
            <w:tcW w:w="3511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</w:tr>
      <w:tr w:rsidR="004414FF" w:rsidTr="0044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порока древесины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9165D">
              <w:rPr>
                <w:sz w:val="23"/>
                <w:szCs w:val="23"/>
              </w:rPr>
              <w:t>ГОСТ 2140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для марок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</w:t>
            </w:r>
          </w:p>
        </w:tc>
      </w:tr>
      <w:tr w:rsidR="004414FF" w:rsidTr="0044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Здоровые светлые и темные сучки: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сросшиеся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допускаются размером,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более: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лицевой стороне: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оборотной стороне: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ограничиваются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числом, шт., более: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лицевой стороне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оборотной стороне: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ограничиваются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частично сросшиеся и несросшиеся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на лицевой стороне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оборотной стороне: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ограничиваются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Трещины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на лицевой стороне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 оборотной стороне и кромках не </w:t>
            </w:r>
            <w:proofErr w:type="spellStart"/>
            <w:r>
              <w:rPr>
                <w:color w:val="2D2D2D"/>
                <w:sz w:val="23"/>
                <w:szCs w:val="23"/>
              </w:rPr>
              <w:t>допускаюся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глубиной,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более: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 длиной, в долях длины планки, более: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1/4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Наклон волокон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более 5 %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учитывается в планках лиственных пород.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Не допускается в планках хвойных пород более 10 %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4. </w:t>
            </w:r>
            <w:proofErr w:type="spellStart"/>
            <w:r>
              <w:rPr>
                <w:color w:val="2D2D2D"/>
                <w:sz w:val="23"/>
                <w:szCs w:val="23"/>
              </w:rPr>
              <w:t>Крень</w:t>
            </w:r>
            <w:proofErr w:type="spellEnd"/>
            <w:r>
              <w:rPr>
                <w:color w:val="2D2D2D"/>
                <w:sz w:val="23"/>
                <w:szCs w:val="23"/>
              </w:rPr>
              <w:t>, свилеватость, завиток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на планках из древесины сосны и березы на расстоянии 50 мм от торца, на планках других пород не учитываются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Глазки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учитываются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Сердцевина, двойная сердцевина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на лицевой стороне</w:t>
            </w:r>
            <w:proofErr w:type="gramStart"/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а оборотной стороне не допускаются глубиной более 1/3 толщины планки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 Прорость открытая односторонняя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лицевой стороне не допускается.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На оборотной стороне не допускается глубиной более 1/3 толщины планки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 Кармашек, засмолок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лицевой стороне не допускаются, а на оборотной стороне не допускаются более 3 шт.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9. Пятнистость, </w:t>
            </w:r>
            <w:proofErr w:type="spellStart"/>
            <w:r>
              <w:rPr>
                <w:color w:val="2D2D2D"/>
                <w:sz w:val="23"/>
                <w:szCs w:val="23"/>
              </w:rPr>
              <w:t>водослой</w:t>
            </w:r>
            <w:proofErr w:type="spellEnd"/>
            <w:r>
              <w:rPr>
                <w:color w:val="2D2D2D"/>
                <w:sz w:val="23"/>
                <w:szCs w:val="23"/>
              </w:rPr>
              <w:t>, химическая окраска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на лицевой стороне, а на оборотной стороне не ограничиваются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 Заболонные грибные окраски, побурение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11. Червоточина: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крупная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на лицевой стороне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некрупная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 оборотной стороне не допускается глубиной,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более: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числом, шт., более: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12. Тупой обзол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Н</w:t>
            </w:r>
            <w:proofErr w:type="gramEnd"/>
            <w:r>
              <w:rPr>
                <w:color w:val="2D2D2D"/>
                <w:sz w:val="23"/>
                <w:szCs w:val="23"/>
              </w:rPr>
              <w:t>е допускается на лицевой сторонне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оборотной стороне и гребне не допускается в долях длины и ширины планки более: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Должен быть очищен от коры и луба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13. </w:t>
            </w:r>
            <w:proofErr w:type="spellStart"/>
            <w:r>
              <w:rPr>
                <w:color w:val="2D2D2D"/>
                <w:sz w:val="23"/>
                <w:szCs w:val="23"/>
              </w:rPr>
              <w:t>Отщеп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скол, вырыв, задир, </w:t>
            </w:r>
            <w:proofErr w:type="spellStart"/>
            <w:r>
              <w:rPr>
                <w:color w:val="2D2D2D"/>
                <w:sz w:val="23"/>
                <w:szCs w:val="23"/>
              </w:rPr>
              <w:t>накол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выщербина</w:t>
            </w:r>
            <w:proofErr w:type="spellEnd"/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допускается на лицевой стороне. На оборотной стороне и гребне не допускаются глубиной,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более: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14. Ожог</w:t>
            </w: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на лицевой стороне, а на оборотной стороне и кромках не учитывается.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15. </w:t>
            </w:r>
            <w:proofErr w:type="spellStart"/>
            <w:r>
              <w:rPr>
                <w:color w:val="2D2D2D"/>
                <w:sz w:val="23"/>
                <w:szCs w:val="23"/>
              </w:rPr>
              <w:t>Непрофрезеровка</w:t>
            </w:r>
            <w:proofErr w:type="spellEnd"/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на лицевой стороне.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оборотной стороне: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допускается размером более 50% площади планки и глубиной более 0,5 мм</w:t>
            </w:r>
          </w:p>
        </w:tc>
      </w:tr>
    </w:tbl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Пороки древесины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Fonts w:ascii="Arial" w:hAnsi="Arial" w:cs="Arial"/>
          <w:color w:val="2D2D2D"/>
          <w:spacing w:val="2"/>
          <w:sz w:val="23"/>
          <w:szCs w:val="23"/>
        </w:rPr>
        <w:t>, не указанные в табл.3, не допускаются.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Допускается изготовление планок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ложным ядром при условии комплектования планок по цвету.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На лицевой стороне планки не допускается одновременное наличие на участке длиной, равной ширине планки, более двух учитываемых пороков, указанных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Шероховатость поверхности (наибольшая высота неровностей)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C27022" w:rsidRPr="00C2702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862.1-85 Изделия паркетные. Паркет штучный. Технические условия" style="width:17.6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должна быть более: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250 мкм ... на лицевых сторонах и продольных кромках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400 мкм ... на оборотной стороне и торцовых кромках.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планок высшей категории качества на лицевых сторонах и продольных кромках шероховатость поверхности не должна быть более 125 мкм, на оборотных сторонах и торцовых кромках - 250 мкм.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Влажность древесины планок при отгрузке потребителю должна быть (9±3)%.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Планки принимают партиями. Партией считают число планок одного типа, марки, размера и одной породы древесины.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 партии устанавливают по согласованию изготовителя с потребителем. Потребитель имеет право проверять соответствия планок требованиям настоящего стандарта.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В партии должно быть одинаковое число правых и левых планок.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Для проверки соответствия планок требованиям настоящего стандарта применяют выборочный одноступенчатый контроль по альтернативному признаку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23616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Планы контроля при приемочном уровне дефектности 4% приведены в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шт.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1848"/>
        <w:gridCol w:w="2218"/>
        <w:gridCol w:w="2402"/>
      </w:tblGrid>
      <w:tr w:rsidR="004414FF" w:rsidTr="004414FF">
        <w:trPr>
          <w:trHeight w:val="15"/>
        </w:trPr>
        <w:tc>
          <w:tcPr>
            <w:tcW w:w="3511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</w:tr>
      <w:tr w:rsidR="004414FF" w:rsidTr="0044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партии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Браковочное число</w:t>
            </w:r>
          </w:p>
        </w:tc>
      </w:tr>
      <w:tr w:rsidR="004414FF" w:rsidTr="004414FF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до 500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1200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1200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3200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3200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10000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10000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35000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35000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150000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4414FF" w:rsidTr="004414FF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 150000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</w:tbl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Приемочный контроль планок осуществляют в следующем порядке: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отбирают от партии число планок, соответствующее объему выборки для данного объема партии; планки в выборку следует отбирать методом случайного отбора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18321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проверяют каждую планку в выборке на соответствие требованиям настоящего стандарта и определяют число планок с дефектами;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сравнивают число дефектных планок с приемочным и браковочным числами, установленными для данного объема выборки;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партию принимают, если число дефектных планок в выборке меньше или равно приемочному числу;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партию не принимают, если число дефектных планок в выборке равно или больше браковочного числа.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По числу дефектных планок в выборке определяют их процент во всей партии. Это число планок в приемку и поставку не включают.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Планки учитывают в квадратных метрах с погрешностью до 0,01 м</w:t>
      </w:r>
      <w:r w:rsidR="00C27022" w:rsidRPr="00C2702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862.1-85 Изделия паркетные. Паркет штучный.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штуках. Площадь планки определяют по лицевой стороне без учета ширины гребня. Предельные отклонения в расчет не принимают.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КОНТРОЛЯ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 Отобранные планки проверяют поштучно. Размеры и форму планок проверяют при их влажности (9±3)%.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Длину и ширину планок измеряют по лицевым сторонам: длину - параллельно, а ширину - перпендикулярно к продольным осям планок.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Толщину планок измеряют по торцам и посередине длины планок.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измерения применяют предельные калибры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15876</w:t>
      </w:r>
      <w:r>
        <w:rPr>
          <w:rFonts w:ascii="Arial" w:hAnsi="Arial" w:cs="Arial"/>
          <w:color w:val="2D2D2D"/>
          <w:spacing w:val="2"/>
          <w:sz w:val="23"/>
          <w:szCs w:val="23"/>
        </w:rPr>
        <w:t>, штангенциркули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а для измерения толщины планок - индикаторные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толщиномеры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11358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пазов и гребней проверяют контрольными калибрами либо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штангенглубиномерами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162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 Отклонение от параллельности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пластей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измерением толщины планки, 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откл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от параллельности кромок - измерением ширины планки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Fonts w:ascii="Arial" w:hAnsi="Arial" w:cs="Arial"/>
          <w:color w:val="2D2D2D"/>
          <w:spacing w:val="2"/>
          <w:sz w:val="23"/>
          <w:szCs w:val="23"/>
        </w:rPr>
        <w:t>. Измерение производят в трех точках - посередине и у торцов планки.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Отклонение от плоскостности планок определяют поверочными линейками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8026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щупами по ТУ 2-034-225* измерением максимального зазора между поверхностями планки и поверочной линейки.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ТУ,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упомянутые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здесь, не приводятся. За дополнительной информацией обратитесь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Отклонение от перпендикулярности продольной кромки и торца определяют поверочными угольниками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3749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щупами по НТД измерением максимального зазора между кромкой и приложенным к ней угольником. Измерение производят на длине 100 мм.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Угол наклона годичных слоев на торце определяют в градусах транспортиром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13494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между касательной к годичным слоям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пластью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а наклон волокон - на радиальной поверхности планки.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Породу древесины, вид разреза, наличие пороков древесины оценивают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Пороки древесины измеряют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этом размер сучка измеряют по его наименьшему диаметру.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Шероховатость поверхности планок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15612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сравнением с образцами-эталонами.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Влажность древесины планок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16588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5. УПАКОВКА, МАРКИРОВКА, ТРАНСПОРТИРОВАНИЕ И ХРАНЕНИЕ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Планки должны быть упакованы в пачки. Число планок в пачке и порядок их укладки приведены в приложении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Планки в пачках укладывают гребнями наружу и лицевыми сторонами вверх, кроме верхнего ряда, который укладывают лицевыми сторонами вниз.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Каждая пачка должна содержать планки одного типа, марки, размера и одной породы.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Пачки должны содержать равное число правых и левых планок.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Пачки должны быть обвязаны стальной лентой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3560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шпагатом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9165D">
        <w:rPr>
          <w:rFonts w:ascii="Arial" w:hAnsi="Arial" w:cs="Arial"/>
          <w:spacing w:val="2"/>
          <w:sz w:val="23"/>
          <w:szCs w:val="23"/>
        </w:rPr>
        <w:t>ГОСТ 17308</w:t>
      </w:r>
      <w:r>
        <w:rPr>
          <w:rFonts w:ascii="Arial" w:hAnsi="Arial" w:cs="Arial"/>
          <w:color w:val="2D2D2D"/>
          <w:spacing w:val="2"/>
          <w:sz w:val="23"/>
          <w:szCs w:val="23"/>
        </w:rPr>
        <w:t>. Под проволоку на ребрах пачки следует подкладывать прокладку из деревянных реек, картона или других упаковочных материалов, защищающих кромки планок от механических повреждений при обвязке и транспортировании.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упаковка планок в деревянные каркасы (решетки), картонные коробки.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Планки в пачках должны быть уложены плотно, не допускается их смещение в рядах. При упаковке вбивание гвоздей в планки не допускается.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 К каждой пачке должна быть приклеена этикетка или бирка, или нанесена несмываемой краской четкая маркировка в виде штампа на верхнем ряду планок или таре, в которой должно быть указано: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приемщика ОТК;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и марка планок;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в штуках и квадратных метрах;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порода древесины;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дата изготовления;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 Поставляемый потребителю паркет должен сопровождаться документом о качестве, в котором должно быть указано: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 и его адрес;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тип и марка планок;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в квадратных метрах;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дата изготовления;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 Планки перевозят всеми видами крытых транспортных сре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дств в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оответствии с правилами перевозки грузов, действующими на данных видах транспорта.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5.9. При транспортировании и хранении планок должна быть обеспечена сохранность пачек и упаковки и соблюдены условия, исключающие возможность механических повреждений, увлажнения, воздействия солнечных лучей и загрязнения.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5.10. Погрузка планок навалом и выгрузка их сбрасыванием не допускаются.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5.11. Пачки планок следует хранить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уложенными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правильные ряды и рассортированными по маркам, типам, размерам и породам древесины планок в отапливаемых помещениях при относительной влажности воздуха (55±25)%, в условиях, не допускающих их увлажнения.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ГАРАНТИИ ИЗГОТОВИТЕЛЯ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Изготовитель гарантирует соответствие планок требованиям настоящего стандарта при соблюдении потребителем условий транспортирования и хранения.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6.2. Гарантийный срок хранения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изготовления партии изделий.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(справочное). ТЕРМИНЫ И ПОЯСНЕНИЯ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Паркетная планка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деталь из массивной древесины с взаимно параллельными фрезерованными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пластями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профилированными кромками, с помощью которых ее соединяют с такими же соседними планками при устройстве паркетного покрытия пола.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Гребень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выступающая часть паркетной планки, служащая для соединения с соседними планками при укладке.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Паз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выемка на боковой и торцовой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кромках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паркетной планки, в которую входит гребень для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соединения с соседней планкой.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Слой износа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верхний слой паркетной планки от лицевой стороны до верхней части гребня или паза, износ которого определяет срок службы паркетного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Нижняя часть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часть толщины паркетной планки от оборотной стороны до нижней кромки гребня или паза.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Лицевая сторона паркетной планки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наружная поверхность слоя износа паркетной планки.</w:t>
      </w:r>
    </w:p>
    <w:p w:rsidR="004414FF" w:rsidRDefault="004414FF" w:rsidP="004414FF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    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Оборотная сторона паркетной планки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поверхность, противоположная лицевой стороне.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Правая паркетная планка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паркетная планка, у которой, если смотреть на лицевую сторону, торцевой гребень находится справа, а гребень на кромке - со стороны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наблюдающего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Левая паркетная планка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паркетная планка, у которой, если смотреть на лицевую сторону, торцевой гребень находится слева, а гребень на кромке - со стороны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наблюдающего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(рекомендуемое). ОБЛАСТЬ ПРИМЕНЕНИЯ ПАРКЕТА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Паркет марки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применяют для устройства и ремонта полов в общественных зданиях и соответствующих помещениях промышленных предприятий, марки Б - для устройства и ремонта полов в жилых зданиях.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3 (обязательное). СОЧЕТАЕМОСТЬ ПЛАНОК (ШИРИНЫ С ДЛИНОЙ) ДЛЯ УКЛАДКИ ПАРКЕТА С РИСУНКОМ В "КВАДРАТ", "ЕЛОЧКА" И "ПАЛУБНЫЙ"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45"/>
        <w:gridCol w:w="1004"/>
        <w:gridCol w:w="1158"/>
        <w:gridCol w:w="1158"/>
        <w:gridCol w:w="1158"/>
        <w:gridCol w:w="1004"/>
        <w:gridCol w:w="1158"/>
        <w:gridCol w:w="1158"/>
        <w:gridCol w:w="1004"/>
      </w:tblGrid>
      <w:tr w:rsidR="004414FF" w:rsidTr="004414FF">
        <w:trPr>
          <w:trHeight w:val="15"/>
        </w:trPr>
        <w:tc>
          <w:tcPr>
            <w:tcW w:w="1663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</w:tr>
      <w:tr w:rsidR="004414FF" w:rsidTr="004414F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планок</w:t>
            </w:r>
          </w:p>
        </w:tc>
        <w:tc>
          <w:tcPr>
            <w:tcW w:w="9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Сочетаемость планок при длине</w:t>
            </w:r>
          </w:p>
        </w:tc>
      </w:tr>
      <w:tr w:rsidR="004414FF" w:rsidTr="004414F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</w:tr>
      <w:tr w:rsidR="004414FF" w:rsidTr="004414F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</w:tr>
      <w:tr w:rsidR="004414FF" w:rsidTr="004414F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</w:tbl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Планки шириной 45, 55, 65, 85 мм допустимы для укладки паркета только с рисунком "палубный".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414FF" w:rsidRDefault="004414FF" w:rsidP="004414F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4 (справочное). ЧИСЛО ПЛАНОК, РЯДОВ И ПЛОЩАДЬ ПЛАНОК В ОДНОЙ ПАЧКЕ</w:t>
      </w:r>
    </w:p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5"/>
        <w:gridCol w:w="614"/>
        <w:gridCol w:w="528"/>
        <w:gridCol w:w="619"/>
        <w:gridCol w:w="617"/>
        <w:gridCol w:w="614"/>
        <w:gridCol w:w="528"/>
        <w:gridCol w:w="619"/>
        <w:gridCol w:w="617"/>
        <w:gridCol w:w="614"/>
        <w:gridCol w:w="528"/>
        <w:gridCol w:w="619"/>
        <w:gridCol w:w="617"/>
        <w:gridCol w:w="614"/>
        <w:gridCol w:w="528"/>
        <w:gridCol w:w="619"/>
        <w:gridCol w:w="617"/>
      </w:tblGrid>
      <w:tr w:rsidR="004414FF" w:rsidTr="004414FF">
        <w:trPr>
          <w:trHeight w:val="15"/>
        </w:trPr>
        <w:tc>
          <w:tcPr>
            <w:tcW w:w="924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</w:tr>
      <w:tr w:rsidR="004414FF" w:rsidTr="004414F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Ширина планок,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Пл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щадь</w:t>
            </w:r>
            <w:proofErr w:type="spellEnd"/>
            <w:r>
              <w:rPr>
                <w:color w:val="2D2D2D"/>
                <w:sz w:val="23"/>
                <w:szCs w:val="23"/>
              </w:rPr>
              <w:t>, м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42" type="#_x0000_t75" alt="ГОСТ 862.1-85 Изделия паркетные. Паркет штучный. Технические условия" style="width:8.35pt;height:17.6pt"/>
              </w:pic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Пл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щадь</w:t>
            </w:r>
            <w:proofErr w:type="spellEnd"/>
            <w:r>
              <w:rPr>
                <w:color w:val="2D2D2D"/>
                <w:sz w:val="23"/>
                <w:szCs w:val="23"/>
              </w:rPr>
              <w:t>, м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43" type="#_x0000_t75" alt="ГОСТ 862.1-85 Изделия паркетные. Паркет штучный. Технические условия" style="width:8.35pt;height:17.6pt"/>
              </w:pic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Пл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щадь</w:t>
            </w:r>
            <w:proofErr w:type="spellEnd"/>
            <w:r>
              <w:rPr>
                <w:color w:val="2D2D2D"/>
                <w:sz w:val="23"/>
                <w:szCs w:val="23"/>
              </w:rPr>
              <w:t>, м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44" type="#_x0000_t75" alt="ГОСТ 862.1-85 Изделия паркетные. Паркет штучный. Технические условия" style="width:8.35pt;height:17.6pt"/>
              </w:pic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Пл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щадь</w:t>
            </w:r>
            <w:proofErr w:type="spellEnd"/>
            <w:r>
              <w:rPr>
                <w:color w:val="2D2D2D"/>
                <w:sz w:val="23"/>
                <w:szCs w:val="23"/>
              </w:rPr>
              <w:t>, м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45" type="#_x0000_t75" alt="ГОСТ 862.1-85 Изделия паркетные. Паркет штучный. Технические условия" style="width:8.35pt;height:17.6pt"/>
              </w:pic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планок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рядов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планок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рядов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планок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рядов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планок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рядов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пачке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ряду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пачке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ряду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пачке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ряду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пачке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ряду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64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Длина планок,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</w:tr>
      <w:tr w:rsidR="004414FF" w:rsidTr="004414F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</w:tr>
    </w:tbl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5"/>
        <w:gridCol w:w="614"/>
        <w:gridCol w:w="528"/>
        <w:gridCol w:w="619"/>
        <w:gridCol w:w="617"/>
        <w:gridCol w:w="614"/>
        <w:gridCol w:w="528"/>
        <w:gridCol w:w="619"/>
        <w:gridCol w:w="617"/>
        <w:gridCol w:w="614"/>
        <w:gridCol w:w="528"/>
        <w:gridCol w:w="619"/>
        <w:gridCol w:w="617"/>
        <w:gridCol w:w="614"/>
        <w:gridCol w:w="528"/>
        <w:gridCol w:w="619"/>
        <w:gridCol w:w="617"/>
      </w:tblGrid>
      <w:tr w:rsidR="004414FF" w:rsidTr="004414FF">
        <w:trPr>
          <w:trHeight w:val="15"/>
        </w:trPr>
        <w:tc>
          <w:tcPr>
            <w:tcW w:w="924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414FF" w:rsidRDefault="004414FF">
            <w:pPr>
              <w:rPr>
                <w:sz w:val="2"/>
                <w:szCs w:val="24"/>
              </w:rPr>
            </w:pPr>
          </w:p>
        </w:tc>
      </w:tr>
      <w:tr w:rsidR="004414FF" w:rsidTr="004414F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Ширина планок,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Пл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щадь</w:t>
            </w:r>
            <w:proofErr w:type="spellEnd"/>
            <w:r>
              <w:rPr>
                <w:color w:val="2D2D2D"/>
                <w:sz w:val="23"/>
                <w:szCs w:val="23"/>
              </w:rPr>
              <w:t>, м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46" type="#_x0000_t75" alt="ГОСТ 862.1-85 Изделия паркетные. Паркет штучный. Технические условия" style="width:8.35pt;height:17.6pt"/>
              </w:pic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Пл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щадь</w:t>
            </w:r>
            <w:proofErr w:type="spellEnd"/>
            <w:r>
              <w:rPr>
                <w:color w:val="2D2D2D"/>
                <w:sz w:val="23"/>
                <w:szCs w:val="23"/>
              </w:rPr>
              <w:t>, м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47" type="#_x0000_t75" alt="ГОСТ 862.1-85 Изделия паркетные. Паркет штучный. Технические условия" style="width:8.35pt;height:17.6pt"/>
              </w:pic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Пл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щадь</w:t>
            </w:r>
            <w:proofErr w:type="spellEnd"/>
            <w:r>
              <w:rPr>
                <w:color w:val="2D2D2D"/>
                <w:sz w:val="23"/>
                <w:szCs w:val="23"/>
              </w:rPr>
              <w:t>, м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48" type="#_x0000_t75" alt="ГОСТ 862.1-85 Изделия паркетные. Паркет штучный. Технические условия" style="width:8.35pt;height:17.6pt"/>
              </w:pic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Пл</w:t>
            </w:r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щадь</w:t>
            </w:r>
            <w:proofErr w:type="spellEnd"/>
            <w:r>
              <w:rPr>
                <w:color w:val="2D2D2D"/>
                <w:sz w:val="23"/>
                <w:szCs w:val="23"/>
              </w:rPr>
              <w:t>, м</w:t>
            </w:r>
            <w:r w:rsidR="00C27022" w:rsidRPr="00C27022">
              <w:rPr>
                <w:color w:val="2D2D2D"/>
                <w:sz w:val="23"/>
                <w:szCs w:val="23"/>
              </w:rPr>
              <w:pict>
                <v:shape id="_x0000_i1049" type="#_x0000_t75" alt="ГОСТ 862.1-85 Изделия паркетные. Паркет штучный. Технические условия" style="width:8.35pt;height:17.6pt"/>
              </w:pic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планок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рядов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планок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рядов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планок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рядов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планок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рядов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пачке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ряду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пачке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ряду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пачке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ряду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пачке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ряду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1164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Длина планок,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</w:tr>
      <w:tr w:rsidR="004414FF" w:rsidTr="004414F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1,02</w:t>
            </w:r>
          </w:p>
        </w:tc>
      </w:tr>
      <w:tr w:rsidR="004414FF" w:rsidTr="004414F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14FF" w:rsidRDefault="004414FF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1,08</w:t>
            </w:r>
          </w:p>
        </w:tc>
      </w:tr>
    </w:tbl>
    <w:p w:rsidR="004414FF" w:rsidRDefault="004414FF" w:rsidP="004414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Деревянные детали и изделия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 древесины для строительства.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Часть 2. Ворота, детали и изделия,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щиты перекрытий и покрытий, балки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перекрытий, изделия паркетные, конструкции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клееные, плиты ДВП и ЦСП: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2002</w:t>
      </w:r>
    </w:p>
    <w:p w:rsidR="00A57EB4" w:rsidRPr="004414FF" w:rsidRDefault="00A57EB4" w:rsidP="004414FF"/>
    <w:sectPr w:rsidR="00A57EB4" w:rsidRPr="004414FF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58" w:rsidRDefault="00816858" w:rsidP="008443C5">
      <w:pPr>
        <w:spacing w:after="0" w:line="240" w:lineRule="auto"/>
      </w:pPr>
      <w:r>
        <w:separator/>
      </w:r>
    </w:p>
  </w:endnote>
  <w:endnote w:type="continuationSeparator" w:id="0">
    <w:p w:rsidR="00816858" w:rsidRDefault="00816858" w:rsidP="0084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C5" w:rsidRDefault="00C27022" w:rsidP="008443C5">
    <w:pPr>
      <w:pStyle w:val="a8"/>
      <w:jc w:val="right"/>
    </w:pPr>
    <w:hyperlink r:id="rId1" w:history="1">
      <w:r w:rsidR="008443C5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443C5" w:rsidRDefault="008443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58" w:rsidRDefault="00816858" w:rsidP="008443C5">
      <w:pPr>
        <w:spacing w:after="0" w:line="240" w:lineRule="auto"/>
      </w:pPr>
      <w:r>
        <w:separator/>
      </w:r>
    </w:p>
  </w:footnote>
  <w:footnote w:type="continuationSeparator" w:id="0">
    <w:p w:rsidR="00816858" w:rsidRDefault="00816858" w:rsidP="0084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384ED3"/>
    <w:rsid w:val="004414FF"/>
    <w:rsid w:val="00463F6D"/>
    <w:rsid w:val="007735D6"/>
    <w:rsid w:val="00816858"/>
    <w:rsid w:val="00822C8C"/>
    <w:rsid w:val="008443C5"/>
    <w:rsid w:val="0089165D"/>
    <w:rsid w:val="009703F2"/>
    <w:rsid w:val="00A57EB4"/>
    <w:rsid w:val="00BD27DB"/>
    <w:rsid w:val="00BD5B9F"/>
    <w:rsid w:val="00C27022"/>
    <w:rsid w:val="00D303A5"/>
    <w:rsid w:val="00D8013B"/>
    <w:rsid w:val="00D81D61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14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paragraph" w:customStyle="1" w:styleId="unformattext">
    <w:name w:val="unformattext"/>
    <w:basedOn w:val="a"/>
    <w:rsid w:val="0044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43C5"/>
  </w:style>
  <w:style w:type="paragraph" w:styleId="aa">
    <w:name w:val="footer"/>
    <w:basedOn w:val="a"/>
    <w:link w:val="ab"/>
    <w:uiPriority w:val="99"/>
    <w:semiHidden/>
    <w:unhideWhenUsed/>
    <w:rsid w:val="0084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4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68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29675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7362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2017-05-26T06:55:00Z</dcterms:created>
  <dcterms:modified xsi:type="dcterms:W3CDTF">2017-08-15T14:52:00Z</dcterms:modified>
</cp:coreProperties>
</file>