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4E" w:rsidRDefault="00F9554E" w:rsidP="00F9554E">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9412-93 Марля медицинская. Общие технические условия</w:t>
      </w:r>
    </w:p>
    <w:p w:rsidR="00F9554E" w:rsidRDefault="00F9554E" w:rsidP="00F9554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9412-93</w:t>
      </w:r>
      <w:r>
        <w:rPr>
          <w:rFonts w:ascii="Arial" w:hAnsi="Arial" w:cs="Arial"/>
          <w:color w:val="2D2D2D"/>
          <w:spacing w:val="2"/>
          <w:sz w:val="18"/>
          <w:szCs w:val="18"/>
        </w:rPr>
        <w:br/>
      </w:r>
      <w:r>
        <w:rPr>
          <w:rFonts w:ascii="Arial" w:hAnsi="Arial" w:cs="Arial"/>
          <w:color w:val="2D2D2D"/>
          <w:spacing w:val="2"/>
          <w:sz w:val="18"/>
          <w:szCs w:val="18"/>
        </w:rPr>
        <w:br/>
        <w:t>Группа Р12</w:t>
      </w:r>
      <w:r>
        <w:rPr>
          <w:rFonts w:ascii="Arial" w:hAnsi="Arial" w:cs="Arial"/>
          <w:color w:val="2D2D2D"/>
          <w:spacing w:val="2"/>
          <w:sz w:val="18"/>
          <w:szCs w:val="18"/>
        </w:rPr>
        <w:br/>
      </w:r>
    </w:p>
    <w:p w:rsidR="00F9554E" w:rsidRDefault="00F9554E" w:rsidP="00F9554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p>
    <w:p w:rsidR="00F9554E" w:rsidRDefault="00F9554E" w:rsidP="00F9554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МАРЛЯ МЕДИЦИНСКАЯ</w:t>
      </w:r>
    </w:p>
    <w:p w:rsidR="00F9554E" w:rsidRDefault="00F9554E" w:rsidP="00F9554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Общие технические условия</w:t>
      </w:r>
    </w:p>
    <w:p w:rsidR="00F9554E" w:rsidRPr="00F9554E" w:rsidRDefault="00F9554E" w:rsidP="00F9554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proofErr w:type="spellStart"/>
      <w:r>
        <w:rPr>
          <w:rFonts w:ascii="Arial" w:hAnsi="Arial" w:cs="Arial"/>
          <w:color w:val="3C3C3C"/>
          <w:spacing w:val="2"/>
          <w:sz w:val="26"/>
          <w:szCs w:val="26"/>
        </w:rPr>
        <w:t>Medical</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gauze</w:t>
      </w:r>
      <w:proofErr w:type="spellEnd"/>
      <w:r>
        <w:rPr>
          <w:rFonts w:ascii="Arial" w:hAnsi="Arial" w:cs="Arial"/>
          <w:color w:val="3C3C3C"/>
          <w:spacing w:val="2"/>
          <w:sz w:val="26"/>
          <w:szCs w:val="26"/>
        </w:rPr>
        <w:t>.</w:t>
      </w:r>
      <w:r>
        <w:rPr>
          <w:rFonts w:ascii="Arial" w:hAnsi="Arial" w:cs="Arial"/>
          <w:color w:val="3C3C3C"/>
          <w:spacing w:val="2"/>
          <w:sz w:val="26"/>
          <w:szCs w:val="26"/>
        </w:rPr>
        <w:br/>
      </w:r>
      <w:r w:rsidRPr="00F9554E">
        <w:rPr>
          <w:rFonts w:ascii="Arial" w:hAnsi="Arial" w:cs="Arial"/>
          <w:color w:val="3C3C3C"/>
          <w:spacing w:val="2"/>
          <w:sz w:val="26"/>
          <w:szCs w:val="26"/>
          <w:lang w:val="en-US"/>
        </w:rPr>
        <w:t>General specifications</w:t>
      </w:r>
    </w:p>
    <w:p w:rsidR="00F9554E" w:rsidRP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t>МКС</w:t>
      </w:r>
      <w:r w:rsidRPr="00F9554E">
        <w:rPr>
          <w:rFonts w:ascii="Arial" w:hAnsi="Arial" w:cs="Arial"/>
          <w:color w:val="2D2D2D"/>
          <w:spacing w:val="2"/>
          <w:sz w:val="18"/>
          <w:szCs w:val="18"/>
          <w:lang w:val="en-US"/>
        </w:rPr>
        <w:t xml:space="preserve"> 11.120.20</w:t>
      </w:r>
      <w:r w:rsidRPr="00F9554E">
        <w:rPr>
          <w:rFonts w:ascii="Arial" w:hAnsi="Arial" w:cs="Arial"/>
          <w:color w:val="2D2D2D"/>
          <w:spacing w:val="2"/>
          <w:sz w:val="18"/>
          <w:szCs w:val="18"/>
          <w:lang w:val="en-US"/>
        </w:rPr>
        <w:br/>
      </w:r>
      <w:r>
        <w:rPr>
          <w:rFonts w:ascii="Arial" w:hAnsi="Arial" w:cs="Arial"/>
          <w:color w:val="2D2D2D"/>
          <w:spacing w:val="2"/>
          <w:sz w:val="18"/>
          <w:szCs w:val="18"/>
        </w:rPr>
        <w:t>ОКП</w:t>
      </w:r>
      <w:r w:rsidRPr="00F9554E">
        <w:rPr>
          <w:rFonts w:ascii="Arial" w:hAnsi="Arial" w:cs="Arial"/>
          <w:color w:val="2D2D2D"/>
          <w:spacing w:val="2"/>
          <w:sz w:val="18"/>
          <w:szCs w:val="18"/>
          <w:lang w:val="en-US"/>
        </w:rPr>
        <w:t xml:space="preserve"> 93 9370</w:t>
      </w:r>
    </w:p>
    <w:p w:rsidR="00F9554E" w:rsidRPr="00F9554E" w:rsidRDefault="00F9554E" w:rsidP="00F9554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F9554E">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F9554E">
        <w:rPr>
          <w:rFonts w:ascii="Arial" w:hAnsi="Arial" w:cs="Arial"/>
          <w:color w:val="2D2D2D"/>
          <w:spacing w:val="2"/>
          <w:sz w:val="18"/>
          <w:szCs w:val="18"/>
          <w:lang w:val="en-US"/>
        </w:rPr>
        <w:t xml:space="preserve"> 1996-01-01</w:t>
      </w:r>
      <w:r w:rsidRPr="00F9554E">
        <w:rPr>
          <w:rFonts w:ascii="Arial" w:hAnsi="Arial" w:cs="Arial"/>
          <w:color w:val="2D2D2D"/>
          <w:spacing w:val="2"/>
          <w:sz w:val="18"/>
          <w:szCs w:val="18"/>
          <w:lang w:val="en-US"/>
        </w:rPr>
        <w:br/>
      </w:r>
    </w:p>
    <w:p w:rsidR="00F9554E" w:rsidRDefault="00F9554E" w:rsidP="00F9554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w:t>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РАЗРАБОТАН</w:t>
      </w:r>
      <w:proofErr w:type="gramEnd"/>
      <w:r>
        <w:rPr>
          <w:rFonts w:ascii="Arial" w:hAnsi="Arial" w:cs="Arial"/>
          <w:color w:val="2D2D2D"/>
          <w:spacing w:val="2"/>
          <w:sz w:val="18"/>
          <w:szCs w:val="18"/>
        </w:rPr>
        <w:t xml:space="preserve"> Центральным научно-исследовательским институтом хлопчатобумажной промышленности (ЦНИХБИ)</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Госстандартом России</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15 марта 1994 г. (отчет Технического секретариата N 1)</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881"/>
        <w:gridCol w:w="5914"/>
      </w:tblGrid>
      <w:tr w:rsidR="00F9554E" w:rsidTr="00F9554E">
        <w:trPr>
          <w:trHeight w:val="15"/>
        </w:trPr>
        <w:tc>
          <w:tcPr>
            <w:tcW w:w="3881" w:type="dxa"/>
            <w:hideMark/>
          </w:tcPr>
          <w:p w:rsidR="00F9554E" w:rsidRDefault="00F9554E">
            <w:pPr>
              <w:rPr>
                <w:sz w:val="2"/>
                <w:szCs w:val="24"/>
              </w:rPr>
            </w:pPr>
          </w:p>
        </w:tc>
        <w:tc>
          <w:tcPr>
            <w:tcW w:w="5914" w:type="dxa"/>
            <w:hideMark/>
          </w:tcPr>
          <w:p w:rsidR="00F9554E" w:rsidRDefault="00F9554E">
            <w:pPr>
              <w:rPr>
                <w:sz w:val="2"/>
                <w:szCs w:val="24"/>
              </w:rPr>
            </w:pPr>
          </w:p>
        </w:tc>
      </w:tr>
      <w:tr w:rsidR="00F9554E" w:rsidTr="00F9554E">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w:t>
            </w:r>
            <w:r>
              <w:rPr>
                <w:rStyle w:val="apple-converted-space"/>
                <w:color w:val="2D2D2D"/>
                <w:sz w:val="18"/>
                <w:szCs w:val="18"/>
              </w:rPr>
              <w:t> </w:t>
            </w:r>
            <w:r>
              <w:rPr>
                <w:color w:val="2D2D2D"/>
                <w:sz w:val="18"/>
                <w:szCs w:val="18"/>
              </w:rPr>
              <w:br/>
              <w:t>по стандартизации</w:t>
            </w:r>
          </w:p>
        </w:tc>
      </w:tr>
      <w:tr w:rsidR="00F9554E" w:rsidTr="00F9554E">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Азербайджан</w:t>
            </w:r>
          </w:p>
        </w:tc>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Азгосстандарт</w:t>
            </w:r>
            <w:proofErr w:type="spellEnd"/>
          </w:p>
        </w:tc>
      </w:tr>
      <w:tr w:rsidR="00F9554E" w:rsidTr="00F9554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Беларусь</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Белстандарт</w:t>
            </w:r>
            <w:proofErr w:type="spellEnd"/>
          </w:p>
        </w:tc>
      </w:tr>
      <w:tr w:rsidR="00F9554E" w:rsidTr="00F9554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F9554E" w:rsidTr="00F9554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Кыргызстан</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F9554E" w:rsidTr="00F9554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Молдовастандарт</w:t>
            </w:r>
            <w:proofErr w:type="spellEnd"/>
          </w:p>
        </w:tc>
      </w:tr>
      <w:tr w:rsidR="00F9554E" w:rsidTr="00F9554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p>
        </w:tc>
      </w:tr>
      <w:tr w:rsidR="00F9554E" w:rsidTr="00F9554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Туркменистан</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Главгосинспекция</w:t>
            </w:r>
            <w:proofErr w:type="spellEnd"/>
            <w:r>
              <w:rPr>
                <w:color w:val="2D2D2D"/>
                <w:sz w:val="18"/>
                <w:szCs w:val="18"/>
              </w:rPr>
              <w:t xml:space="preserve"> Туркменистана</w:t>
            </w:r>
          </w:p>
        </w:tc>
      </w:tr>
      <w:tr w:rsidR="00F9554E" w:rsidTr="00F9554E">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Украины</w:t>
            </w:r>
          </w:p>
        </w:tc>
      </w:tr>
    </w:tbl>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Постановлением Комитета Российской Федерации по стандартизации, метрологии и сертификации от 18 января 1995 г. N 6 межгосударственный стандарт ГОСТ 9412-93 введен в действие непосредственно в качестве государственного стандарта Российской Федерации с 1 января 1996 г.</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ГОСТ 9412-77</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ПЕРЕИЗДАНИЕ. Август 2003 г.</w:t>
      </w:r>
      <w:r>
        <w:rPr>
          <w:rFonts w:ascii="Arial" w:hAnsi="Arial" w:cs="Arial"/>
          <w:color w:val="2D2D2D"/>
          <w:spacing w:val="2"/>
          <w:sz w:val="18"/>
          <w:szCs w:val="18"/>
        </w:rPr>
        <w:br/>
      </w:r>
      <w:r>
        <w:rPr>
          <w:rFonts w:ascii="Arial" w:hAnsi="Arial" w:cs="Arial"/>
          <w:color w:val="2D2D2D"/>
          <w:spacing w:val="2"/>
          <w:sz w:val="18"/>
          <w:szCs w:val="18"/>
        </w:rPr>
        <w:br/>
      </w:r>
    </w:p>
    <w:p w:rsidR="00F9554E" w:rsidRDefault="00F9554E" w:rsidP="00F9554E">
      <w:pPr>
        <w:pStyle w:val="headertext"/>
        <w:shd w:val="clear" w:color="auto" w:fill="FFFFFF"/>
        <w:spacing w:before="0" w:beforeAutospacing="0" w:after="0"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r>
        <w:rPr>
          <w:rFonts w:ascii="Arial" w:hAnsi="Arial" w:cs="Arial"/>
          <w:color w:val="3C3C3C"/>
          <w:spacing w:val="2"/>
          <w:sz w:val="26"/>
          <w:szCs w:val="26"/>
        </w:rPr>
        <w:br/>
        <w:t>     </w:t>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Настоящий стандарт распространяется на хлопчатобумажную и смешанную, с вложением вискозного волокна, суровую и отбеленную марлю, предназначенную для изготовления перевязочных средств.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Обязательные требования к качеству продукции, направленные на обеспечение ее безопасности для жизни и здоровья населения, изложены в соответствии с 3.2.7.</w:t>
      </w:r>
      <w:r>
        <w:rPr>
          <w:rFonts w:ascii="Arial" w:hAnsi="Arial" w:cs="Arial"/>
          <w:color w:val="2D2D2D"/>
          <w:spacing w:val="2"/>
          <w:sz w:val="18"/>
          <w:szCs w:val="18"/>
        </w:rPr>
        <w:br/>
      </w:r>
      <w:r>
        <w:rPr>
          <w:rFonts w:ascii="Arial" w:hAnsi="Arial" w:cs="Arial"/>
          <w:color w:val="2D2D2D"/>
          <w:spacing w:val="2"/>
          <w:sz w:val="18"/>
          <w:szCs w:val="18"/>
        </w:rPr>
        <w:br/>
      </w:r>
    </w:p>
    <w:p w:rsidR="00F9554E" w:rsidRDefault="00F9554E" w:rsidP="00F9554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61-75 Кислота уксусная.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1277-75 Серебро азотнокислое.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3118-77 Кислота соляная.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3760-79 Аммиак водный.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3773-72 Аммоний хлористый.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3811-72 (ИСО 3801-77, ИСО 3932-76, ИСО 3933-76) Материалы текстильные. Ткани, нетканые полотна и штучные изделия. Методы определения линейных размеров, линейной и поверхностной плотностей</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3812-72 Материалы текстильные. Ткани и штучные изделия. Методы определения плотностей нитей и пучков ворса</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3813-72 (ИСО 5081-77, ИСО 5082-82) Материалы текстильные. Ткани и штучные изделия. Методы определения разрывных характеристик при растяжении</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3816-81 (ИСО 811-81) Полотна текстильные. Методы определения гигроскопических и водоотталкивающих свойств</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4108-72 Барий хлорид 2-водный.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4145-74 Калий сернокислый.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4159-79 Йод.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4204-77 Кислота серная.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4233-77 Натрий хлористый.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4461-77 Кислота азотная.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4530-76 Кальций углекислый.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5530-81* Ткани упаковочные и технического назначения. Технические условия</w:t>
      </w:r>
      <w:proofErr w:type="gramStart"/>
      <w:r>
        <w:rPr>
          <w:rFonts w:ascii="Arial" w:hAnsi="Arial" w:cs="Arial"/>
          <w:color w:val="2D2D2D"/>
          <w:spacing w:val="2"/>
          <w:sz w:val="18"/>
          <w:szCs w:val="18"/>
        </w:rPr>
        <w:br/>
        <w:t>________________</w:t>
      </w:r>
      <w:r>
        <w:rPr>
          <w:rFonts w:ascii="Arial" w:hAnsi="Arial" w:cs="Arial"/>
          <w:color w:val="2D2D2D"/>
          <w:spacing w:val="2"/>
          <w:sz w:val="18"/>
          <w:szCs w:val="18"/>
        </w:rPr>
        <w:br/>
        <w:t>* Н</w:t>
      </w:r>
      <w:proofErr w:type="gramEnd"/>
      <w:r>
        <w:rPr>
          <w:rFonts w:ascii="Arial" w:hAnsi="Arial" w:cs="Arial"/>
          <w:color w:val="2D2D2D"/>
          <w:spacing w:val="2"/>
          <w:sz w:val="18"/>
          <w:szCs w:val="18"/>
        </w:rPr>
        <w:t>а территории Российской Федерации действует</w:t>
      </w:r>
      <w:r>
        <w:rPr>
          <w:rStyle w:val="apple-converted-space"/>
          <w:rFonts w:ascii="Arial" w:hAnsi="Arial" w:cs="Arial"/>
          <w:color w:val="2D2D2D"/>
          <w:spacing w:val="2"/>
          <w:sz w:val="18"/>
          <w:szCs w:val="18"/>
        </w:rPr>
        <w:t> </w:t>
      </w:r>
      <w:r w:rsidRPr="00AF13B9">
        <w:rPr>
          <w:rFonts w:ascii="Arial" w:hAnsi="Arial" w:cs="Arial"/>
          <w:spacing w:val="2"/>
          <w:sz w:val="18"/>
          <w:szCs w:val="18"/>
        </w:rPr>
        <w:t>ГОСТ 5530-2004</w:t>
      </w:r>
      <w:r>
        <w:rPr>
          <w:rFonts w:ascii="Arial" w:hAnsi="Arial" w:cs="Arial"/>
          <w:color w:val="2D2D2D"/>
          <w:spacing w:val="2"/>
          <w:sz w:val="18"/>
          <w:szCs w:val="18"/>
        </w:rPr>
        <w:t>. Здесь и далее.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5712-78 Аммоний щавелевокислый 1-водный.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6709-72 Вода дистиллированная.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7000-80 Материалы текстильные. Упаковка, маркировка, транспортирование и хранение</w:t>
      </w:r>
      <w:r>
        <w:rPr>
          <w:rFonts w:ascii="Arial" w:hAnsi="Arial" w:cs="Arial"/>
          <w:color w:val="2D2D2D"/>
          <w:spacing w:val="2"/>
          <w:sz w:val="18"/>
          <w:szCs w:val="18"/>
        </w:rPr>
        <w:br/>
      </w:r>
      <w:r>
        <w:rPr>
          <w:rFonts w:ascii="Arial" w:hAnsi="Arial" w:cs="Arial"/>
          <w:color w:val="2D2D2D"/>
          <w:spacing w:val="2"/>
          <w:sz w:val="18"/>
          <w:szCs w:val="18"/>
        </w:rPr>
        <w:lastRenderedPageBreak/>
        <w:br/>
      </w:r>
      <w:r w:rsidRPr="00AF13B9">
        <w:rPr>
          <w:rFonts w:ascii="Arial" w:hAnsi="Arial" w:cs="Arial"/>
          <w:spacing w:val="2"/>
          <w:sz w:val="18"/>
          <w:szCs w:val="18"/>
        </w:rPr>
        <w:t>ГОСТ 10681-75 Материалы текстильные. Климатические условия для кондиционирования и испытания проб и методы их определения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17308-88 Шпагаты.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18054-72 (ИСО 105-J02-87) Материалы текстильные. Метод определения белизны</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20490-75 Калий марганцовокислый. Технические условия</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AF13B9">
        <w:rPr>
          <w:rFonts w:ascii="Arial" w:hAnsi="Arial" w:cs="Arial"/>
          <w:spacing w:val="2"/>
          <w:sz w:val="18"/>
          <w:szCs w:val="18"/>
        </w:rPr>
        <w:t>ГОСТ 20566-75 Ткани и штучные изделия текстильные. Правила приемки и метод отбора проб</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25336-82 Посуда и оборудование лабораторные стеклянные. Типы,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25617-83 Ткани и изделия льняные, полульняные, хлопчатобумажные и смешанные. Методы химических испытаний</w:t>
      </w:r>
      <w:r>
        <w:rPr>
          <w:rFonts w:ascii="Arial" w:hAnsi="Arial" w:cs="Arial"/>
          <w:color w:val="2D2D2D"/>
          <w:spacing w:val="2"/>
          <w:sz w:val="18"/>
          <w:szCs w:val="18"/>
        </w:rPr>
        <w:br/>
      </w:r>
      <w:r>
        <w:rPr>
          <w:rFonts w:ascii="Arial" w:hAnsi="Arial" w:cs="Arial"/>
          <w:color w:val="2D2D2D"/>
          <w:spacing w:val="2"/>
          <w:sz w:val="18"/>
          <w:szCs w:val="18"/>
        </w:rPr>
        <w:br/>
      </w:r>
      <w:r w:rsidRPr="00AF13B9">
        <w:rPr>
          <w:rFonts w:ascii="Arial" w:hAnsi="Arial" w:cs="Arial"/>
          <w:spacing w:val="2"/>
          <w:sz w:val="18"/>
          <w:szCs w:val="18"/>
        </w:rPr>
        <w:t>ГОСТ 29227-91 (ИСО 835-1-81) Посуда лабораторная стеклянная. Пипетки градуированные. Часть 1. Общие требования</w:t>
      </w:r>
      <w:r>
        <w:rPr>
          <w:rFonts w:ascii="Arial" w:hAnsi="Arial" w:cs="Arial"/>
          <w:color w:val="2D2D2D"/>
          <w:spacing w:val="2"/>
          <w:sz w:val="18"/>
          <w:szCs w:val="18"/>
        </w:rPr>
        <w:br/>
      </w:r>
      <w:r>
        <w:rPr>
          <w:rFonts w:ascii="Arial" w:hAnsi="Arial" w:cs="Arial"/>
          <w:color w:val="2D2D2D"/>
          <w:spacing w:val="2"/>
          <w:sz w:val="18"/>
          <w:szCs w:val="18"/>
        </w:rPr>
        <w:br/>
      </w:r>
    </w:p>
    <w:p w:rsidR="00F9554E" w:rsidRDefault="00F9554E" w:rsidP="00F9554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Требования</w:t>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Марля должна вырабатываться в соответствии с требованиями настоящего стандарта, технических описаний и типовых технологических режимов, утвержденных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Суровая марля должна обеспечивать выпуск готовой марли в соответствии с требованиями настоящего стандарта.</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3.2 Характеристики</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3.2.1 Марля должна вырабатываться из хлопчатобумажной пряжи по нормативной документации по стандартизации и </w:t>
      </w:r>
      <w:proofErr w:type="spellStart"/>
      <w:r>
        <w:rPr>
          <w:rFonts w:ascii="Arial" w:hAnsi="Arial" w:cs="Arial"/>
          <w:color w:val="2D2D2D"/>
          <w:spacing w:val="2"/>
          <w:sz w:val="18"/>
          <w:szCs w:val="18"/>
        </w:rPr>
        <w:t>хлопковискозной</w:t>
      </w:r>
      <w:proofErr w:type="spellEnd"/>
      <w:r>
        <w:rPr>
          <w:rFonts w:ascii="Arial" w:hAnsi="Arial" w:cs="Arial"/>
          <w:color w:val="2D2D2D"/>
          <w:spacing w:val="2"/>
          <w:sz w:val="18"/>
          <w:szCs w:val="18"/>
        </w:rPr>
        <w:t xml:space="preserve"> пряжи по нормативной документации по стандартизации.</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3.2.2 Марля для бинтов должна вырабатываться следующих ширин,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суровая - 72,5±1,5; 92±1,5; 97±1,5;</w:t>
      </w:r>
      <w:r>
        <w:rPr>
          <w:rFonts w:ascii="Arial" w:hAnsi="Arial" w:cs="Arial"/>
          <w:color w:val="2D2D2D"/>
          <w:spacing w:val="2"/>
          <w:sz w:val="18"/>
          <w:szCs w:val="18"/>
        </w:rPr>
        <w:br/>
      </w:r>
      <w:r>
        <w:rPr>
          <w:rFonts w:ascii="Arial" w:hAnsi="Arial" w:cs="Arial"/>
          <w:color w:val="2D2D2D"/>
          <w:spacing w:val="2"/>
          <w:sz w:val="18"/>
          <w:szCs w:val="18"/>
        </w:rPr>
        <w:br/>
        <w:t>отбеленная - 68±1,0; 84±1,5; 90±1,5.</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вырабатывать отбеленную марлю номинальной ширины более 90 см, кроме марли, предназначенной для изготовления бинтов.</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3.2.3 Длина марли в куске должна быть не менее:</w:t>
      </w:r>
      <w:r>
        <w:rPr>
          <w:rFonts w:ascii="Arial" w:hAnsi="Arial" w:cs="Arial"/>
          <w:color w:val="2D2D2D"/>
          <w:spacing w:val="2"/>
          <w:sz w:val="18"/>
          <w:szCs w:val="18"/>
        </w:rPr>
        <w:br/>
      </w:r>
      <w:r>
        <w:rPr>
          <w:rFonts w:ascii="Arial" w:hAnsi="Arial" w:cs="Arial"/>
          <w:color w:val="2D2D2D"/>
          <w:spacing w:val="2"/>
          <w:sz w:val="18"/>
          <w:szCs w:val="18"/>
        </w:rPr>
        <w:br/>
        <w:t>для суровой - 200 м;</w:t>
      </w:r>
      <w:r>
        <w:rPr>
          <w:rFonts w:ascii="Arial" w:hAnsi="Arial" w:cs="Arial"/>
          <w:color w:val="2D2D2D"/>
          <w:spacing w:val="2"/>
          <w:sz w:val="18"/>
          <w:szCs w:val="18"/>
        </w:rPr>
        <w:br/>
      </w:r>
      <w:r>
        <w:rPr>
          <w:rFonts w:ascii="Arial" w:hAnsi="Arial" w:cs="Arial"/>
          <w:color w:val="2D2D2D"/>
          <w:spacing w:val="2"/>
          <w:sz w:val="18"/>
          <w:szCs w:val="18"/>
        </w:rPr>
        <w:br/>
        <w:t>для отбеленной - 100 м.</w:t>
      </w:r>
      <w:r>
        <w:rPr>
          <w:rFonts w:ascii="Arial" w:hAnsi="Arial" w:cs="Arial"/>
          <w:color w:val="2D2D2D"/>
          <w:spacing w:val="2"/>
          <w:sz w:val="18"/>
          <w:szCs w:val="18"/>
        </w:rPr>
        <w:br/>
      </w:r>
      <w:r>
        <w:rPr>
          <w:rFonts w:ascii="Arial" w:hAnsi="Arial" w:cs="Arial"/>
          <w:color w:val="2D2D2D"/>
          <w:spacing w:val="2"/>
          <w:sz w:val="18"/>
          <w:szCs w:val="18"/>
        </w:rPr>
        <w:br/>
        <w:t>Допускается длина отбеленной марли в куске не менее 20 м в количестве не более 10% от партии.</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Длина марли в рулоне должна быть:</w:t>
      </w:r>
      <w:r>
        <w:rPr>
          <w:rFonts w:ascii="Arial" w:hAnsi="Arial" w:cs="Arial"/>
          <w:color w:val="2D2D2D"/>
          <w:spacing w:val="2"/>
          <w:sz w:val="18"/>
          <w:szCs w:val="18"/>
        </w:rPr>
        <w:br/>
      </w:r>
      <w:r>
        <w:rPr>
          <w:rFonts w:ascii="Arial" w:hAnsi="Arial" w:cs="Arial"/>
          <w:color w:val="2D2D2D"/>
          <w:spacing w:val="2"/>
          <w:sz w:val="18"/>
          <w:szCs w:val="18"/>
        </w:rPr>
        <w:br/>
        <w:t>для отбеленной - от 800 до 1300 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для суровой - от 5000 до 8000 м.</w:t>
      </w:r>
      <w:r>
        <w:rPr>
          <w:rFonts w:ascii="Arial" w:hAnsi="Arial" w:cs="Arial"/>
          <w:color w:val="2D2D2D"/>
          <w:spacing w:val="2"/>
          <w:sz w:val="18"/>
          <w:szCs w:val="18"/>
        </w:rPr>
        <w:br/>
      </w:r>
      <w:r>
        <w:rPr>
          <w:rFonts w:ascii="Arial" w:hAnsi="Arial" w:cs="Arial"/>
          <w:color w:val="2D2D2D"/>
          <w:spacing w:val="2"/>
          <w:sz w:val="18"/>
          <w:szCs w:val="18"/>
        </w:rPr>
        <w:br/>
        <w:t>Допускается для отбеленной марли шириной более 90 см длина марли в рулоне от 500 до 1300 м.</w:t>
      </w:r>
      <w:r>
        <w:rPr>
          <w:rFonts w:ascii="Arial" w:hAnsi="Arial" w:cs="Arial"/>
          <w:color w:val="2D2D2D"/>
          <w:spacing w:val="2"/>
          <w:sz w:val="18"/>
          <w:szCs w:val="18"/>
        </w:rPr>
        <w:br/>
      </w:r>
      <w:r>
        <w:rPr>
          <w:rFonts w:ascii="Arial" w:hAnsi="Arial" w:cs="Arial"/>
          <w:color w:val="2D2D2D"/>
          <w:spacing w:val="2"/>
          <w:sz w:val="18"/>
          <w:szCs w:val="18"/>
        </w:rPr>
        <w:br/>
        <w:t>В рулонах марли, предназначенной для изготовления бинтов, не допускаются несшитые куски марли, а также сшивка марли с различными видами кромки.</w:t>
      </w:r>
      <w:proofErr w:type="gramEnd"/>
      <w:r>
        <w:rPr>
          <w:rFonts w:ascii="Arial" w:hAnsi="Arial" w:cs="Arial"/>
          <w:color w:val="2D2D2D"/>
          <w:spacing w:val="2"/>
          <w:sz w:val="18"/>
          <w:szCs w:val="18"/>
        </w:rPr>
        <w:t xml:space="preserve"> Сшивка марли производится на </w:t>
      </w:r>
      <w:proofErr w:type="spellStart"/>
      <w:r>
        <w:rPr>
          <w:rFonts w:ascii="Arial" w:hAnsi="Arial" w:cs="Arial"/>
          <w:color w:val="2D2D2D"/>
          <w:spacing w:val="2"/>
          <w:sz w:val="18"/>
          <w:szCs w:val="18"/>
        </w:rPr>
        <w:t>оверлочной</w:t>
      </w:r>
      <w:proofErr w:type="spellEnd"/>
      <w:r>
        <w:rPr>
          <w:rFonts w:ascii="Arial" w:hAnsi="Arial" w:cs="Arial"/>
          <w:color w:val="2D2D2D"/>
          <w:spacing w:val="2"/>
          <w:sz w:val="18"/>
          <w:szCs w:val="18"/>
        </w:rPr>
        <w:t xml:space="preserve"> машине.</w:t>
      </w:r>
      <w:r>
        <w:rPr>
          <w:rFonts w:ascii="Arial" w:hAnsi="Arial" w:cs="Arial"/>
          <w:color w:val="2D2D2D"/>
          <w:spacing w:val="2"/>
          <w:sz w:val="18"/>
          <w:szCs w:val="18"/>
        </w:rPr>
        <w:br/>
      </w:r>
      <w:r>
        <w:rPr>
          <w:rFonts w:ascii="Arial" w:hAnsi="Arial" w:cs="Arial"/>
          <w:color w:val="2D2D2D"/>
          <w:spacing w:val="2"/>
          <w:sz w:val="18"/>
          <w:szCs w:val="18"/>
        </w:rPr>
        <w:br/>
        <w:t>В местах сшивки двух кусков марли допускается уменьшение ширины на 10 см с каждой стороны. Шов считают условным вырезом. Расстояние от конца куска или рулона до шва и между швами не должно быть менее 10 м.</w:t>
      </w:r>
      <w:r>
        <w:rPr>
          <w:rFonts w:ascii="Arial" w:hAnsi="Arial" w:cs="Arial"/>
          <w:color w:val="2D2D2D"/>
          <w:spacing w:val="2"/>
          <w:sz w:val="18"/>
          <w:szCs w:val="18"/>
        </w:rPr>
        <w:br/>
      </w:r>
      <w:r>
        <w:rPr>
          <w:rFonts w:ascii="Arial" w:hAnsi="Arial" w:cs="Arial"/>
          <w:color w:val="2D2D2D"/>
          <w:spacing w:val="2"/>
          <w:sz w:val="18"/>
          <w:szCs w:val="18"/>
        </w:rPr>
        <w:br/>
        <w:t>Допускаются по согласованию изготовителя с потребителем куски марли длиной менее 10 м.</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 Разрывная нагрузка полоски марли размером 50х200 мм должна быть, Н (кгс) не менее: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отбеленной:</w:t>
      </w:r>
      <w:r>
        <w:rPr>
          <w:rFonts w:ascii="Arial" w:hAnsi="Arial" w:cs="Arial"/>
          <w:color w:val="2D2D2D"/>
          <w:spacing w:val="2"/>
          <w:sz w:val="18"/>
          <w:szCs w:val="18"/>
        </w:rPr>
        <w:br/>
      </w:r>
      <w:r>
        <w:rPr>
          <w:rFonts w:ascii="Arial" w:hAnsi="Arial" w:cs="Arial"/>
          <w:color w:val="2D2D2D"/>
          <w:spacing w:val="2"/>
          <w:sz w:val="18"/>
          <w:szCs w:val="18"/>
        </w:rPr>
        <w:br/>
        <w:t>- по основе - 78,0 (8,0);</w:t>
      </w:r>
      <w:r>
        <w:rPr>
          <w:rFonts w:ascii="Arial" w:hAnsi="Arial" w:cs="Arial"/>
          <w:color w:val="2D2D2D"/>
          <w:spacing w:val="2"/>
          <w:sz w:val="18"/>
          <w:szCs w:val="18"/>
        </w:rPr>
        <w:br/>
      </w:r>
      <w:r>
        <w:rPr>
          <w:rFonts w:ascii="Arial" w:hAnsi="Arial" w:cs="Arial"/>
          <w:color w:val="2D2D2D"/>
          <w:spacing w:val="2"/>
          <w:sz w:val="18"/>
          <w:szCs w:val="18"/>
        </w:rPr>
        <w:br/>
        <w:t>- по утку - 34,0 (3,5);</w:t>
      </w:r>
      <w:r>
        <w:rPr>
          <w:rFonts w:ascii="Arial" w:hAnsi="Arial" w:cs="Arial"/>
          <w:color w:val="2D2D2D"/>
          <w:spacing w:val="2"/>
          <w:sz w:val="18"/>
          <w:szCs w:val="18"/>
        </w:rPr>
        <w:br/>
      </w:r>
      <w:r>
        <w:rPr>
          <w:rFonts w:ascii="Arial" w:hAnsi="Arial" w:cs="Arial"/>
          <w:color w:val="2D2D2D"/>
          <w:spacing w:val="2"/>
          <w:sz w:val="18"/>
          <w:szCs w:val="18"/>
        </w:rPr>
        <w:br/>
        <w:t>для суровой:</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по основе - 83,0 (8,5);</w:t>
      </w:r>
      <w:r>
        <w:rPr>
          <w:rFonts w:ascii="Arial" w:hAnsi="Arial" w:cs="Arial"/>
          <w:color w:val="2D2D2D"/>
          <w:spacing w:val="2"/>
          <w:sz w:val="18"/>
          <w:szCs w:val="18"/>
        </w:rPr>
        <w:br/>
      </w:r>
      <w:r>
        <w:rPr>
          <w:rFonts w:ascii="Arial" w:hAnsi="Arial" w:cs="Arial"/>
          <w:color w:val="2D2D2D"/>
          <w:spacing w:val="2"/>
          <w:sz w:val="18"/>
          <w:szCs w:val="18"/>
        </w:rPr>
        <w:br/>
        <w:t>- по утку - 44,0 (4,5).</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3.2.5 Поверхностная плотность марли должна быть, г/м</w:t>
      </w:r>
      <w:r w:rsidR="000F7B55" w:rsidRPr="000F7B55">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9412-93 Марля медицинская. Общие технические условия" style="width:8.15pt;height:17.55pt"/>
        </w:pict>
      </w:r>
      <w:r>
        <w:rPr>
          <w:rFonts w:ascii="Arial" w:hAnsi="Arial" w:cs="Arial"/>
          <w:color w:val="2D2D2D"/>
          <w:spacing w:val="2"/>
          <w:sz w:val="18"/>
          <w:szCs w:val="18"/>
        </w:rPr>
        <w:t>, не менее: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отбеленной - 36;</w:t>
      </w:r>
      <w:r>
        <w:rPr>
          <w:rFonts w:ascii="Arial" w:hAnsi="Arial" w:cs="Arial"/>
          <w:color w:val="2D2D2D"/>
          <w:spacing w:val="2"/>
          <w:sz w:val="18"/>
          <w:szCs w:val="18"/>
        </w:rPr>
        <w:br/>
      </w:r>
      <w:r>
        <w:rPr>
          <w:rFonts w:ascii="Arial" w:hAnsi="Arial" w:cs="Arial"/>
          <w:color w:val="2D2D2D"/>
          <w:spacing w:val="2"/>
          <w:sz w:val="18"/>
          <w:szCs w:val="18"/>
        </w:rPr>
        <w:br/>
        <w:t>для суровой - 39.</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3.2.6 Допускаемые отклонения по поверхностной плотности должны быть не менее минус 5%.</w:t>
      </w:r>
      <w:r>
        <w:rPr>
          <w:rFonts w:ascii="Arial" w:hAnsi="Arial" w:cs="Arial"/>
          <w:color w:val="2D2D2D"/>
          <w:spacing w:val="2"/>
          <w:sz w:val="18"/>
          <w:szCs w:val="18"/>
        </w:rPr>
        <w:br/>
      </w:r>
      <w:r>
        <w:rPr>
          <w:rFonts w:ascii="Arial" w:hAnsi="Arial" w:cs="Arial"/>
          <w:color w:val="2D2D2D"/>
          <w:spacing w:val="2"/>
          <w:sz w:val="18"/>
          <w:szCs w:val="18"/>
        </w:rPr>
        <w:br/>
        <w:t>Допускаемые отклонения по числу нитей на 10 см должны быть,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суровой:</w:t>
      </w:r>
      <w:r>
        <w:rPr>
          <w:rFonts w:ascii="Arial" w:hAnsi="Arial" w:cs="Arial"/>
          <w:color w:val="2D2D2D"/>
          <w:spacing w:val="2"/>
          <w:sz w:val="18"/>
          <w:szCs w:val="18"/>
        </w:rPr>
        <w:br/>
      </w:r>
      <w:r>
        <w:rPr>
          <w:rFonts w:ascii="Arial" w:hAnsi="Arial" w:cs="Arial"/>
          <w:color w:val="2D2D2D"/>
          <w:spacing w:val="2"/>
          <w:sz w:val="18"/>
          <w:szCs w:val="18"/>
        </w:rPr>
        <w:br/>
        <w:t>- по основе - ±2;</w:t>
      </w:r>
      <w:r>
        <w:rPr>
          <w:rFonts w:ascii="Arial" w:hAnsi="Arial" w:cs="Arial"/>
          <w:color w:val="2D2D2D"/>
          <w:spacing w:val="2"/>
          <w:sz w:val="18"/>
          <w:szCs w:val="18"/>
        </w:rPr>
        <w:br/>
      </w:r>
      <w:r>
        <w:rPr>
          <w:rFonts w:ascii="Arial" w:hAnsi="Arial" w:cs="Arial"/>
          <w:color w:val="2D2D2D"/>
          <w:spacing w:val="2"/>
          <w:sz w:val="18"/>
          <w:szCs w:val="18"/>
        </w:rPr>
        <w:br/>
        <w:t>- по утку - ±3;</w:t>
      </w:r>
      <w:r>
        <w:rPr>
          <w:rFonts w:ascii="Arial" w:hAnsi="Arial" w:cs="Arial"/>
          <w:color w:val="2D2D2D"/>
          <w:spacing w:val="2"/>
          <w:sz w:val="18"/>
          <w:szCs w:val="18"/>
        </w:rPr>
        <w:br/>
      </w:r>
      <w:r>
        <w:rPr>
          <w:rFonts w:ascii="Arial" w:hAnsi="Arial" w:cs="Arial"/>
          <w:color w:val="2D2D2D"/>
          <w:spacing w:val="2"/>
          <w:sz w:val="18"/>
          <w:szCs w:val="18"/>
        </w:rPr>
        <w:br/>
        <w:t>для отбеленной, не менее:</w:t>
      </w:r>
      <w:r>
        <w:rPr>
          <w:rFonts w:ascii="Arial" w:hAnsi="Arial" w:cs="Arial"/>
          <w:color w:val="2D2D2D"/>
          <w:spacing w:val="2"/>
          <w:sz w:val="18"/>
          <w:szCs w:val="18"/>
        </w:rPr>
        <w:br/>
      </w:r>
      <w:r>
        <w:rPr>
          <w:rFonts w:ascii="Arial" w:hAnsi="Arial" w:cs="Arial"/>
          <w:color w:val="2D2D2D"/>
          <w:spacing w:val="2"/>
          <w:sz w:val="18"/>
          <w:szCs w:val="18"/>
        </w:rPr>
        <w:br/>
        <w:t>- по основе - -2;</w:t>
      </w:r>
      <w:r>
        <w:rPr>
          <w:rFonts w:ascii="Arial" w:hAnsi="Arial" w:cs="Arial"/>
          <w:color w:val="2D2D2D"/>
          <w:spacing w:val="2"/>
          <w:sz w:val="18"/>
          <w:szCs w:val="18"/>
        </w:rPr>
        <w:br/>
      </w:r>
      <w:r>
        <w:rPr>
          <w:rFonts w:ascii="Arial" w:hAnsi="Arial" w:cs="Arial"/>
          <w:color w:val="2D2D2D"/>
          <w:spacing w:val="2"/>
          <w:sz w:val="18"/>
          <w:szCs w:val="18"/>
        </w:rPr>
        <w:br/>
        <w:t>- по утку - -3.</w:t>
      </w:r>
      <w:r>
        <w:rPr>
          <w:rFonts w:ascii="Arial" w:hAnsi="Arial" w:cs="Arial"/>
          <w:color w:val="2D2D2D"/>
          <w:spacing w:val="2"/>
          <w:sz w:val="18"/>
          <w:szCs w:val="18"/>
        </w:rPr>
        <w:br/>
      </w:r>
      <w:r>
        <w:rPr>
          <w:rFonts w:ascii="Arial" w:hAnsi="Arial" w:cs="Arial"/>
          <w:color w:val="2D2D2D"/>
          <w:spacing w:val="2"/>
          <w:sz w:val="18"/>
          <w:szCs w:val="18"/>
        </w:rPr>
        <w:br/>
        <w:t>Плюсовые допускаемые отклонения по поверхностной плотности и числу нитей на 10 см для отбеленной марли не ограничиваются.</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физико-химическим показателям отбеленная марля должна соответствовать требованиям, указанным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br/>
        <w:t>Таблица 1 - Физико-химические показатели отбеленной марли</w:t>
      </w:r>
    </w:p>
    <w:tbl>
      <w:tblPr>
        <w:tblW w:w="0" w:type="auto"/>
        <w:tblCellMar>
          <w:left w:w="0" w:type="dxa"/>
          <w:right w:w="0" w:type="dxa"/>
        </w:tblCellMar>
        <w:tblLook w:val="04A0"/>
      </w:tblPr>
      <w:tblGrid>
        <w:gridCol w:w="7300"/>
        <w:gridCol w:w="3047"/>
      </w:tblGrid>
      <w:tr w:rsidR="00F9554E" w:rsidTr="00F9554E">
        <w:trPr>
          <w:trHeight w:val="15"/>
        </w:trPr>
        <w:tc>
          <w:tcPr>
            <w:tcW w:w="8131" w:type="dxa"/>
            <w:hideMark/>
          </w:tcPr>
          <w:p w:rsidR="00F9554E" w:rsidRDefault="00F9554E">
            <w:pPr>
              <w:rPr>
                <w:sz w:val="2"/>
                <w:szCs w:val="24"/>
              </w:rPr>
            </w:pPr>
          </w:p>
        </w:tc>
        <w:tc>
          <w:tcPr>
            <w:tcW w:w="3326" w:type="dxa"/>
            <w:hideMark/>
          </w:tcPr>
          <w:p w:rsidR="00F9554E" w:rsidRDefault="00F9554E">
            <w:pPr>
              <w:rPr>
                <w:sz w:val="2"/>
                <w:szCs w:val="24"/>
              </w:rPr>
            </w:pPr>
          </w:p>
        </w:tc>
      </w:tr>
      <w:tr w:rsidR="00F9554E" w:rsidTr="00F9554E">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w:t>
            </w:r>
          </w:p>
        </w:tc>
      </w:tr>
      <w:tr w:rsidR="00F9554E" w:rsidTr="00F9554E">
        <w:tc>
          <w:tcPr>
            <w:tcW w:w="813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Реакция водной вытяжки</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Нейтральная</w:t>
            </w: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Массовая доля хлористых солей, %, не более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Массовая доля сернокислых солей, %, не более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Массовая доля кальциевых солей, %, не более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Время определения содержания окисляемых веществ, мин, не менее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аппретирующих веществ</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окрашивающих веществ</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Бесцветные вытяжки</w:t>
            </w: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Массовая доля жировых веществ, %, не более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Смачиваемость</w:t>
            </w:r>
            <w:proofErr w:type="spellEnd"/>
            <w:r>
              <w:rPr>
                <w:color w:val="2D2D2D"/>
                <w:sz w:val="18"/>
                <w:szCs w:val="18"/>
              </w:rPr>
              <w:t>, с, не более: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rPr>
                <w:sz w:val="24"/>
                <w:szCs w:val="24"/>
              </w:rPr>
            </w:pP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для хлопчатобумажной марли</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для смешанной марли</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Капиллярность, </w:t>
            </w:r>
            <w:proofErr w:type="gramStart"/>
            <w:r>
              <w:rPr>
                <w:color w:val="2D2D2D"/>
                <w:sz w:val="18"/>
                <w:szCs w:val="18"/>
              </w:rPr>
              <w:t>см</w:t>
            </w:r>
            <w:proofErr w:type="gramEnd"/>
            <w:r>
              <w:rPr>
                <w:color w:val="2D2D2D"/>
                <w:sz w:val="18"/>
                <w:szCs w:val="18"/>
              </w:rPr>
              <w:t>/ч, не менее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Влажность, %</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5,0-8,5</w:t>
            </w: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Зольность, %, не более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F9554E" w:rsidTr="00F9554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Белизна, %, не менее</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F9554E" w:rsidTr="00F9554E">
        <w:tc>
          <w:tcPr>
            <w:tcW w:w="813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Степень устойчивости белизны, %, не более</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F9554E" w:rsidTr="00F9554E">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9554E" w:rsidRDefault="00F9554E">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Показатель степени устойчивости белизны определяют по согласованию изготовителя с потребителем для марли, предназначенной для изготовления стерильных перевязочных средств.</w:t>
            </w:r>
          </w:p>
        </w:tc>
      </w:tr>
    </w:tbl>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3.2.8</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марле не допускаются две группы пороков внешнего вида:</w:t>
      </w:r>
      <w:r>
        <w:rPr>
          <w:rFonts w:ascii="Arial" w:hAnsi="Arial" w:cs="Arial"/>
          <w:color w:val="2D2D2D"/>
          <w:spacing w:val="2"/>
          <w:sz w:val="18"/>
          <w:szCs w:val="18"/>
        </w:rPr>
        <w:br/>
      </w:r>
      <w:r>
        <w:rPr>
          <w:rFonts w:ascii="Arial" w:hAnsi="Arial" w:cs="Arial"/>
          <w:color w:val="2D2D2D"/>
          <w:spacing w:val="2"/>
          <w:sz w:val="18"/>
          <w:szCs w:val="18"/>
        </w:rPr>
        <w:br/>
        <w:t>пороки 1-й группы - дыры по фону марли размером более 5 см, масляные и грязные пятна, стянутая кромка более 1 м по длине ткани;</w:t>
      </w:r>
      <w:r>
        <w:rPr>
          <w:rFonts w:ascii="Arial" w:hAnsi="Arial" w:cs="Arial"/>
          <w:color w:val="2D2D2D"/>
          <w:spacing w:val="2"/>
          <w:sz w:val="18"/>
          <w:szCs w:val="18"/>
        </w:rPr>
        <w:br/>
      </w:r>
      <w:r>
        <w:rPr>
          <w:rFonts w:ascii="Arial" w:hAnsi="Arial" w:cs="Arial"/>
          <w:color w:val="2D2D2D"/>
          <w:spacing w:val="2"/>
          <w:sz w:val="18"/>
          <w:szCs w:val="18"/>
        </w:rPr>
        <w:br/>
        <w:t xml:space="preserve">пороки 2-й группы - </w:t>
      </w:r>
      <w:proofErr w:type="spellStart"/>
      <w:r>
        <w:rPr>
          <w:rFonts w:ascii="Arial" w:hAnsi="Arial" w:cs="Arial"/>
          <w:color w:val="2D2D2D"/>
          <w:spacing w:val="2"/>
          <w:sz w:val="18"/>
          <w:szCs w:val="18"/>
        </w:rPr>
        <w:t>недосеки</w:t>
      </w:r>
      <w:proofErr w:type="spellEnd"/>
      <w:r>
        <w:rPr>
          <w:rFonts w:ascii="Arial" w:hAnsi="Arial" w:cs="Arial"/>
          <w:color w:val="2D2D2D"/>
          <w:spacing w:val="2"/>
          <w:sz w:val="18"/>
          <w:szCs w:val="18"/>
        </w:rPr>
        <w:t xml:space="preserve"> более трех нитей, недолет утка более трех нитей, подплетины более пяти нитей, </w:t>
      </w:r>
      <w:proofErr w:type="spellStart"/>
      <w:r>
        <w:rPr>
          <w:rFonts w:ascii="Arial" w:hAnsi="Arial" w:cs="Arial"/>
          <w:color w:val="2D2D2D"/>
          <w:spacing w:val="2"/>
          <w:sz w:val="18"/>
          <w:szCs w:val="18"/>
        </w:rPr>
        <w:t>близны</w:t>
      </w:r>
      <w:proofErr w:type="spellEnd"/>
      <w:r>
        <w:rPr>
          <w:rFonts w:ascii="Arial" w:hAnsi="Arial" w:cs="Arial"/>
          <w:color w:val="2D2D2D"/>
          <w:spacing w:val="2"/>
          <w:sz w:val="18"/>
          <w:szCs w:val="18"/>
        </w:rPr>
        <w:t xml:space="preserve"> в </w:t>
      </w:r>
      <w:proofErr w:type="gramStart"/>
      <w:r>
        <w:rPr>
          <w:rFonts w:ascii="Arial" w:hAnsi="Arial" w:cs="Arial"/>
          <w:color w:val="2D2D2D"/>
          <w:spacing w:val="2"/>
          <w:sz w:val="18"/>
          <w:szCs w:val="18"/>
        </w:rPr>
        <w:t>три и более нитей</w:t>
      </w:r>
      <w:proofErr w:type="gramEnd"/>
      <w:r>
        <w:rPr>
          <w:rFonts w:ascii="Arial" w:hAnsi="Arial" w:cs="Arial"/>
          <w:color w:val="2D2D2D"/>
          <w:spacing w:val="2"/>
          <w:sz w:val="18"/>
          <w:szCs w:val="18"/>
        </w:rPr>
        <w:t>, дыры по фону марли размером не более 5 см, бахрома на кромке более 1,5 см с одной стороны и более 2 см с другой стороны.</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3.2.8.1 Пороки внешнего вида определяют просмотром марли при отраженном или естественном свете на сушильных барабанах и ширильном оборудовании.</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3.2.8.2 Пороки 1-й группы должны быть вырезаны на предприятии-изготовителе.</w:t>
      </w:r>
      <w:r>
        <w:rPr>
          <w:rFonts w:ascii="Arial" w:hAnsi="Arial" w:cs="Arial"/>
          <w:color w:val="2D2D2D"/>
          <w:spacing w:val="2"/>
          <w:sz w:val="18"/>
          <w:szCs w:val="18"/>
        </w:rPr>
        <w:br/>
      </w:r>
      <w:r>
        <w:rPr>
          <w:rFonts w:ascii="Arial" w:hAnsi="Arial" w:cs="Arial"/>
          <w:color w:val="2D2D2D"/>
          <w:spacing w:val="2"/>
          <w:sz w:val="18"/>
          <w:szCs w:val="18"/>
        </w:rPr>
        <w:br/>
        <w:t>Пороки 2-й группы считают условным вырезом. Размер условного выреза не должен превышать 30 см по длине марли. На условную длину куска 100 м допускается не более шести условных вырезов.</w:t>
      </w:r>
      <w:r>
        <w:rPr>
          <w:rFonts w:ascii="Arial" w:hAnsi="Arial" w:cs="Arial"/>
          <w:color w:val="2D2D2D"/>
          <w:spacing w:val="2"/>
          <w:sz w:val="18"/>
          <w:szCs w:val="18"/>
        </w:rPr>
        <w:br/>
      </w:r>
      <w:r>
        <w:rPr>
          <w:rFonts w:ascii="Arial" w:hAnsi="Arial" w:cs="Arial"/>
          <w:color w:val="2D2D2D"/>
          <w:spacing w:val="2"/>
          <w:sz w:val="18"/>
          <w:szCs w:val="18"/>
        </w:rPr>
        <w:br/>
        <w:t>При отклонении фактической длины куска или рулона от условной длины количество условных вырезов</w:t>
      </w:r>
      <w:r>
        <w:rPr>
          <w:rStyle w:val="apple-converted-space"/>
          <w:rFonts w:ascii="Arial" w:hAnsi="Arial" w:cs="Arial"/>
          <w:color w:val="2D2D2D"/>
          <w:spacing w:val="2"/>
          <w:sz w:val="18"/>
          <w:szCs w:val="18"/>
        </w:rPr>
        <w:t> </w:t>
      </w:r>
      <w:r w:rsidR="000F7B55" w:rsidRPr="000F7B55">
        <w:rPr>
          <w:rFonts w:ascii="Arial" w:hAnsi="Arial" w:cs="Arial"/>
          <w:color w:val="2D2D2D"/>
          <w:spacing w:val="2"/>
          <w:sz w:val="18"/>
          <w:szCs w:val="18"/>
        </w:rPr>
        <w:pict>
          <v:shape id="_x0000_i1026" type="#_x0000_t75" alt="ГОСТ 9412-93 Марля медицинская. Общие технические условия" style="width:27.55pt;height:18.8pt"/>
        </w:pict>
      </w:r>
      <w:r>
        <w:rPr>
          <w:rStyle w:val="apple-converted-space"/>
          <w:rFonts w:ascii="Arial" w:hAnsi="Arial" w:cs="Arial"/>
          <w:color w:val="2D2D2D"/>
          <w:spacing w:val="2"/>
          <w:sz w:val="18"/>
          <w:szCs w:val="18"/>
        </w:rPr>
        <w:t> </w:t>
      </w:r>
      <w:r>
        <w:rPr>
          <w:rFonts w:ascii="Arial" w:hAnsi="Arial" w:cs="Arial"/>
          <w:color w:val="2D2D2D"/>
          <w:spacing w:val="2"/>
          <w:sz w:val="18"/>
          <w:szCs w:val="18"/>
        </w:rPr>
        <w:t>на условную длину куска вычисляют по формуле</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22655" cy="485140"/>
            <wp:effectExtent l="19050" t="0" r="0" b="0"/>
            <wp:docPr id="57" name="Рисунок 57" descr="ГОСТ 9412-93 Марля медицин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9412-93 Марля медицинская. Общие технические условия"/>
                    <pic:cNvPicPr>
                      <a:picLocks noChangeAspect="1" noChangeArrowheads="1"/>
                    </pic:cNvPicPr>
                  </pic:nvPicPr>
                  <pic:blipFill>
                    <a:blip r:embed="rId6" cstate="print"/>
                    <a:srcRect/>
                    <a:stretch>
                      <a:fillRect/>
                    </a:stretch>
                  </pic:blipFill>
                  <pic:spPr bwMode="auto">
                    <a:xfrm>
                      <a:off x="0" y="0"/>
                      <a:ext cx="922655" cy="4851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(1)</w:t>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0F7B55" w:rsidRPr="000F7B55">
        <w:rPr>
          <w:rFonts w:ascii="Arial" w:hAnsi="Arial" w:cs="Arial"/>
          <w:color w:val="2D2D2D"/>
          <w:spacing w:val="2"/>
          <w:sz w:val="18"/>
          <w:szCs w:val="18"/>
        </w:rPr>
        <w:pict>
          <v:shape id="_x0000_i1027" type="#_x0000_t75" alt="ГОСТ 9412-93 Марля медицинская. Общие технические условия" style="width:18.8pt;height:18.8pt"/>
        </w:pict>
      </w:r>
      <w:r>
        <w:rPr>
          <w:rStyle w:val="apple-converted-space"/>
          <w:rFonts w:ascii="Arial" w:hAnsi="Arial" w:cs="Arial"/>
          <w:color w:val="2D2D2D"/>
          <w:spacing w:val="2"/>
          <w:sz w:val="18"/>
          <w:szCs w:val="18"/>
        </w:rPr>
        <w:t> </w:t>
      </w:r>
      <w:r>
        <w:rPr>
          <w:rFonts w:ascii="Arial" w:hAnsi="Arial" w:cs="Arial"/>
          <w:color w:val="2D2D2D"/>
          <w:spacing w:val="2"/>
          <w:sz w:val="18"/>
          <w:szCs w:val="18"/>
        </w:rPr>
        <w:t>- фактическое количество условных вырезов в куске или рулоне;</w:t>
      </w:r>
      <w:r>
        <w:rPr>
          <w:rFonts w:ascii="Arial" w:hAnsi="Arial" w:cs="Arial"/>
          <w:color w:val="2D2D2D"/>
          <w:spacing w:val="2"/>
          <w:sz w:val="18"/>
          <w:szCs w:val="18"/>
        </w:rPr>
        <w:br/>
      </w:r>
      <w:r>
        <w:rPr>
          <w:rFonts w:ascii="Arial" w:hAnsi="Arial" w:cs="Arial"/>
          <w:color w:val="2D2D2D"/>
          <w:spacing w:val="2"/>
          <w:sz w:val="18"/>
          <w:szCs w:val="18"/>
        </w:rPr>
        <w:br/>
      </w:r>
      <w:r w:rsidR="000F7B55" w:rsidRPr="000F7B55">
        <w:rPr>
          <w:rFonts w:ascii="Arial" w:hAnsi="Arial" w:cs="Arial"/>
          <w:color w:val="2D2D2D"/>
          <w:spacing w:val="2"/>
          <w:sz w:val="18"/>
          <w:szCs w:val="18"/>
        </w:rPr>
        <w:pict>
          <v:shape id="_x0000_i1028" type="#_x0000_t75" alt="ГОСТ 9412-93 Марля медицинская. Общие технические условия" style="width:12.5pt;height:18.8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 фактическая длина куска или рулона, </w:t>
      </w:r>
      <w:proofErr w:type="gramStart"/>
      <w:r>
        <w:rPr>
          <w:rFonts w:ascii="Arial" w:hAnsi="Arial" w:cs="Arial"/>
          <w:color w:val="2D2D2D"/>
          <w:spacing w:val="2"/>
          <w:sz w:val="18"/>
          <w:szCs w:val="18"/>
        </w:rPr>
        <w:t>м</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0F7B55" w:rsidRPr="000F7B55">
        <w:rPr>
          <w:rFonts w:ascii="Arial" w:hAnsi="Arial" w:cs="Arial"/>
          <w:color w:val="2D2D2D"/>
          <w:spacing w:val="2"/>
          <w:sz w:val="18"/>
          <w:szCs w:val="18"/>
        </w:rPr>
        <w:pict>
          <v:shape id="_x0000_i1029" type="#_x0000_t75" alt="ГОСТ 9412-93 Марля медицинская. Общие технические условия" style="width:20.05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 условная длина куска, 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Длину условных вырезов марли в общую меру длины куска или рулона не включают, а учитывают как весовой лоскут.</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3.2.8.3</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суровой марле не допускаются пометки или пятна красителя, не отмывающиеся при отбеливании.</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3.2.9</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техническом описании на конкретную заправку (артикул) готовой и суровой марли должны устанавливаться следующие показатели: состав сырья; линейная плотность пряжи; число нитей на 10 см по основе и утку; поверхностная плотность; ширина марки; разрывная нагрузка; переплетение.</w:t>
      </w:r>
      <w:r>
        <w:rPr>
          <w:rFonts w:ascii="Arial" w:hAnsi="Arial" w:cs="Arial"/>
          <w:color w:val="2D2D2D"/>
          <w:spacing w:val="2"/>
          <w:sz w:val="18"/>
          <w:szCs w:val="18"/>
        </w:rPr>
        <w:br/>
      </w:r>
      <w:r>
        <w:rPr>
          <w:rFonts w:ascii="Arial" w:hAnsi="Arial" w:cs="Arial"/>
          <w:color w:val="2D2D2D"/>
          <w:spacing w:val="2"/>
          <w:sz w:val="18"/>
          <w:szCs w:val="18"/>
        </w:rPr>
        <w:br/>
        <w:t>Технические описания на марлю, используемую для военного заказа, должны быть согласованы с заказчиком.</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3.2.10</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согласованию изготовителя с потребителем допускается устанавливать дополнительные требования, не предусмотренные настоящим стандартом.</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3.2.11 Марлю складывают в куски или накатывают в рулоны во всю ширину ровно без перекосов и свисания кромок марли.</w:t>
      </w:r>
      <w:r>
        <w:rPr>
          <w:rFonts w:ascii="Arial" w:hAnsi="Arial" w:cs="Arial"/>
          <w:color w:val="2D2D2D"/>
          <w:spacing w:val="2"/>
          <w:sz w:val="18"/>
          <w:szCs w:val="18"/>
        </w:rPr>
        <w:br/>
      </w:r>
      <w:r>
        <w:rPr>
          <w:rFonts w:ascii="Arial" w:hAnsi="Arial" w:cs="Arial"/>
          <w:color w:val="2D2D2D"/>
          <w:spacing w:val="2"/>
          <w:sz w:val="18"/>
          <w:szCs w:val="18"/>
        </w:rPr>
        <w:br/>
        <w:t>Куски отбеленной марли складывают в два сгиба. В пачки комплектуют два-три куска марли и обвязывают шпагатом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17308</w:t>
      </w:r>
      <w:r>
        <w:rPr>
          <w:rStyle w:val="apple-converted-space"/>
          <w:rFonts w:ascii="Arial" w:hAnsi="Arial" w:cs="Arial"/>
          <w:color w:val="2D2D2D"/>
          <w:spacing w:val="2"/>
          <w:sz w:val="18"/>
          <w:szCs w:val="18"/>
        </w:rPr>
        <w:t> </w:t>
      </w:r>
      <w:r>
        <w:rPr>
          <w:rFonts w:ascii="Arial" w:hAnsi="Arial" w:cs="Arial"/>
          <w:color w:val="2D2D2D"/>
          <w:spacing w:val="2"/>
          <w:sz w:val="18"/>
          <w:szCs w:val="18"/>
        </w:rPr>
        <w:t>или тесьмой по НД поперек пачки в двух местах или крестообразно. Допускается перевязывать пачки суровой марли в четырех местах (три поперечных, одна продольная перевязка).</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3.3 Маркировка</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оба конца куска или рулона наносят личное клеймо оператора ширильного оборудования прямоугольной формы размером 75х30 мм, расположенное длинной стороной вдоль среза марли на расстоянии не более 10 мм от края среза и от кромки марли.</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каждый упакованный рулон, пачку или кипу несмываемой краской четким печатным шрифтом должна быть нанесена маркировка или наклеен ярлык с указанием следующих данных:</w:t>
      </w:r>
      <w:r>
        <w:rPr>
          <w:rFonts w:ascii="Arial" w:hAnsi="Arial" w:cs="Arial"/>
          <w:color w:val="2D2D2D"/>
          <w:spacing w:val="2"/>
          <w:sz w:val="18"/>
          <w:szCs w:val="18"/>
        </w:rPr>
        <w:br/>
      </w:r>
      <w:r>
        <w:rPr>
          <w:rFonts w:ascii="Arial" w:hAnsi="Arial" w:cs="Arial"/>
          <w:color w:val="2D2D2D"/>
          <w:spacing w:val="2"/>
          <w:sz w:val="18"/>
          <w:szCs w:val="18"/>
        </w:rPr>
        <w:br/>
        <w:t>наименования предприятия-изготовителя и его товарного знака;</w:t>
      </w:r>
      <w:r>
        <w:rPr>
          <w:rFonts w:ascii="Arial" w:hAnsi="Arial" w:cs="Arial"/>
          <w:color w:val="2D2D2D"/>
          <w:spacing w:val="2"/>
          <w:sz w:val="18"/>
          <w:szCs w:val="18"/>
        </w:rPr>
        <w:br/>
      </w:r>
      <w:r>
        <w:rPr>
          <w:rFonts w:ascii="Arial" w:hAnsi="Arial" w:cs="Arial"/>
          <w:color w:val="2D2D2D"/>
          <w:spacing w:val="2"/>
          <w:sz w:val="18"/>
          <w:szCs w:val="18"/>
        </w:rPr>
        <w:br/>
        <w:t>наименования марли и номера артикула;</w:t>
      </w:r>
      <w:r>
        <w:rPr>
          <w:rFonts w:ascii="Arial" w:hAnsi="Arial" w:cs="Arial"/>
          <w:color w:val="2D2D2D"/>
          <w:spacing w:val="2"/>
          <w:sz w:val="18"/>
          <w:szCs w:val="18"/>
        </w:rPr>
        <w:br/>
      </w:r>
      <w:r>
        <w:rPr>
          <w:rFonts w:ascii="Arial" w:hAnsi="Arial" w:cs="Arial"/>
          <w:color w:val="2D2D2D"/>
          <w:spacing w:val="2"/>
          <w:sz w:val="18"/>
          <w:szCs w:val="18"/>
        </w:rPr>
        <w:br/>
        <w:t>общей длины марли в пачке, кипе или рулоне;</w:t>
      </w:r>
      <w:r>
        <w:rPr>
          <w:rFonts w:ascii="Arial" w:hAnsi="Arial" w:cs="Arial"/>
          <w:color w:val="2D2D2D"/>
          <w:spacing w:val="2"/>
          <w:sz w:val="18"/>
          <w:szCs w:val="18"/>
        </w:rPr>
        <w:br/>
      </w:r>
      <w:r>
        <w:rPr>
          <w:rFonts w:ascii="Arial" w:hAnsi="Arial" w:cs="Arial"/>
          <w:color w:val="2D2D2D"/>
          <w:spacing w:val="2"/>
          <w:sz w:val="18"/>
          <w:szCs w:val="18"/>
        </w:rPr>
        <w:br/>
        <w:t>общей длины условных вырезов;</w:t>
      </w:r>
      <w:r>
        <w:rPr>
          <w:rFonts w:ascii="Arial" w:hAnsi="Arial" w:cs="Arial"/>
          <w:color w:val="2D2D2D"/>
          <w:spacing w:val="2"/>
          <w:sz w:val="18"/>
          <w:szCs w:val="18"/>
        </w:rPr>
        <w:br/>
      </w:r>
      <w:r>
        <w:rPr>
          <w:rFonts w:ascii="Arial" w:hAnsi="Arial" w:cs="Arial"/>
          <w:color w:val="2D2D2D"/>
          <w:spacing w:val="2"/>
          <w:sz w:val="18"/>
          <w:szCs w:val="18"/>
        </w:rPr>
        <w:br/>
        <w:t>номера партии;</w:t>
      </w:r>
      <w:r>
        <w:rPr>
          <w:rFonts w:ascii="Arial" w:hAnsi="Arial" w:cs="Arial"/>
          <w:color w:val="2D2D2D"/>
          <w:spacing w:val="2"/>
          <w:sz w:val="18"/>
          <w:szCs w:val="18"/>
        </w:rPr>
        <w:br/>
      </w:r>
      <w:r>
        <w:rPr>
          <w:rFonts w:ascii="Arial" w:hAnsi="Arial" w:cs="Arial"/>
          <w:color w:val="2D2D2D"/>
          <w:spacing w:val="2"/>
          <w:sz w:val="18"/>
          <w:szCs w:val="18"/>
        </w:rPr>
        <w:br/>
        <w:t>даты выпуска;</w:t>
      </w:r>
      <w:r>
        <w:rPr>
          <w:rFonts w:ascii="Arial" w:hAnsi="Arial" w:cs="Arial"/>
          <w:color w:val="2D2D2D"/>
          <w:spacing w:val="2"/>
          <w:sz w:val="18"/>
          <w:szCs w:val="18"/>
        </w:rPr>
        <w:br/>
      </w:r>
      <w:r>
        <w:rPr>
          <w:rFonts w:ascii="Arial" w:hAnsi="Arial" w:cs="Arial"/>
          <w:color w:val="2D2D2D"/>
          <w:spacing w:val="2"/>
          <w:sz w:val="18"/>
          <w:szCs w:val="18"/>
        </w:rPr>
        <w:br/>
        <w:t>обозначения настоящего стандарта.</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3.4 Упаковка</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 Пачки отбеленной марли обертывают бумагой и обвязывают шпагатом, затем комплектуют в кипы массой 80 кг и упаковывают в упаковочную ткань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5530</w:t>
      </w:r>
      <w:r>
        <w:rPr>
          <w:rStyle w:val="apple-converted-space"/>
          <w:rFonts w:ascii="Arial" w:hAnsi="Arial" w:cs="Arial"/>
          <w:color w:val="2D2D2D"/>
          <w:spacing w:val="2"/>
          <w:sz w:val="18"/>
          <w:szCs w:val="18"/>
        </w:rPr>
        <w:t> </w:t>
      </w:r>
      <w:r>
        <w:rPr>
          <w:rFonts w:ascii="Arial" w:hAnsi="Arial" w:cs="Arial"/>
          <w:color w:val="2D2D2D"/>
          <w:spacing w:val="2"/>
          <w:sz w:val="18"/>
          <w:szCs w:val="18"/>
        </w:rPr>
        <w:t>или нетканое полотно по НД.</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3.4.2 Рулоны отбеленной марли обертывают бумагой и упаковочной тканью.</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упаковывание рулонов отбеленной марли в бумагу и полиэтиленовую пленку.</w:t>
      </w:r>
      <w:r>
        <w:rPr>
          <w:rFonts w:ascii="Arial" w:hAnsi="Arial" w:cs="Arial"/>
          <w:color w:val="2D2D2D"/>
          <w:spacing w:val="2"/>
          <w:sz w:val="18"/>
          <w:szCs w:val="18"/>
        </w:rPr>
        <w:br/>
      </w:r>
      <w:r>
        <w:rPr>
          <w:rFonts w:ascii="Arial" w:hAnsi="Arial" w:cs="Arial"/>
          <w:color w:val="2D2D2D"/>
          <w:spacing w:val="2"/>
          <w:sz w:val="18"/>
          <w:szCs w:val="18"/>
        </w:rPr>
        <w:br/>
      </w:r>
    </w:p>
    <w:p w:rsidR="00F9554E" w:rsidRDefault="00F9554E" w:rsidP="00F9554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4 Правила приемки</w:t>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Марлю принимают партиями. Партией считают количество рулонов или пачек марли одного наименования, артикула и вида отделки, оформленное одним документом о качестве.</w:t>
      </w:r>
      <w:r>
        <w:rPr>
          <w:rFonts w:ascii="Arial" w:hAnsi="Arial" w:cs="Arial"/>
          <w:color w:val="2D2D2D"/>
          <w:spacing w:val="2"/>
          <w:sz w:val="18"/>
          <w:szCs w:val="18"/>
        </w:rPr>
        <w:br/>
      </w:r>
      <w:r>
        <w:rPr>
          <w:rFonts w:ascii="Arial" w:hAnsi="Arial" w:cs="Arial"/>
          <w:color w:val="2D2D2D"/>
          <w:spacing w:val="2"/>
          <w:sz w:val="18"/>
          <w:szCs w:val="18"/>
        </w:rPr>
        <w:br/>
        <w:t>Каждую партию марли сопровождают документом о качестве с указанием следующих данных:</w:t>
      </w:r>
      <w:r>
        <w:rPr>
          <w:rFonts w:ascii="Arial" w:hAnsi="Arial" w:cs="Arial"/>
          <w:color w:val="2D2D2D"/>
          <w:spacing w:val="2"/>
          <w:sz w:val="18"/>
          <w:szCs w:val="18"/>
        </w:rPr>
        <w:br/>
      </w:r>
      <w:r>
        <w:rPr>
          <w:rFonts w:ascii="Arial" w:hAnsi="Arial" w:cs="Arial"/>
          <w:color w:val="2D2D2D"/>
          <w:spacing w:val="2"/>
          <w:sz w:val="18"/>
          <w:szCs w:val="18"/>
        </w:rPr>
        <w:br/>
        <w:t>наименования предприятия-изготовителя и его товарного знака;</w:t>
      </w:r>
      <w:r>
        <w:rPr>
          <w:rFonts w:ascii="Arial" w:hAnsi="Arial" w:cs="Arial"/>
          <w:color w:val="2D2D2D"/>
          <w:spacing w:val="2"/>
          <w:sz w:val="18"/>
          <w:szCs w:val="18"/>
        </w:rPr>
        <w:br/>
      </w:r>
      <w:r>
        <w:rPr>
          <w:rFonts w:ascii="Arial" w:hAnsi="Arial" w:cs="Arial"/>
          <w:color w:val="2D2D2D"/>
          <w:spacing w:val="2"/>
          <w:sz w:val="18"/>
          <w:szCs w:val="18"/>
        </w:rPr>
        <w:br/>
        <w:t>наименования марли и номера артикула;</w:t>
      </w:r>
      <w:r>
        <w:rPr>
          <w:rFonts w:ascii="Arial" w:hAnsi="Arial" w:cs="Arial"/>
          <w:color w:val="2D2D2D"/>
          <w:spacing w:val="2"/>
          <w:sz w:val="18"/>
          <w:szCs w:val="18"/>
        </w:rPr>
        <w:br/>
      </w:r>
      <w:r>
        <w:rPr>
          <w:rFonts w:ascii="Arial" w:hAnsi="Arial" w:cs="Arial"/>
          <w:color w:val="2D2D2D"/>
          <w:spacing w:val="2"/>
          <w:sz w:val="18"/>
          <w:szCs w:val="18"/>
        </w:rPr>
        <w:br/>
        <w:t>результатов оценки качества марли;</w:t>
      </w:r>
      <w:r>
        <w:rPr>
          <w:rFonts w:ascii="Arial" w:hAnsi="Arial" w:cs="Arial"/>
          <w:color w:val="2D2D2D"/>
          <w:spacing w:val="2"/>
          <w:sz w:val="18"/>
          <w:szCs w:val="18"/>
        </w:rPr>
        <w:br/>
      </w:r>
      <w:r>
        <w:rPr>
          <w:rFonts w:ascii="Arial" w:hAnsi="Arial" w:cs="Arial"/>
          <w:color w:val="2D2D2D"/>
          <w:spacing w:val="2"/>
          <w:sz w:val="18"/>
          <w:szCs w:val="18"/>
        </w:rPr>
        <w:br/>
        <w:t>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номера партии;</w:t>
      </w:r>
      <w:r>
        <w:rPr>
          <w:rFonts w:ascii="Arial" w:hAnsi="Arial" w:cs="Arial"/>
          <w:color w:val="2D2D2D"/>
          <w:spacing w:val="2"/>
          <w:sz w:val="18"/>
          <w:szCs w:val="18"/>
        </w:rPr>
        <w:br/>
      </w:r>
      <w:r>
        <w:rPr>
          <w:rFonts w:ascii="Arial" w:hAnsi="Arial" w:cs="Arial"/>
          <w:color w:val="2D2D2D"/>
          <w:spacing w:val="2"/>
          <w:sz w:val="18"/>
          <w:szCs w:val="18"/>
        </w:rPr>
        <w:br/>
        <w:t>количества рулонов или кип в партии.</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Проверке соответствия правильности упаковки и маркировки требованиям настоящего стандарта подвергают все рулоны или пачки партии.</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проверки качества марли по физико-механическим, физико-химическим показателям и линейным размерам от партии отбирают три рулона или пачки.</w:t>
      </w:r>
      <w:r>
        <w:rPr>
          <w:rFonts w:ascii="Arial" w:hAnsi="Arial" w:cs="Arial"/>
          <w:color w:val="2D2D2D"/>
          <w:spacing w:val="2"/>
          <w:sz w:val="18"/>
          <w:szCs w:val="18"/>
        </w:rPr>
        <w:br/>
      </w:r>
      <w:r>
        <w:rPr>
          <w:rFonts w:ascii="Arial" w:hAnsi="Arial" w:cs="Arial"/>
          <w:color w:val="2D2D2D"/>
          <w:spacing w:val="2"/>
          <w:sz w:val="18"/>
          <w:szCs w:val="18"/>
        </w:rPr>
        <w:br/>
        <w:t>Определение массовой доли жировых веществ и зольности должно проводиться на каждой 10-й партии.</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порокам внешнего вида изготовитель проверяет 100% продукции, потребитель - 3% рулонов или пачек от партии, но не менее трех рулонов или пачек.</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получении неудовлетворительных результатов проверки хотя бы по одному показателю по нему проводят повторную проверку удвоенного количества рулонов (пачек), отобранных от той же партии.</w:t>
      </w:r>
      <w:r>
        <w:rPr>
          <w:rFonts w:ascii="Arial" w:hAnsi="Arial" w:cs="Arial"/>
          <w:color w:val="2D2D2D"/>
          <w:spacing w:val="2"/>
          <w:sz w:val="18"/>
          <w:szCs w:val="18"/>
        </w:rPr>
        <w:br/>
      </w:r>
      <w:r>
        <w:rPr>
          <w:rFonts w:ascii="Arial" w:hAnsi="Arial" w:cs="Arial"/>
          <w:color w:val="2D2D2D"/>
          <w:spacing w:val="2"/>
          <w:sz w:val="18"/>
          <w:szCs w:val="18"/>
        </w:rPr>
        <w:br/>
        <w:t>Результат повторной проверки распространяется на всю партию.</w:t>
      </w:r>
      <w:r>
        <w:rPr>
          <w:rFonts w:ascii="Arial" w:hAnsi="Arial" w:cs="Arial"/>
          <w:color w:val="2D2D2D"/>
          <w:spacing w:val="2"/>
          <w:sz w:val="18"/>
          <w:szCs w:val="18"/>
        </w:rPr>
        <w:br/>
      </w:r>
      <w:r>
        <w:rPr>
          <w:rFonts w:ascii="Arial" w:hAnsi="Arial" w:cs="Arial"/>
          <w:color w:val="2D2D2D"/>
          <w:spacing w:val="2"/>
          <w:sz w:val="18"/>
          <w:szCs w:val="18"/>
        </w:rPr>
        <w:br/>
      </w:r>
    </w:p>
    <w:p w:rsidR="00F9554E" w:rsidRDefault="00F9554E" w:rsidP="00F9554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Методы испытаний</w:t>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Отбор проб -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20566</w:t>
      </w:r>
      <w:r>
        <w:rPr>
          <w:rFonts w:ascii="Arial" w:hAnsi="Arial" w:cs="Arial"/>
          <w:color w:val="2D2D2D"/>
          <w:spacing w:val="2"/>
          <w:sz w:val="18"/>
          <w:szCs w:val="18"/>
        </w:rPr>
        <w:t>.</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Отобранные пробы должны быть выдержаны в развернутом виде в климатических условиях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10681</w:t>
      </w:r>
      <w:r>
        <w:rPr>
          <w:rStyle w:val="apple-converted-space"/>
          <w:rFonts w:ascii="Arial" w:hAnsi="Arial" w:cs="Arial"/>
          <w:color w:val="2D2D2D"/>
          <w:spacing w:val="2"/>
          <w:sz w:val="18"/>
          <w:szCs w:val="18"/>
        </w:rPr>
        <w:t> </w:t>
      </w:r>
      <w:r>
        <w:rPr>
          <w:rFonts w:ascii="Arial" w:hAnsi="Arial" w:cs="Arial"/>
          <w:color w:val="2D2D2D"/>
          <w:spacing w:val="2"/>
          <w:sz w:val="18"/>
          <w:szCs w:val="18"/>
        </w:rPr>
        <w:t>не менее 12 ч.</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Определение линейных размеров и поверхностной плотности -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3811</w:t>
      </w:r>
      <w:r>
        <w:rPr>
          <w:rFonts w:ascii="Arial" w:hAnsi="Arial" w:cs="Arial"/>
          <w:color w:val="2D2D2D"/>
          <w:spacing w:val="2"/>
          <w:sz w:val="18"/>
          <w:szCs w:val="18"/>
        </w:rPr>
        <w:t>.</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Определение числа нитей на 10 см -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3812</w:t>
      </w:r>
      <w:r>
        <w:rPr>
          <w:rFonts w:ascii="Arial" w:hAnsi="Arial" w:cs="Arial"/>
          <w:color w:val="2D2D2D"/>
          <w:spacing w:val="2"/>
          <w:sz w:val="18"/>
          <w:szCs w:val="18"/>
        </w:rPr>
        <w:t>.</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Определение разрывной нагрузки -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3813</w:t>
      </w:r>
      <w:r>
        <w:rPr>
          <w:rFonts w:ascii="Arial" w:hAnsi="Arial" w:cs="Arial"/>
          <w:color w:val="2D2D2D"/>
          <w:spacing w:val="2"/>
          <w:sz w:val="18"/>
          <w:szCs w:val="18"/>
        </w:rPr>
        <w:t>.</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Определение белизны и степени устойчивости белизны -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18054</w:t>
      </w:r>
      <w:r>
        <w:rPr>
          <w:rFonts w:ascii="Arial" w:hAnsi="Arial" w:cs="Arial"/>
          <w:color w:val="2D2D2D"/>
          <w:spacing w:val="2"/>
          <w:sz w:val="18"/>
          <w:szCs w:val="18"/>
        </w:rPr>
        <w:t>.</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Определение влажности и капиллярности -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3816</w:t>
      </w:r>
      <w:r>
        <w:rPr>
          <w:rFonts w:ascii="Arial" w:hAnsi="Arial" w:cs="Arial"/>
          <w:color w:val="2D2D2D"/>
          <w:spacing w:val="2"/>
          <w:sz w:val="18"/>
          <w:szCs w:val="18"/>
        </w:rPr>
        <w:t>, со следующим дополнением: капиллярность определяют в помещении, исключающем сквозняки, или в закрытом шкафу.</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5.8 Определение массовой доли жировых веществ и массовой доли вискозного волокна -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25617</w:t>
      </w:r>
      <w:r>
        <w:rPr>
          <w:rFonts w:ascii="Arial" w:hAnsi="Arial" w:cs="Arial"/>
          <w:color w:val="2D2D2D"/>
          <w:spacing w:val="2"/>
          <w:sz w:val="18"/>
          <w:szCs w:val="18"/>
        </w:rPr>
        <w:t>.</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5.9 Определение реакции водной вытяжки</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5.9.1 Проведение испытания</w:t>
      </w:r>
      <w:proofErr w:type="gramStart"/>
      <w:r>
        <w:rPr>
          <w:rFonts w:ascii="Arial" w:hAnsi="Arial" w:cs="Arial"/>
          <w:color w:val="2D2D2D"/>
          <w:spacing w:val="2"/>
          <w:sz w:val="18"/>
          <w:szCs w:val="18"/>
        </w:rPr>
        <w:br/>
      </w:r>
      <w:r>
        <w:rPr>
          <w:rFonts w:ascii="Arial" w:hAnsi="Arial" w:cs="Arial"/>
          <w:color w:val="2D2D2D"/>
          <w:spacing w:val="2"/>
          <w:sz w:val="18"/>
          <w:szCs w:val="18"/>
        </w:rPr>
        <w:br/>
        <w:t>О</w:t>
      </w:r>
      <w:proofErr w:type="gramEnd"/>
      <w:r>
        <w:rPr>
          <w:rFonts w:ascii="Arial" w:hAnsi="Arial" w:cs="Arial"/>
          <w:color w:val="2D2D2D"/>
          <w:spacing w:val="2"/>
          <w:sz w:val="18"/>
          <w:szCs w:val="18"/>
        </w:rPr>
        <w:t>т каждой отобранной от партии точечной пробы вырезают три элементарные пробы массой 5 г каждая, соединяют, заливают 150 см</w:t>
      </w:r>
      <w:r w:rsidR="000F7B55" w:rsidRPr="000F7B55">
        <w:rPr>
          <w:rFonts w:ascii="Arial" w:hAnsi="Arial" w:cs="Arial"/>
          <w:color w:val="2D2D2D"/>
          <w:spacing w:val="2"/>
          <w:sz w:val="18"/>
          <w:szCs w:val="18"/>
        </w:rPr>
        <w:pict>
          <v:shape id="_x0000_i1030"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дистиллированной воды и кипятят в течение 15 мин. Затем отжимают стеклянной палочкой. Жидкость сливают в чистую посуду и охлаждают до комнатной температуры.</w:t>
      </w:r>
      <w:r>
        <w:rPr>
          <w:rFonts w:ascii="Arial" w:hAnsi="Arial" w:cs="Arial"/>
          <w:color w:val="2D2D2D"/>
          <w:spacing w:val="2"/>
          <w:sz w:val="18"/>
          <w:szCs w:val="18"/>
        </w:rPr>
        <w:br/>
      </w:r>
      <w:r>
        <w:rPr>
          <w:rFonts w:ascii="Arial" w:hAnsi="Arial" w:cs="Arial"/>
          <w:color w:val="2D2D2D"/>
          <w:spacing w:val="2"/>
          <w:sz w:val="18"/>
          <w:szCs w:val="18"/>
        </w:rPr>
        <w:br/>
        <w:t xml:space="preserve">Реакцию водной вытяжки определяют универсальной индикаторной бумагой или </w:t>
      </w:r>
      <w:proofErr w:type="spellStart"/>
      <w:r>
        <w:rPr>
          <w:rFonts w:ascii="Arial" w:hAnsi="Arial" w:cs="Arial"/>
          <w:color w:val="2D2D2D"/>
          <w:spacing w:val="2"/>
          <w:sz w:val="18"/>
          <w:szCs w:val="18"/>
        </w:rPr>
        <w:t>бромтимоловым</w:t>
      </w:r>
      <w:proofErr w:type="spellEnd"/>
      <w:r>
        <w:rPr>
          <w:rFonts w:ascii="Arial" w:hAnsi="Arial" w:cs="Arial"/>
          <w:color w:val="2D2D2D"/>
          <w:spacing w:val="2"/>
          <w:sz w:val="18"/>
          <w:szCs w:val="18"/>
        </w:rPr>
        <w:t xml:space="preserve"> синим. Реакция водной вытяжки должна быть нейтральная.</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5.10 Определение массовой доли хлористых солей</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определения массовой доли хлористых солей применяют раствор водной вытяжки, полученной в соответствии с 5.9.</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5.10.2 Аппаратура и реактивы</w:t>
      </w:r>
      <w:r>
        <w:rPr>
          <w:rFonts w:ascii="Arial" w:hAnsi="Arial" w:cs="Arial"/>
          <w:color w:val="2D2D2D"/>
          <w:spacing w:val="2"/>
          <w:sz w:val="18"/>
          <w:szCs w:val="18"/>
        </w:rPr>
        <w:br/>
      </w:r>
      <w:r>
        <w:rPr>
          <w:rFonts w:ascii="Arial" w:hAnsi="Arial" w:cs="Arial"/>
          <w:color w:val="2D2D2D"/>
          <w:spacing w:val="2"/>
          <w:sz w:val="18"/>
          <w:szCs w:val="18"/>
        </w:rPr>
        <w:br/>
        <w:t>Шкаф сушильный, обеспечивающий температуру высушивания (107±2) °С.</w:t>
      </w:r>
      <w:r>
        <w:rPr>
          <w:rFonts w:ascii="Arial" w:hAnsi="Arial" w:cs="Arial"/>
          <w:color w:val="2D2D2D"/>
          <w:spacing w:val="2"/>
          <w:sz w:val="18"/>
          <w:szCs w:val="18"/>
        </w:rPr>
        <w:br/>
      </w:r>
      <w:r>
        <w:rPr>
          <w:rFonts w:ascii="Arial" w:hAnsi="Arial" w:cs="Arial"/>
          <w:color w:val="2D2D2D"/>
          <w:spacing w:val="2"/>
          <w:sz w:val="18"/>
          <w:szCs w:val="18"/>
        </w:rPr>
        <w:br/>
        <w:t>Весы аналитические.</w:t>
      </w:r>
      <w:r>
        <w:rPr>
          <w:rFonts w:ascii="Arial" w:hAnsi="Arial" w:cs="Arial"/>
          <w:color w:val="2D2D2D"/>
          <w:spacing w:val="2"/>
          <w:sz w:val="18"/>
          <w:szCs w:val="18"/>
        </w:rPr>
        <w:br/>
      </w:r>
      <w:r>
        <w:rPr>
          <w:rFonts w:ascii="Arial" w:hAnsi="Arial" w:cs="Arial"/>
          <w:color w:val="2D2D2D"/>
          <w:spacing w:val="2"/>
          <w:sz w:val="18"/>
          <w:szCs w:val="18"/>
        </w:rPr>
        <w:br/>
        <w:t>Эксикатор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Штативы.</w:t>
      </w:r>
      <w:r>
        <w:rPr>
          <w:rFonts w:ascii="Arial" w:hAnsi="Arial" w:cs="Arial"/>
          <w:color w:val="2D2D2D"/>
          <w:spacing w:val="2"/>
          <w:sz w:val="18"/>
          <w:szCs w:val="18"/>
        </w:rPr>
        <w:br/>
      </w:r>
      <w:r>
        <w:rPr>
          <w:rFonts w:ascii="Arial" w:hAnsi="Arial" w:cs="Arial"/>
          <w:color w:val="2D2D2D"/>
          <w:spacing w:val="2"/>
          <w:sz w:val="18"/>
          <w:szCs w:val="18"/>
        </w:rPr>
        <w:br/>
        <w:t>Колбы вместимостью 1000 см</w:t>
      </w:r>
      <w:r w:rsidR="000F7B55" w:rsidRPr="000F7B55">
        <w:rPr>
          <w:rFonts w:ascii="Arial" w:hAnsi="Arial" w:cs="Arial"/>
          <w:color w:val="2D2D2D"/>
          <w:spacing w:val="2"/>
          <w:sz w:val="18"/>
          <w:szCs w:val="18"/>
        </w:rPr>
        <w:pict>
          <v:shape id="_x0000_i1031"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Пробирки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Пипетки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29227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Натрий хлористый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4233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Вода</w:t>
      </w:r>
      <w:proofErr w:type="gramEnd"/>
      <w:r>
        <w:rPr>
          <w:rFonts w:ascii="Arial" w:hAnsi="Arial" w:cs="Arial"/>
          <w:color w:val="2D2D2D"/>
          <w:spacing w:val="2"/>
          <w:sz w:val="18"/>
          <w:szCs w:val="18"/>
        </w:rPr>
        <w:t xml:space="preserve"> дистиллированная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6709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Вытяжка водная 10 см</w:t>
      </w:r>
      <w:r w:rsidR="000F7B55" w:rsidRPr="000F7B55">
        <w:rPr>
          <w:rFonts w:ascii="Arial" w:hAnsi="Arial" w:cs="Arial"/>
          <w:color w:val="2D2D2D"/>
          <w:spacing w:val="2"/>
          <w:sz w:val="18"/>
          <w:szCs w:val="18"/>
        </w:rPr>
        <w:pict>
          <v:shape id="_x0000_i1032" type="#_x0000_t75" alt="ГОСТ 9412-93 Марля медицин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Серебро азотнокислое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1277</w:t>
      </w:r>
      <w:r>
        <w:rPr>
          <w:rFonts w:ascii="Arial" w:hAnsi="Arial" w:cs="Arial"/>
          <w:color w:val="2D2D2D"/>
          <w:spacing w:val="2"/>
          <w:sz w:val="18"/>
          <w:szCs w:val="18"/>
        </w:rPr>
        <w:t>, раствор с массовой долей 2%.</w:t>
      </w:r>
      <w:r>
        <w:rPr>
          <w:rFonts w:ascii="Arial" w:hAnsi="Arial" w:cs="Arial"/>
          <w:color w:val="2D2D2D"/>
          <w:spacing w:val="2"/>
          <w:sz w:val="18"/>
          <w:szCs w:val="18"/>
        </w:rPr>
        <w:br/>
      </w:r>
      <w:r>
        <w:rPr>
          <w:rFonts w:ascii="Arial" w:hAnsi="Arial" w:cs="Arial"/>
          <w:color w:val="2D2D2D"/>
          <w:spacing w:val="2"/>
          <w:sz w:val="18"/>
          <w:szCs w:val="18"/>
        </w:rPr>
        <w:br/>
        <w:t>Кислота азотная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4461</w:t>
      </w:r>
      <w:r>
        <w:rPr>
          <w:rFonts w:ascii="Arial" w:hAnsi="Arial" w:cs="Arial"/>
          <w:color w:val="2D2D2D"/>
          <w:spacing w:val="2"/>
          <w:sz w:val="18"/>
          <w:szCs w:val="18"/>
        </w:rPr>
        <w:t>, раствор с массовой долей 10%.</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5.10.3 Подготовка к испытанию</w:t>
      </w:r>
      <w:r>
        <w:rPr>
          <w:rFonts w:ascii="Arial" w:hAnsi="Arial" w:cs="Arial"/>
          <w:color w:val="2D2D2D"/>
          <w:spacing w:val="2"/>
          <w:sz w:val="18"/>
          <w:szCs w:val="18"/>
        </w:rPr>
        <w:br/>
      </w:r>
      <w:r>
        <w:rPr>
          <w:rFonts w:ascii="Arial" w:hAnsi="Arial" w:cs="Arial"/>
          <w:color w:val="2D2D2D"/>
          <w:spacing w:val="2"/>
          <w:sz w:val="18"/>
          <w:szCs w:val="18"/>
        </w:rPr>
        <w:br/>
        <w:t xml:space="preserve">Раствор А. Для приготовления образцового раствора А </w:t>
      </w:r>
      <w:proofErr w:type="spellStart"/>
      <w:r>
        <w:rPr>
          <w:rFonts w:ascii="Arial" w:hAnsi="Arial" w:cs="Arial"/>
          <w:color w:val="2D2D2D"/>
          <w:spacing w:val="2"/>
          <w:sz w:val="18"/>
          <w:szCs w:val="18"/>
        </w:rPr>
        <w:t>хлор-иона</w:t>
      </w:r>
      <w:proofErr w:type="spellEnd"/>
      <w:r>
        <w:rPr>
          <w:rFonts w:ascii="Arial" w:hAnsi="Arial" w:cs="Arial"/>
          <w:color w:val="2D2D2D"/>
          <w:spacing w:val="2"/>
          <w:sz w:val="18"/>
          <w:szCs w:val="18"/>
        </w:rPr>
        <w:t xml:space="preserve"> в мерной колбе вместимостью 1000 см</w:t>
      </w:r>
      <w:r w:rsidR="000F7B55" w:rsidRPr="000F7B55">
        <w:rPr>
          <w:rFonts w:ascii="Arial" w:hAnsi="Arial" w:cs="Arial"/>
          <w:color w:val="2D2D2D"/>
          <w:spacing w:val="2"/>
          <w:sz w:val="18"/>
          <w:szCs w:val="18"/>
        </w:rPr>
        <w:pict>
          <v:shape id="_x0000_i1033"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растворяют 0,659 </w:t>
      </w:r>
      <w:proofErr w:type="gramStart"/>
      <w:r>
        <w:rPr>
          <w:rFonts w:ascii="Arial" w:hAnsi="Arial" w:cs="Arial"/>
          <w:color w:val="2D2D2D"/>
          <w:spacing w:val="2"/>
          <w:sz w:val="18"/>
          <w:szCs w:val="18"/>
        </w:rPr>
        <w:t>г</w:t>
      </w:r>
      <w:proofErr w:type="gramEnd"/>
      <w:r>
        <w:rPr>
          <w:rFonts w:ascii="Arial" w:hAnsi="Arial" w:cs="Arial"/>
          <w:color w:val="2D2D2D"/>
          <w:spacing w:val="2"/>
          <w:sz w:val="18"/>
          <w:szCs w:val="18"/>
        </w:rPr>
        <w:t xml:space="preserve"> слегка прокаленного хлористого натрия и доводят объем раствора дистиллированной водой до метки. 25 см</w:t>
      </w:r>
      <w:r w:rsidR="000F7B55" w:rsidRPr="000F7B55">
        <w:rPr>
          <w:rFonts w:ascii="Arial" w:hAnsi="Arial" w:cs="Arial"/>
          <w:color w:val="2D2D2D"/>
          <w:spacing w:val="2"/>
          <w:sz w:val="18"/>
          <w:szCs w:val="18"/>
        </w:rPr>
        <w:pict>
          <v:shape id="_x0000_i1034"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А разбавляют до 1000 см</w:t>
      </w:r>
      <w:r w:rsidR="000F7B55" w:rsidRPr="000F7B55">
        <w:rPr>
          <w:rFonts w:ascii="Arial" w:hAnsi="Arial" w:cs="Arial"/>
          <w:color w:val="2D2D2D"/>
          <w:spacing w:val="2"/>
          <w:sz w:val="18"/>
          <w:szCs w:val="18"/>
        </w:rPr>
        <w:pict>
          <v:shape id="_x0000_i1035"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и получают образцовый раствор - раствор Б, содержащий 0,01 мг </w:t>
      </w:r>
      <w:proofErr w:type="spellStart"/>
      <w:r>
        <w:rPr>
          <w:rFonts w:ascii="Arial" w:hAnsi="Arial" w:cs="Arial"/>
          <w:color w:val="2D2D2D"/>
          <w:spacing w:val="2"/>
          <w:sz w:val="18"/>
          <w:szCs w:val="18"/>
        </w:rPr>
        <w:t>хлор-иона</w:t>
      </w:r>
      <w:proofErr w:type="spellEnd"/>
      <w:r>
        <w:rPr>
          <w:rFonts w:ascii="Arial" w:hAnsi="Arial" w:cs="Arial"/>
          <w:color w:val="2D2D2D"/>
          <w:spacing w:val="2"/>
          <w:sz w:val="18"/>
          <w:szCs w:val="18"/>
        </w:rPr>
        <w:t xml:space="preserve"> в 1 см</w:t>
      </w:r>
      <w:r w:rsidR="000F7B55" w:rsidRPr="000F7B55">
        <w:rPr>
          <w:rFonts w:ascii="Arial" w:hAnsi="Arial" w:cs="Arial"/>
          <w:color w:val="2D2D2D"/>
          <w:spacing w:val="2"/>
          <w:sz w:val="18"/>
          <w:szCs w:val="18"/>
        </w:rPr>
        <w:pict>
          <v:shape id="_x0000_i1036"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или 0,001%.</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5.10.4 Проведение испытания</w:t>
      </w:r>
      <w:proofErr w:type="gramStart"/>
      <w:r>
        <w:rPr>
          <w:rFonts w:ascii="Arial" w:hAnsi="Arial" w:cs="Arial"/>
          <w:color w:val="2D2D2D"/>
          <w:spacing w:val="2"/>
          <w:sz w:val="18"/>
          <w:szCs w:val="18"/>
        </w:rPr>
        <w:br/>
      </w:r>
      <w:r>
        <w:rPr>
          <w:rFonts w:ascii="Arial" w:hAnsi="Arial" w:cs="Arial"/>
          <w:color w:val="2D2D2D"/>
          <w:spacing w:val="2"/>
          <w:sz w:val="18"/>
          <w:szCs w:val="18"/>
        </w:rPr>
        <w:br/>
        <w:t>К</w:t>
      </w:r>
      <w:proofErr w:type="gramEnd"/>
      <w:r>
        <w:rPr>
          <w:rFonts w:ascii="Arial" w:hAnsi="Arial" w:cs="Arial"/>
          <w:color w:val="2D2D2D"/>
          <w:spacing w:val="2"/>
          <w:sz w:val="18"/>
          <w:szCs w:val="18"/>
        </w:rPr>
        <w:t xml:space="preserve"> 10 см</w:t>
      </w:r>
      <w:r w:rsidR="000F7B55" w:rsidRPr="000F7B55">
        <w:rPr>
          <w:rFonts w:ascii="Arial" w:hAnsi="Arial" w:cs="Arial"/>
          <w:color w:val="2D2D2D"/>
          <w:spacing w:val="2"/>
          <w:sz w:val="18"/>
          <w:szCs w:val="18"/>
        </w:rPr>
        <w:pict>
          <v:shape id="_x0000_i1037"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водной вытяжки приливают 0,5 см</w:t>
      </w:r>
      <w:r w:rsidR="000F7B55" w:rsidRPr="000F7B55">
        <w:rPr>
          <w:rFonts w:ascii="Arial" w:hAnsi="Arial" w:cs="Arial"/>
          <w:color w:val="2D2D2D"/>
          <w:spacing w:val="2"/>
          <w:sz w:val="18"/>
          <w:szCs w:val="18"/>
        </w:rPr>
        <w:pict>
          <v:shape id="_x0000_i1038"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азотной кислоты, 0,5 см</w:t>
      </w:r>
      <w:r w:rsidR="000F7B55" w:rsidRPr="000F7B55">
        <w:rPr>
          <w:rFonts w:ascii="Arial" w:hAnsi="Arial" w:cs="Arial"/>
          <w:color w:val="2D2D2D"/>
          <w:spacing w:val="2"/>
          <w:sz w:val="18"/>
          <w:szCs w:val="18"/>
        </w:rPr>
        <w:pict>
          <v:shape id="_x0000_i1039"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азотнокислого серебра и перемешивают. Одновременно к 10 см</w:t>
      </w:r>
      <w:r w:rsidR="000F7B55" w:rsidRPr="000F7B55">
        <w:rPr>
          <w:rFonts w:ascii="Arial" w:hAnsi="Arial" w:cs="Arial"/>
          <w:color w:val="2D2D2D"/>
          <w:spacing w:val="2"/>
          <w:sz w:val="18"/>
          <w:szCs w:val="18"/>
        </w:rPr>
        <w:pict>
          <v:shape id="_x0000_i1040"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образцового раствора</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xml:space="preserve"> добавляют по 0,5 см</w:t>
      </w:r>
      <w:r w:rsidR="000F7B55" w:rsidRPr="000F7B55">
        <w:rPr>
          <w:rFonts w:ascii="Arial" w:hAnsi="Arial" w:cs="Arial"/>
          <w:color w:val="2D2D2D"/>
          <w:spacing w:val="2"/>
          <w:sz w:val="18"/>
          <w:szCs w:val="18"/>
        </w:rPr>
        <w:pict>
          <v:shape id="_x0000_i1041"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растворов азотной кислоты и азотнокислого серебра и перемешивают. Через 5 мин оба раствора сравнивают. Полученный раствор считают соответствующим требованиям настоящего стандарта, если опалесценция его не превышает опалесценции образцового раствора.</w:t>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5.11 Определение массовой доли сернокислых солей</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определения массовой доли сернокислых солей применяют раствор водной вытяжки, полученный согласно 3.9.</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5.11.2 Аппаратура, реактивы и растворы</w:t>
      </w:r>
      <w:r>
        <w:rPr>
          <w:rFonts w:ascii="Arial" w:hAnsi="Arial" w:cs="Arial"/>
          <w:color w:val="2D2D2D"/>
          <w:spacing w:val="2"/>
          <w:sz w:val="18"/>
          <w:szCs w:val="18"/>
        </w:rPr>
        <w:br/>
      </w:r>
      <w:r>
        <w:rPr>
          <w:rFonts w:ascii="Arial" w:hAnsi="Arial" w:cs="Arial"/>
          <w:color w:val="2D2D2D"/>
          <w:spacing w:val="2"/>
          <w:sz w:val="18"/>
          <w:szCs w:val="18"/>
        </w:rPr>
        <w:br/>
        <w:t>Шкаф сушильный, обеспечивающий температуру высушивания (107±2) °С.</w:t>
      </w:r>
      <w:r>
        <w:rPr>
          <w:rFonts w:ascii="Arial" w:hAnsi="Arial" w:cs="Arial"/>
          <w:color w:val="2D2D2D"/>
          <w:spacing w:val="2"/>
          <w:sz w:val="18"/>
          <w:szCs w:val="18"/>
        </w:rPr>
        <w:br/>
      </w:r>
      <w:r>
        <w:rPr>
          <w:rFonts w:ascii="Arial" w:hAnsi="Arial" w:cs="Arial"/>
          <w:color w:val="2D2D2D"/>
          <w:spacing w:val="2"/>
          <w:sz w:val="18"/>
          <w:szCs w:val="18"/>
        </w:rPr>
        <w:br/>
        <w:t>Стаканчики для взвешивания (бюксы)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Колбы мерные, вместимостью 1000 см</w:t>
      </w:r>
      <w:r w:rsidR="000F7B55" w:rsidRPr="000F7B55">
        <w:rPr>
          <w:rFonts w:ascii="Arial" w:hAnsi="Arial" w:cs="Arial"/>
          <w:color w:val="2D2D2D"/>
          <w:spacing w:val="2"/>
          <w:sz w:val="18"/>
          <w:szCs w:val="18"/>
        </w:rPr>
        <w:pict>
          <v:shape id="_x0000_i1042"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Пипетки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29227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Барий хлористый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4108</w:t>
      </w:r>
      <w:r>
        <w:rPr>
          <w:rFonts w:ascii="Arial" w:hAnsi="Arial" w:cs="Arial"/>
          <w:color w:val="2D2D2D"/>
          <w:spacing w:val="2"/>
          <w:sz w:val="18"/>
          <w:szCs w:val="18"/>
        </w:rPr>
        <w:t>, раствор с массовой долей 5%.</w:t>
      </w:r>
      <w:r>
        <w:rPr>
          <w:rFonts w:ascii="Arial" w:hAnsi="Arial" w:cs="Arial"/>
          <w:color w:val="2D2D2D"/>
          <w:spacing w:val="2"/>
          <w:sz w:val="18"/>
          <w:szCs w:val="18"/>
        </w:rPr>
        <w:br/>
      </w:r>
      <w:r>
        <w:rPr>
          <w:rFonts w:ascii="Arial" w:hAnsi="Arial" w:cs="Arial"/>
          <w:color w:val="2D2D2D"/>
          <w:spacing w:val="2"/>
          <w:sz w:val="18"/>
          <w:szCs w:val="18"/>
        </w:rPr>
        <w:br/>
        <w:t>Калий сернокислый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4145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Кислота соляная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3118</w:t>
      </w:r>
      <w:r>
        <w:rPr>
          <w:rFonts w:ascii="Arial" w:hAnsi="Arial" w:cs="Arial"/>
          <w:color w:val="2D2D2D"/>
          <w:spacing w:val="2"/>
          <w:sz w:val="18"/>
          <w:szCs w:val="18"/>
        </w:rPr>
        <w:t>, раствор с массовой долей 10%.</w:t>
      </w:r>
      <w:r>
        <w:rPr>
          <w:rFonts w:ascii="Arial" w:hAnsi="Arial" w:cs="Arial"/>
          <w:color w:val="2D2D2D"/>
          <w:spacing w:val="2"/>
          <w:sz w:val="18"/>
          <w:szCs w:val="18"/>
        </w:rPr>
        <w:br/>
      </w:r>
      <w:r>
        <w:rPr>
          <w:rFonts w:ascii="Arial" w:hAnsi="Arial" w:cs="Arial"/>
          <w:color w:val="2D2D2D"/>
          <w:spacing w:val="2"/>
          <w:sz w:val="18"/>
          <w:szCs w:val="18"/>
        </w:rPr>
        <w:br/>
        <w:t>Вытяжка водная 10 см</w:t>
      </w:r>
      <w:r w:rsidR="000F7B55" w:rsidRPr="000F7B55">
        <w:rPr>
          <w:rFonts w:ascii="Arial" w:hAnsi="Arial" w:cs="Arial"/>
          <w:color w:val="2D2D2D"/>
          <w:spacing w:val="2"/>
          <w:sz w:val="18"/>
          <w:szCs w:val="18"/>
        </w:rPr>
        <w:pict>
          <v:shape id="_x0000_i1043" type="#_x0000_t75" alt="ГОСТ 9412-93 Марля медицин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Вода</w:t>
      </w:r>
      <w:proofErr w:type="gramEnd"/>
      <w:r>
        <w:rPr>
          <w:rFonts w:ascii="Arial" w:hAnsi="Arial" w:cs="Arial"/>
          <w:color w:val="2D2D2D"/>
          <w:spacing w:val="2"/>
          <w:sz w:val="18"/>
          <w:szCs w:val="18"/>
        </w:rPr>
        <w:t xml:space="preserve"> дистиллированная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6709</w:t>
      </w:r>
      <w:r>
        <w:rPr>
          <w:rFonts w:ascii="Arial" w:hAnsi="Arial" w:cs="Arial"/>
          <w:color w:val="2D2D2D"/>
          <w:spacing w:val="2"/>
          <w:sz w:val="18"/>
          <w:szCs w:val="18"/>
        </w:rPr>
        <w:t>.</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5.11.3 Подготовка к испытанию</w:t>
      </w:r>
      <w:r>
        <w:rPr>
          <w:rFonts w:ascii="Arial" w:hAnsi="Arial" w:cs="Arial"/>
          <w:color w:val="2D2D2D"/>
          <w:spacing w:val="2"/>
          <w:sz w:val="18"/>
          <w:szCs w:val="18"/>
        </w:rPr>
        <w:br/>
      </w:r>
      <w:r>
        <w:rPr>
          <w:rFonts w:ascii="Arial" w:hAnsi="Arial" w:cs="Arial"/>
          <w:color w:val="2D2D2D"/>
          <w:spacing w:val="2"/>
          <w:sz w:val="18"/>
          <w:szCs w:val="18"/>
        </w:rPr>
        <w:br/>
        <w:t xml:space="preserve">Раствор А. Для приготовления образцового раствора А </w:t>
      </w:r>
      <w:proofErr w:type="spellStart"/>
      <w:r>
        <w:rPr>
          <w:rFonts w:ascii="Arial" w:hAnsi="Arial" w:cs="Arial"/>
          <w:color w:val="2D2D2D"/>
          <w:spacing w:val="2"/>
          <w:sz w:val="18"/>
          <w:szCs w:val="18"/>
        </w:rPr>
        <w:t>сульфат-иона</w:t>
      </w:r>
      <w:proofErr w:type="spellEnd"/>
      <w:r>
        <w:rPr>
          <w:rFonts w:ascii="Arial" w:hAnsi="Arial" w:cs="Arial"/>
          <w:color w:val="2D2D2D"/>
          <w:spacing w:val="2"/>
          <w:sz w:val="18"/>
          <w:szCs w:val="18"/>
        </w:rPr>
        <w:t xml:space="preserve"> в мерной колбе вместимостью 1000 см</w:t>
      </w:r>
      <w:r w:rsidR="000F7B55" w:rsidRPr="000F7B55">
        <w:rPr>
          <w:rFonts w:ascii="Arial" w:hAnsi="Arial" w:cs="Arial"/>
          <w:color w:val="2D2D2D"/>
          <w:spacing w:val="2"/>
          <w:sz w:val="18"/>
          <w:szCs w:val="18"/>
        </w:rPr>
        <w:pict>
          <v:shape id="_x0000_i1044"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растворяют 1,814 г сернокислого калия, высушенного при 100-105 °С до постоянной массы и доводят объем раствора дистиллированной водой до метки. 10 см</w:t>
      </w:r>
      <w:r w:rsidR="000F7B55" w:rsidRPr="000F7B55">
        <w:rPr>
          <w:rFonts w:ascii="Arial" w:hAnsi="Arial" w:cs="Arial"/>
          <w:color w:val="2D2D2D"/>
          <w:spacing w:val="2"/>
          <w:sz w:val="18"/>
          <w:szCs w:val="18"/>
        </w:rPr>
        <w:pict>
          <v:shape id="_x0000_i1045"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А разбавляют дистиллированной водой до 1000 см</w:t>
      </w:r>
      <w:r w:rsidR="000F7B55" w:rsidRPr="000F7B55">
        <w:rPr>
          <w:rFonts w:ascii="Arial" w:hAnsi="Arial" w:cs="Arial"/>
          <w:color w:val="2D2D2D"/>
          <w:spacing w:val="2"/>
          <w:sz w:val="18"/>
          <w:szCs w:val="18"/>
        </w:rPr>
        <w:pict>
          <v:shape id="_x0000_i1046"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и получают образцовый раствор Б, содержащий 0,01 мг </w:t>
      </w:r>
      <w:proofErr w:type="spellStart"/>
      <w:r>
        <w:rPr>
          <w:rFonts w:ascii="Arial" w:hAnsi="Arial" w:cs="Arial"/>
          <w:color w:val="2D2D2D"/>
          <w:spacing w:val="2"/>
          <w:sz w:val="18"/>
          <w:szCs w:val="18"/>
        </w:rPr>
        <w:t>сульфат-иона</w:t>
      </w:r>
      <w:proofErr w:type="spellEnd"/>
      <w:r>
        <w:rPr>
          <w:rFonts w:ascii="Arial" w:hAnsi="Arial" w:cs="Arial"/>
          <w:color w:val="2D2D2D"/>
          <w:spacing w:val="2"/>
          <w:sz w:val="18"/>
          <w:szCs w:val="18"/>
        </w:rPr>
        <w:t xml:space="preserve"> в 1 см</w:t>
      </w:r>
      <w:proofErr w:type="gramEnd"/>
      <w:r w:rsidR="000F7B55" w:rsidRPr="000F7B55">
        <w:rPr>
          <w:rFonts w:ascii="Arial" w:hAnsi="Arial" w:cs="Arial"/>
          <w:color w:val="2D2D2D"/>
          <w:spacing w:val="2"/>
          <w:sz w:val="18"/>
          <w:szCs w:val="18"/>
        </w:rPr>
        <w:pict>
          <v:shape id="_x0000_i1047"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или 0,001%.</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5.11.4 Проведение испытания</w:t>
      </w:r>
      <w:proofErr w:type="gramStart"/>
      <w:r>
        <w:rPr>
          <w:rFonts w:ascii="Arial" w:hAnsi="Arial" w:cs="Arial"/>
          <w:color w:val="2D2D2D"/>
          <w:spacing w:val="2"/>
          <w:sz w:val="18"/>
          <w:szCs w:val="18"/>
        </w:rPr>
        <w:br/>
      </w:r>
      <w:r>
        <w:rPr>
          <w:rFonts w:ascii="Arial" w:hAnsi="Arial" w:cs="Arial"/>
          <w:color w:val="2D2D2D"/>
          <w:spacing w:val="2"/>
          <w:sz w:val="18"/>
          <w:szCs w:val="18"/>
        </w:rPr>
        <w:br/>
        <w:t>К</w:t>
      </w:r>
      <w:proofErr w:type="gramEnd"/>
      <w:r>
        <w:rPr>
          <w:rFonts w:ascii="Arial" w:hAnsi="Arial" w:cs="Arial"/>
          <w:color w:val="2D2D2D"/>
          <w:spacing w:val="2"/>
          <w:sz w:val="18"/>
          <w:szCs w:val="18"/>
        </w:rPr>
        <w:t xml:space="preserve"> 10 см</w:t>
      </w:r>
      <w:r w:rsidR="000F7B55" w:rsidRPr="000F7B55">
        <w:rPr>
          <w:rFonts w:ascii="Arial" w:hAnsi="Arial" w:cs="Arial"/>
          <w:color w:val="2D2D2D"/>
          <w:spacing w:val="2"/>
          <w:sz w:val="18"/>
          <w:szCs w:val="18"/>
        </w:rPr>
        <w:pict>
          <v:shape id="_x0000_i1048"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водной вытяжки приливают 0,5 см</w:t>
      </w:r>
      <w:r w:rsidR="000F7B55" w:rsidRPr="000F7B55">
        <w:rPr>
          <w:rFonts w:ascii="Arial" w:hAnsi="Arial" w:cs="Arial"/>
          <w:color w:val="2D2D2D"/>
          <w:spacing w:val="2"/>
          <w:sz w:val="18"/>
          <w:szCs w:val="18"/>
        </w:rPr>
        <w:pict>
          <v:shape id="_x0000_i1049"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соляной кислоты, 1 см</w:t>
      </w:r>
      <w:r w:rsidR="000F7B55" w:rsidRPr="000F7B55">
        <w:rPr>
          <w:rFonts w:ascii="Arial" w:hAnsi="Arial" w:cs="Arial"/>
          <w:color w:val="2D2D2D"/>
          <w:spacing w:val="2"/>
          <w:sz w:val="18"/>
          <w:szCs w:val="18"/>
        </w:rPr>
        <w:pict>
          <v:shape id="_x0000_i1050"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хлористого бария и перемешивают. Одновременно к 10 см</w:t>
      </w:r>
      <w:r w:rsidR="000F7B55" w:rsidRPr="000F7B55">
        <w:rPr>
          <w:rFonts w:ascii="Arial" w:hAnsi="Arial" w:cs="Arial"/>
          <w:color w:val="2D2D2D"/>
          <w:spacing w:val="2"/>
          <w:sz w:val="18"/>
          <w:szCs w:val="18"/>
        </w:rPr>
        <w:pict>
          <v:shape id="_x0000_i1051"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образцового раствора</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xml:space="preserve"> добавляют 0,5 см</w:t>
      </w:r>
      <w:r w:rsidR="000F7B55" w:rsidRPr="000F7B55">
        <w:rPr>
          <w:rFonts w:ascii="Arial" w:hAnsi="Arial" w:cs="Arial"/>
          <w:color w:val="2D2D2D"/>
          <w:spacing w:val="2"/>
          <w:sz w:val="18"/>
          <w:szCs w:val="18"/>
        </w:rPr>
        <w:pict>
          <v:shape id="_x0000_i1052"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соляной кислоты, 1 см</w:t>
      </w:r>
      <w:r w:rsidR="000F7B55" w:rsidRPr="000F7B55">
        <w:rPr>
          <w:rFonts w:ascii="Arial" w:hAnsi="Arial" w:cs="Arial"/>
          <w:color w:val="2D2D2D"/>
          <w:spacing w:val="2"/>
          <w:sz w:val="18"/>
          <w:szCs w:val="18"/>
        </w:rPr>
        <w:pict>
          <v:shape id="_x0000_i1053"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хлористого бария и перемешивают. Через 20 мин оба раствора сравнивают. Полученный раствор считают соответствующим требованиям настоящего стандарта, если помутнение его не превышает помутнения образцового раствора.</w:t>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5.12 Определение массовой доли кальциевых солей</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5.12.1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определения массовой доли кальциевых солей применяют раствор водной вытяжки, полученный согласно 3.9.</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5.12.2 Аппаратура, реактивы и растворы</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Колбы</w:t>
      </w:r>
      <w:proofErr w:type="gramEnd"/>
      <w:r>
        <w:rPr>
          <w:rFonts w:ascii="Arial" w:hAnsi="Arial" w:cs="Arial"/>
          <w:color w:val="2D2D2D"/>
          <w:spacing w:val="2"/>
          <w:sz w:val="18"/>
          <w:szCs w:val="18"/>
        </w:rPr>
        <w:t xml:space="preserve"> мерные вместимостью 100, 1000 см</w:t>
      </w:r>
      <w:r w:rsidR="000F7B55" w:rsidRPr="000F7B55">
        <w:rPr>
          <w:rFonts w:ascii="Arial" w:hAnsi="Arial" w:cs="Arial"/>
          <w:color w:val="2D2D2D"/>
          <w:spacing w:val="2"/>
          <w:sz w:val="18"/>
          <w:szCs w:val="18"/>
        </w:rPr>
        <w:pict>
          <v:shape id="_x0000_i1054"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Весы аналитические.</w:t>
      </w:r>
      <w:r>
        <w:rPr>
          <w:rFonts w:ascii="Arial" w:hAnsi="Arial" w:cs="Arial"/>
          <w:color w:val="2D2D2D"/>
          <w:spacing w:val="2"/>
          <w:sz w:val="18"/>
          <w:szCs w:val="18"/>
        </w:rPr>
        <w:br/>
      </w:r>
      <w:r>
        <w:rPr>
          <w:rFonts w:ascii="Arial" w:hAnsi="Arial" w:cs="Arial"/>
          <w:color w:val="2D2D2D"/>
          <w:spacing w:val="2"/>
          <w:sz w:val="18"/>
          <w:szCs w:val="18"/>
        </w:rPr>
        <w:br/>
        <w:t>Шкаф сушильный, обеспечивающий температуру высушивания (107±2) °С.</w:t>
      </w:r>
      <w:r>
        <w:rPr>
          <w:rFonts w:ascii="Arial" w:hAnsi="Arial" w:cs="Arial"/>
          <w:color w:val="2D2D2D"/>
          <w:spacing w:val="2"/>
          <w:sz w:val="18"/>
          <w:szCs w:val="18"/>
        </w:rPr>
        <w:br/>
      </w:r>
      <w:r>
        <w:rPr>
          <w:rFonts w:ascii="Arial" w:hAnsi="Arial" w:cs="Arial"/>
          <w:color w:val="2D2D2D"/>
          <w:spacing w:val="2"/>
          <w:sz w:val="18"/>
          <w:szCs w:val="18"/>
        </w:rPr>
        <w:br/>
        <w:t>Эксикатор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Стаканчики для взвешивания (бюксы)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Пипетки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29227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Пробирки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Аммиак водный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3760</w:t>
      </w:r>
      <w:r>
        <w:rPr>
          <w:rFonts w:ascii="Arial" w:hAnsi="Arial" w:cs="Arial"/>
          <w:color w:val="2D2D2D"/>
          <w:spacing w:val="2"/>
          <w:sz w:val="18"/>
          <w:szCs w:val="18"/>
        </w:rPr>
        <w:t>, раствор с массовой долей 10%.</w:t>
      </w:r>
      <w:r>
        <w:rPr>
          <w:rFonts w:ascii="Arial" w:hAnsi="Arial" w:cs="Arial"/>
          <w:color w:val="2D2D2D"/>
          <w:spacing w:val="2"/>
          <w:sz w:val="18"/>
          <w:szCs w:val="18"/>
        </w:rPr>
        <w:br/>
      </w:r>
      <w:r>
        <w:rPr>
          <w:rFonts w:ascii="Arial" w:hAnsi="Arial" w:cs="Arial"/>
          <w:color w:val="2D2D2D"/>
          <w:spacing w:val="2"/>
          <w:sz w:val="18"/>
          <w:szCs w:val="18"/>
        </w:rPr>
        <w:br/>
        <w:t>Аммоний хлористый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3773</w:t>
      </w:r>
      <w:r>
        <w:rPr>
          <w:rFonts w:ascii="Arial" w:hAnsi="Arial" w:cs="Arial"/>
          <w:color w:val="2D2D2D"/>
          <w:spacing w:val="2"/>
          <w:sz w:val="18"/>
          <w:szCs w:val="18"/>
        </w:rPr>
        <w:t>, раствор с массовой долей 10%.</w:t>
      </w:r>
      <w:r>
        <w:rPr>
          <w:rFonts w:ascii="Arial" w:hAnsi="Arial" w:cs="Arial"/>
          <w:color w:val="2D2D2D"/>
          <w:spacing w:val="2"/>
          <w:sz w:val="18"/>
          <w:szCs w:val="18"/>
        </w:rPr>
        <w:br/>
      </w:r>
      <w:r>
        <w:rPr>
          <w:rFonts w:ascii="Arial" w:hAnsi="Arial" w:cs="Arial"/>
          <w:color w:val="2D2D2D"/>
          <w:spacing w:val="2"/>
          <w:sz w:val="18"/>
          <w:szCs w:val="18"/>
        </w:rPr>
        <w:br/>
        <w:t>Аммоний щавелевокислый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5712</w:t>
      </w:r>
      <w:r>
        <w:rPr>
          <w:rFonts w:ascii="Arial" w:hAnsi="Arial" w:cs="Arial"/>
          <w:color w:val="2D2D2D"/>
          <w:spacing w:val="2"/>
          <w:sz w:val="18"/>
          <w:szCs w:val="18"/>
        </w:rPr>
        <w:t>, раствор с массовой долей 4%.</w:t>
      </w:r>
      <w:r>
        <w:rPr>
          <w:rFonts w:ascii="Arial" w:hAnsi="Arial" w:cs="Arial"/>
          <w:color w:val="2D2D2D"/>
          <w:spacing w:val="2"/>
          <w:sz w:val="18"/>
          <w:szCs w:val="18"/>
        </w:rPr>
        <w:br/>
      </w:r>
      <w:r>
        <w:rPr>
          <w:rFonts w:ascii="Arial" w:hAnsi="Arial" w:cs="Arial"/>
          <w:color w:val="2D2D2D"/>
          <w:spacing w:val="2"/>
          <w:sz w:val="18"/>
          <w:szCs w:val="18"/>
        </w:rPr>
        <w:br/>
        <w:t>Кальций углекислый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4530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Кислота соляная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3118</w:t>
      </w:r>
      <w:r>
        <w:rPr>
          <w:rFonts w:ascii="Arial" w:hAnsi="Arial" w:cs="Arial"/>
          <w:color w:val="2D2D2D"/>
          <w:spacing w:val="2"/>
          <w:sz w:val="18"/>
          <w:szCs w:val="18"/>
        </w:rPr>
        <w:t>, раствор с массовой долей 10%.</w:t>
      </w:r>
      <w:r>
        <w:rPr>
          <w:rFonts w:ascii="Arial" w:hAnsi="Arial" w:cs="Arial"/>
          <w:color w:val="2D2D2D"/>
          <w:spacing w:val="2"/>
          <w:sz w:val="18"/>
          <w:szCs w:val="18"/>
        </w:rPr>
        <w:br/>
      </w:r>
      <w:r>
        <w:rPr>
          <w:rFonts w:ascii="Arial" w:hAnsi="Arial" w:cs="Arial"/>
          <w:color w:val="2D2D2D"/>
          <w:spacing w:val="2"/>
          <w:sz w:val="18"/>
          <w:szCs w:val="18"/>
        </w:rPr>
        <w:br/>
        <w:t>Вытяжка водная 10 см</w:t>
      </w:r>
      <w:r w:rsidR="000F7B55" w:rsidRPr="000F7B55">
        <w:rPr>
          <w:rFonts w:ascii="Arial" w:hAnsi="Arial" w:cs="Arial"/>
          <w:color w:val="2D2D2D"/>
          <w:spacing w:val="2"/>
          <w:sz w:val="18"/>
          <w:szCs w:val="18"/>
        </w:rPr>
        <w:pict>
          <v:shape id="_x0000_i1055" type="#_x0000_t75" alt="ГОСТ 9412-93 Марля медицин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Вода</w:t>
      </w:r>
      <w:proofErr w:type="gramEnd"/>
      <w:r>
        <w:rPr>
          <w:rFonts w:ascii="Arial" w:hAnsi="Arial" w:cs="Arial"/>
          <w:color w:val="2D2D2D"/>
          <w:spacing w:val="2"/>
          <w:sz w:val="18"/>
          <w:szCs w:val="18"/>
        </w:rPr>
        <w:t xml:space="preserve"> дистиллированная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6709</w:t>
      </w:r>
      <w:r>
        <w:rPr>
          <w:rFonts w:ascii="Arial" w:hAnsi="Arial" w:cs="Arial"/>
          <w:color w:val="2D2D2D"/>
          <w:spacing w:val="2"/>
          <w:sz w:val="18"/>
          <w:szCs w:val="18"/>
        </w:rPr>
        <w:t>.</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5.12.3 Подготовка к испытанию</w:t>
      </w:r>
      <w:r>
        <w:rPr>
          <w:rFonts w:ascii="Arial" w:hAnsi="Arial" w:cs="Arial"/>
          <w:color w:val="2D2D2D"/>
          <w:spacing w:val="2"/>
          <w:sz w:val="18"/>
          <w:szCs w:val="18"/>
        </w:rPr>
        <w:br/>
      </w:r>
      <w:r>
        <w:rPr>
          <w:rFonts w:ascii="Arial" w:hAnsi="Arial" w:cs="Arial"/>
          <w:color w:val="2D2D2D"/>
          <w:spacing w:val="2"/>
          <w:sz w:val="18"/>
          <w:szCs w:val="18"/>
        </w:rPr>
        <w:br/>
        <w:t xml:space="preserve">Раствор А. Для приготовления образцового раствора А </w:t>
      </w:r>
      <w:proofErr w:type="spellStart"/>
      <w:r>
        <w:rPr>
          <w:rFonts w:ascii="Arial" w:hAnsi="Arial" w:cs="Arial"/>
          <w:color w:val="2D2D2D"/>
          <w:spacing w:val="2"/>
          <w:sz w:val="18"/>
          <w:szCs w:val="18"/>
        </w:rPr>
        <w:t>кальций-иона</w:t>
      </w:r>
      <w:proofErr w:type="spellEnd"/>
      <w:r>
        <w:rPr>
          <w:rFonts w:ascii="Arial" w:hAnsi="Arial" w:cs="Arial"/>
          <w:color w:val="2D2D2D"/>
          <w:spacing w:val="2"/>
          <w:sz w:val="18"/>
          <w:szCs w:val="18"/>
        </w:rPr>
        <w:t xml:space="preserve"> навеску углекислого кальция 0,749 г, высушенного при 100-105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до</w:t>
      </w:r>
      <w:proofErr w:type="gramEnd"/>
      <w:r>
        <w:rPr>
          <w:rFonts w:ascii="Arial" w:hAnsi="Arial" w:cs="Arial"/>
          <w:color w:val="2D2D2D"/>
          <w:spacing w:val="2"/>
          <w:sz w:val="18"/>
          <w:szCs w:val="18"/>
        </w:rPr>
        <w:t xml:space="preserve"> постоянной массы, смешивают в мерной колбе вместимостью 100 см</w:t>
      </w:r>
      <w:r w:rsidR="000F7B55" w:rsidRPr="000F7B55">
        <w:rPr>
          <w:rFonts w:ascii="Arial" w:hAnsi="Arial" w:cs="Arial"/>
          <w:color w:val="2D2D2D"/>
          <w:spacing w:val="2"/>
          <w:sz w:val="18"/>
          <w:szCs w:val="18"/>
        </w:rPr>
        <w:pict>
          <v:shape id="_x0000_i1056"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с 10 см</w:t>
      </w:r>
      <w:r w:rsidR="000F7B55" w:rsidRPr="000F7B55">
        <w:rPr>
          <w:rFonts w:ascii="Arial" w:hAnsi="Arial" w:cs="Arial"/>
          <w:color w:val="2D2D2D"/>
          <w:spacing w:val="2"/>
          <w:sz w:val="18"/>
          <w:szCs w:val="18"/>
        </w:rPr>
        <w:pict>
          <v:shape id="_x0000_i1057"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воды. Затем в колбу постепенно добавляют раствор соляной кислоты до полного растворения углекислого кальция и после исчезновения пузырьков углекислого газа доводят объем раствора дистиллированной водой до метки. 10 см</w:t>
      </w:r>
      <w:r w:rsidR="000F7B55" w:rsidRPr="000F7B55">
        <w:rPr>
          <w:rFonts w:ascii="Arial" w:hAnsi="Arial" w:cs="Arial"/>
          <w:color w:val="2D2D2D"/>
          <w:spacing w:val="2"/>
          <w:sz w:val="18"/>
          <w:szCs w:val="18"/>
        </w:rPr>
        <w:pict>
          <v:shape id="_x0000_i1058"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разбавляют дистиллированной водой до 1000 см</w:t>
      </w:r>
      <w:r w:rsidR="000F7B55" w:rsidRPr="000F7B55">
        <w:rPr>
          <w:rFonts w:ascii="Arial" w:hAnsi="Arial" w:cs="Arial"/>
          <w:color w:val="2D2D2D"/>
          <w:spacing w:val="2"/>
          <w:sz w:val="18"/>
          <w:szCs w:val="18"/>
        </w:rPr>
        <w:pict>
          <v:shape id="_x0000_i1059"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получают образцовый раствор Б, содержащий 0,03 мг кальция-иона в 1 см</w:t>
      </w:r>
      <w:r w:rsidR="000F7B55" w:rsidRPr="000F7B55">
        <w:rPr>
          <w:rFonts w:ascii="Arial" w:hAnsi="Arial" w:cs="Arial"/>
          <w:color w:val="2D2D2D"/>
          <w:spacing w:val="2"/>
          <w:sz w:val="18"/>
          <w:szCs w:val="18"/>
        </w:rPr>
        <w:pict>
          <v:shape id="_x0000_i1060"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или 0,003%.</w:t>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5.12.4 Проведение испытаний</w:t>
      </w:r>
      <w:proofErr w:type="gramStart"/>
      <w:r>
        <w:rPr>
          <w:rFonts w:ascii="Arial" w:hAnsi="Arial" w:cs="Arial"/>
          <w:color w:val="2D2D2D"/>
          <w:spacing w:val="2"/>
          <w:sz w:val="18"/>
          <w:szCs w:val="18"/>
        </w:rPr>
        <w:br/>
      </w:r>
      <w:r>
        <w:rPr>
          <w:rFonts w:ascii="Arial" w:hAnsi="Arial" w:cs="Arial"/>
          <w:color w:val="2D2D2D"/>
          <w:spacing w:val="2"/>
          <w:sz w:val="18"/>
          <w:szCs w:val="18"/>
        </w:rPr>
        <w:br/>
        <w:t>К</w:t>
      </w:r>
      <w:proofErr w:type="gramEnd"/>
      <w:r>
        <w:rPr>
          <w:rFonts w:ascii="Arial" w:hAnsi="Arial" w:cs="Arial"/>
          <w:color w:val="2D2D2D"/>
          <w:spacing w:val="2"/>
          <w:sz w:val="18"/>
          <w:szCs w:val="18"/>
        </w:rPr>
        <w:t xml:space="preserve"> 10 см</w:t>
      </w:r>
      <w:r w:rsidR="000F7B55" w:rsidRPr="000F7B55">
        <w:rPr>
          <w:rFonts w:ascii="Arial" w:hAnsi="Arial" w:cs="Arial"/>
          <w:color w:val="2D2D2D"/>
          <w:spacing w:val="2"/>
          <w:sz w:val="18"/>
          <w:szCs w:val="18"/>
        </w:rPr>
        <w:pict>
          <v:shape id="_x0000_i1061"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водной вытяжки приливают 1 см</w:t>
      </w:r>
      <w:r w:rsidR="000F7B55" w:rsidRPr="000F7B55">
        <w:rPr>
          <w:rFonts w:ascii="Arial" w:hAnsi="Arial" w:cs="Arial"/>
          <w:color w:val="2D2D2D"/>
          <w:spacing w:val="2"/>
          <w:sz w:val="18"/>
          <w:szCs w:val="18"/>
        </w:rPr>
        <w:pict>
          <v:shape id="_x0000_i1062"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хлористого аммония, 1 см</w:t>
      </w:r>
      <w:r w:rsidR="000F7B55" w:rsidRPr="000F7B55">
        <w:rPr>
          <w:rFonts w:ascii="Arial" w:hAnsi="Arial" w:cs="Arial"/>
          <w:color w:val="2D2D2D"/>
          <w:spacing w:val="2"/>
          <w:sz w:val="18"/>
          <w:szCs w:val="18"/>
        </w:rPr>
        <w:pict>
          <v:shape id="_x0000_i1063"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аммиака и 1 см</w:t>
      </w:r>
      <w:r w:rsidR="000F7B55" w:rsidRPr="000F7B55">
        <w:rPr>
          <w:rFonts w:ascii="Arial" w:hAnsi="Arial" w:cs="Arial"/>
          <w:color w:val="2D2D2D"/>
          <w:spacing w:val="2"/>
          <w:sz w:val="18"/>
          <w:szCs w:val="18"/>
        </w:rPr>
        <w:pict>
          <v:shape id="_x0000_i1064"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щавелевокислого аммония и перемешивают. Одновременно к 10 см</w:t>
      </w:r>
      <w:r w:rsidR="000F7B55" w:rsidRPr="000F7B55">
        <w:rPr>
          <w:rFonts w:ascii="Arial" w:hAnsi="Arial" w:cs="Arial"/>
          <w:color w:val="2D2D2D"/>
          <w:spacing w:val="2"/>
          <w:sz w:val="18"/>
          <w:szCs w:val="18"/>
        </w:rPr>
        <w:pict>
          <v:shape id="_x0000_i1065"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образцового раствора</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xml:space="preserve"> добавляют 1 см</w:t>
      </w:r>
      <w:r w:rsidR="000F7B55" w:rsidRPr="000F7B55">
        <w:rPr>
          <w:rFonts w:ascii="Arial" w:hAnsi="Arial" w:cs="Arial"/>
          <w:color w:val="2D2D2D"/>
          <w:spacing w:val="2"/>
          <w:sz w:val="18"/>
          <w:szCs w:val="18"/>
        </w:rPr>
        <w:pict>
          <v:shape id="_x0000_i1066"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хлористого аммония, 1 см</w:t>
      </w:r>
      <w:r w:rsidR="000F7B55" w:rsidRPr="000F7B55">
        <w:rPr>
          <w:rFonts w:ascii="Arial" w:hAnsi="Arial" w:cs="Arial"/>
          <w:color w:val="2D2D2D"/>
          <w:spacing w:val="2"/>
          <w:sz w:val="18"/>
          <w:szCs w:val="18"/>
        </w:rPr>
        <w:pict>
          <v:shape id="_x0000_i1067"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аммиака и 1 см</w:t>
      </w:r>
      <w:r w:rsidR="000F7B55" w:rsidRPr="000F7B55">
        <w:rPr>
          <w:rFonts w:ascii="Arial" w:hAnsi="Arial" w:cs="Arial"/>
          <w:color w:val="2D2D2D"/>
          <w:spacing w:val="2"/>
          <w:sz w:val="18"/>
          <w:szCs w:val="18"/>
        </w:rPr>
        <w:pict>
          <v:shape id="_x0000_i1068"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щавелевокислого аммония и перемешивают. Через 10 мин оба раствора сравнивают. Испытуемый раствор считают соответствующим требованиям настоящего стандарта, если помутнение его не превышает помутнения образцового раствор</w:t>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5.13 Определение содержания окисляемых веществ</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5.13.1 Реактивы</w:t>
      </w:r>
      <w:r>
        <w:rPr>
          <w:rFonts w:ascii="Arial" w:hAnsi="Arial" w:cs="Arial"/>
          <w:color w:val="2D2D2D"/>
          <w:spacing w:val="2"/>
          <w:sz w:val="18"/>
          <w:szCs w:val="18"/>
        </w:rPr>
        <w:br/>
      </w:r>
      <w:r>
        <w:rPr>
          <w:rFonts w:ascii="Arial" w:hAnsi="Arial" w:cs="Arial"/>
          <w:color w:val="2D2D2D"/>
          <w:spacing w:val="2"/>
          <w:sz w:val="18"/>
          <w:szCs w:val="18"/>
        </w:rPr>
        <w:br/>
        <w:t>Калий марганцовокислый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20490</w:t>
      </w:r>
      <w:r>
        <w:rPr>
          <w:rFonts w:ascii="Arial" w:hAnsi="Arial" w:cs="Arial"/>
          <w:color w:val="2D2D2D"/>
          <w:spacing w:val="2"/>
          <w:sz w:val="18"/>
          <w:szCs w:val="18"/>
        </w:rPr>
        <w:t>, раствор с массовой долей 0,02 моль/дм</w:t>
      </w:r>
      <w:r w:rsidR="000F7B55" w:rsidRPr="000F7B55">
        <w:rPr>
          <w:rFonts w:ascii="Arial" w:hAnsi="Arial" w:cs="Arial"/>
          <w:color w:val="2D2D2D"/>
          <w:spacing w:val="2"/>
          <w:sz w:val="18"/>
          <w:szCs w:val="18"/>
        </w:rPr>
        <w:pict>
          <v:shape id="_x0000_i1069" type="#_x0000_t75" alt="ГОСТ 9412-93 Марля медицин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Кислота серная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4204</w:t>
      </w:r>
      <w:r>
        <w:rPr>
          <w:rFonts w:ascii="Arial" w:hAnsi="Arial" w:cs="Arial"/>
          <w:color w:val="2D2D2D"/>
          <w:spacing w:val="2"/>
          <w:sz w:val="18"/>
          <w:szCs w:val="18"/>
        </w:rPr>
        <w:t>, раствор с массовой долей 10%.</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5.13.2 Проведение испытания</w:t>
      </w:r>
      <w:proofErr w:type="gramStart"/>
      <w:r>
        <w:rPr>
          <w:rFonts w:ascii="Arial" w:hAnsi="Arial" w:cs="Arial"/>
          <w:color w:val="2D2D2D"/>
          <w:spacing w:val="2"/>
          <w:sz w:val="18"/>
          <w:szCs w:val="18"/>
        </w:rPr>
        <w:br/>
      </w:r>
      <w:r>
        <w:rPr>
          <w:rFonts w:ascii="Arial" w:hAnsi="Arial" w:cs="Arial"/>
          <w:color w:val="2D2D2D"/>
          <w:spacing w:val="2"/>
          <w:sz w:val="18"/>
          <w:szCs w:val="18"/>
        </w:rPr>
        <w:br/>
        <w:t>К</w:t>
      </w:r>
      <w:proofErr w:type="gramEnd"/>
      <w:r>
        <w:rPr>
          <w:rFonts w:ascii="Arial" w:hAnsi="Arial" w:cs="Arial"/>
          <w:color w:val="2D2D2D"/>
          <w:spacing w:val="2"/>
          <w:sz w:val="18"/>
          <w:szCs w:val="18"/>
        </w:rPr>
        <w:t xml:space="preserve"> 10 см</w:t>
      </w:r>
      <w:r w:rsidR="000F7B55" w:rsidRPr="000F7B55">
        <w:rPr>
          <w:rFonts w:ascii="Arial" w:hAnsi="Arial" w:cs="Arial"/>
          <w:color w:val="2D2D2D"/>
          <w:spacing w:val="2"/>
          <w:sz w:val="18"/>
          <w:szCs w:val="18"/>
        </w:rPr>
        <w:pict>
          <v:shape id="_x0000_i1070"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водной вытяжки приливают 3-5 капель разбавленной серной кислоты и 3 капли раствора марганцовокислого калия. Полученное слабое окрашивание жидкости не должно исчезать в течение 5 мин.</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5.14 Определение содержания аппретирующих веществ</w:t>
      </w:r>
      <w:proofErr w:type="gramStart"/>
      <w:r>
        <w:rPr>
          <w:rFonts w:ascii="Arial" w:hAnsi="Arial" w:cs="Arial"/>
          <w:color w:val="2D2D2D"/>
          <w:spacing w:val="2"/>
          <w:sz w:val="18"/>
          <w:szCs w:val="18"/>
        </w:rPr>
        <w:br/>
      </w:r>
      <w:r>
        <w:rPr>
          <w:rFonts w:ascii="Arial" w:hAnsi="Arial" w:cs="Arial"/>
          <w:color w:val="2D2D2D"/>
          <w:spacing w:val="2"/>
          <w:sz w:val="18"/>
          <w:szCs w:val="18"/>
        </w:rPr>
        <w:br/>
        <w:t>К</w:t>
      </w:r>
      <w:proofErr w:type="gramEnd"/>
      <w:r>
        <w:rPr>
          <w:rFonts w:ascii="Arial" w:hAnsi="Arial" w:cs="Arial"/>
          <w:color w:val="2D2D2D"/>
          <w:spacing w:val="2"/>
          <w:sz w:val="18"/>
          <w:szCs w:val="18"/>
        </w:rPr>
        <w:t xml:space="preserve"> 10 см</w:t>
      </w:r>
      <w:r w:rsidR="000F7B55" w:rsidRPr="000F7B55">
        <w:rPr>
          <w:rFonts w:ascii="Arial" w:hAnsi="Arial" w:cs="Arial"/>
          <w:color w:val="2D2D2D"/>
          <w:spacing w:val="2"/>
          <w:sz w:val="18"/>
          <w:szCs w:val="18"/>
        </w:rPr>
        <w:pict>
          <v:shape id="_x0000_i1071"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водной вытяжки прибавляют одну каплю раствора йода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4159</w:t>
      </w:r>
      <w:r>
        <w:rPr>
          <w:rStyle w:val="apple-converted-space"/>
          <w:rFonts w:ascii="Arial" w:hAnsi="Arial" w:cs="Arial"/>
          <w:color w:val="2D2D2D"/>
          <w:spacing w:val="2"/>
          <w:sz w:val="18"/>
          <w:szCs w:val="18"/>
        </w:rPr>
        <w:t> </w:t>
      </w:r>
      <w:r>
        <w:rPr>
          <w:rFonts w:ascii="Arial" w:hAnsi="Arial" w:cs="Arial"/>
          <w:color w:val="2D2D2D"/>
          <w:spacing w:val="2"/>
          <w:sz w:val="18"/>
          <w:szCs w:val="18"/>
        </w:rPr>
        <w:t>с массовой долей 0,5 моль/дм</w:t>
      </w:r>
      <w:r w:rsidR="000F7B55" w:rsidRPr="000F7B55">
        <w:rPr>
          <w:rFonts w:ascii="Arial" w:hAnsi="Arial" w:cs="Arial"/>
          <w:color w:val="2D2D2D"/>
          <w:spacing w:val="2"/>
          <w:sz w:val="18"/>
          <w:szCs w:val="18"/>
        </w:rPr>
        <w:pict>
          <v:shape id="_x0000_i1072" type="#_x0000_t75" alt="ГОСТ 9412-93 Марля медицинская. Общие технические условия" style="width:8.15pt;height:17.55pt"/>
        </w:pict>
      </w:r>
      <w:r>
        <w:rPr>
          <w:rFonts w:ascii="Arial" w:hAnsi="Arial" w:cs="Arial"/>
          <w:color w:val="2D2D2D"/>
          <w:spacing w:val="2"/>
          <w:sz w:val="18"/>
          <w:szCs w:val="18"/>
        </w:rPr>
        <w:t>. Не допускается синее или голубое окрашивание.</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5.15 Определение содержания окрашивающих веще</w:t>
      </w:r>
      <w:proofErr w:type="gramStart"/>
      <w:r>
        <w:rPr>
          <w:rFonts w:ascii="Arial" w:hAnsi="Arial" w:cs="Arial"/>
          <w:b/>
          <w:bCs/>
          <w:color w:val="2D2D2D"/>
          <w:spacing w:val="2"/>
          <w:sz w:val="18"/>
          <w:szCs w:val="18"/>
        </w:rPr>
        <w:t>ств</w:t>
      </w:r>
      <w:r>
        <w:rPr>
          <w:rFonts w:ascii="Arial" w:hAnsi="Arial" w:cs="Arial"/>
          <w:color w:val="2D2D2D"/>
          <w:spacing w:val="2"/>
          <w:sz w:val="18"/>
          <w:szCs w:val="18"/>
        </w:rPr>
        <w:br/>
      </w:r>
      <w:r>
        <w:rPr>
          <w:rFonts w:ascii="Arial" w:hAnsi="Arial" w:cs="Arial"/>
          <w:color w:val="2D2D2D"/>
          <w:spacing w:val="2"/>
          <w:sz w:val="18"/>
          <w:szCs w:val="18"/>
        </w:rPr>
        <w:br/>
        <w:t>Ст</w:t>
      </w:r>
      <w:proofErr w:type="gramEnd"/>
      <w:r>
        <w:rPr>
          <w:rFonts w:ascii="Arial" w:hAnsi="Arial" w:cs="Arial"/>
          <w:color w:val="2D2D2D"/>
          <w:spacing w:val="2"/>
          <w:sz w:val="18"/>
          <w:szCs w:val="18"/>
        </w:rPr>
        <w:t>аканчик диаметром не более 5 см ставят на белую бумагу и наливают в него 50 см</w:t>
      </w:r>
      <w:r w:rsidR="000F7B55" w:rsidRPr="000F7B55">
        <w:rPr>
          <w:rFonts w:ascii="Arial" w:hAnsi="Arial" w:cs="Arial"/>
          <w:color w:val="2D2D2D"/>
          <w:spacing w:val="2"/>
          <w:sz w:val="18"/>
          <w:szCs w:val="18"/>
        </w:rPr>
        <w:pict>
          <v:shape id="_x0000_i1073"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водной вытяжки и 5 см</w:t>
      </w:r>
      <w:r w:rsidR="000F7B55" w:rsidRPr="000F7B55">
        <w:rPr>
          <w:rFonts w:ascii="Arial" w:hAnsi="Arial" w:cs="Arial"/>
          <w:color w:val="2D2D2D"/>
          <w:spacing w:val="2"/>
          <w:sz w:val="18"/>
          <w:szCs w:val="18"/>
        </w:rPr>
        <w:pict>
          <v:shape id="_x0000_i1074" type="#_x0000_t75" alt="ГОСТ 9412-93 Марля медицин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уксусной кислоты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61</w:t>
      </w:r>
      <w:r>
        <w:rPr>
          <w:rFonts w:ascii="Arial" w:hAnsi="Arial" w:cs="Arial"/>
          <w:color w:val="2D2D2D"/>
          <w:spacing w:val="2"/>
          <w:sz w:val="18"/>
          <w:szCs w:val="18"/>
        </w:rPr>
        <w:t>. Подкисленная и нейтральная вытяжки не должны быть окрашены. Интенсивность окраски определяют по вертикальному слою жидкости.</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5.16 Определение зольности</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5.16.1 Проведение </w:t>
      </w:r>
      <w:proofErr w:type="gramStart"/>
      <w:r>
        <w:rPr>
          <w:rFonts w:ascii="Arial" w:hAnsi="Arial" w:cs="Arial"/>
          <w:color w:val="2D2D2D"/>
          <w:spacing w:val="2"/>
          <w:sz w:val="18"/>
          <w:szCs w:val="18"/>
        </w:rPr>
        <w:t>испытания</w:t>
      </w:r>
      <w:proofErr w:type="gramEnd"/>
      <w:r>
        <w:rPr>
          <w:rFonts w:ascii="Arial" w:hAnsi="Arial" w:cs="Arial"/>
          <w:color w:val="2D2D2D"/>
          <w:spacing w:val="2"/>
          <w:sz w:val="18"/>
          <w:szCs w:val="18"/>
        </w:rPr>
        <w:br/>
      </w:r>
      <w:r>
        <w:rPr>
          <w:rFonts w:ascii="Arial" w:hAnsi="Arial" w:cs="Arial"/>
          <w:color w:val="2D2D2D"/>
          <w:spacing w:val="2"/>
          <w:sz w:val="18"/>
          <w:szCs w:val="18"/>
        </w:rPr>
        <w:br/>
        <w:t>Высушенные при определении влажности две элементарные пробы марли сжигают до полного сгорания в фарфоровых тиглях, предварительно доведенных до постоянной массы.</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5.16.2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t>Зольность</w:t>
      </w:r>
      <w:proofErr w:type="gramStart"/>
      <w:r>
        <w:rPr>
          <w:rFonts w:ascii="Arial" w:hAnsi="Arial" w:cs="Arial"/>
          <w:color w:val="2D2D2D"/>
          <w:spacing w:val="2"/>
          <w:sz w:val="18"/>
          <w:szCs w:val="18"/>
        </w:rPr>
        <w:t xml:space="preserve"> (</w:t>
      </w:r>
      <w:r w:rsidR="000F7B55" w:rsidRPr="000F7B55">
        <w:rPr>
          <w:rFonts w:ascii="Arial" w:hAnsi="Arial" w:cs="Arial"/>
          <w:color w:val="2D2D2D"/>
          <w:spacing w:val="2"/>
          <w:sz w:val="18"/>
          <w:szCs w:val="18"/>
        </w:rPr>
        <w:pict>
          <v:shape id="_x0000_i1075" type="#_x0000_t75" alt="ГОСТ 9412-93 Марля медицинская. Общие технические условия" style="width:10pt;height:14.4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в процентах вычисляют по формуле</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63270" cy="429260"/>
            <wp:effectExtent l="19050" t="0" r="0" b="0"/>
            <wp:docPr id="107" name="Рисунок 107" descr="ГОСТ 9412-93 Марля медицин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9412-93 Марля медицинская. Общие технические условия"/>
                    <pic:cNvPicPr>
                      <a:picLocks noChangeAspect="1" noChangeArrowheads="1"/>
                    </pic:cNvPicPr>
                  </pic:nvPicPr>
                  <pic:blipFill>
                    <a:blip r:embed="rId7" cstate="print"/>
                    <a:srcRect/>
                    <a:stretch>
                      <a:fillRect/>
                    </a:stretch>
                  </pic:blipFill>
                  <pic:spPr bwMode="auto">
                    <a:xfrm>
                      <a:off x="0" y="0"/>
                      <a:ext cx="763270"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(2)</w:t>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0F7B55" w:rsidRPr="000F7B55">
        <w:rPr>
          <w:rFonts w:ascii="Arial" w:hAnsi="Arial" w:cs="Arial"/>
          <w:color w:val="2D2D2D"/>
          <w:spacing w:val="2"/>
          <w:sz w:val="18"/>
          <w:szCs w:val="18"/>
        </w:rPr>
        <w:pict>
          <v:shape id="_x0000_i1076" type="#_x0000_t75" alt="ГОСТ 9412-93 Марля медицинская. Общие технические условия" style="width:15.0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 масса золы, </w:t>
      </w:r>
      <w:proofErr w:type="gramStart"/>
      <w:r>
        <w:rPr>
          <w:rFonts w:ascii="Arial" w:hAnsi="Arial" w:cs="Arial"/>
          <w:color w:val="2D2D2D"/>
          <w:spacing w:val="2"/>
          <w:sz w:val="18"/>
          <w:szCs w:val="18"/>
        </w:rPr>
        <w:t>г</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0F7B55" w:rsidRPr="000F7B55">
        <w:rPr>
          <w:rFonts w:ascii="Arial" w:hAnsi="Arial" w:cs="Arial"/>
          <w:color w:val="2D2D2D"/>
          <w:spacing w:val="2"/>
          <w:sz w:val="18"/>
          <w:szCs w:val="18"/>
        </w:rPr>
        <w:pict>
          <v:shape id="_x0000_i1077" type="#_x0000_t75" alt="ГОСТ 9412-93 Марля медицинская. Общие технические условия" style="width:17.5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элементарной пробы марли после высушивания, г.</w:t>
      </w:r>
      <w:r>
        <w:rPr>
          <w:rFonts w:ascii="Arial" w:hAnsi="Arial" w:cs="Arial"/>
          <w:color w:val="2D2D2D"/>
          <w:spacing w:val="2"/>
          <w:sz w:val="18"/>
          <w:szCs w:val="18"/>
        </w:rPr>
        <w:br/>
      </w:r>
      <w:r>
        <w:rPr>
          <w:rFonts w:ascii="Arial" w:hAnsi="Arial" w:cs="Arial"/>
          <w:color w:val="2D2D2D"/>
          <w:spacing w:val="2"/>
          <w:sz w:val="18"/>
          <w:szCs w:val="18"/>
        </w:rPr>
        <w:br/>
        <w:t>Вычисления проводят с точностью до третьего десятичного знака и округляют до второго десятичного знака. За окончательный результат принимают среднее арифметическое результатов двух определений.</w:t>
      </w:r>
      <w:r>
        <w:rPr>
          <w:rFonts w:ascii="Arial" w:hAnsi="Arial" w:cs="Arial"/>
          <w:color w:val="2D2D2D"/>
          <w:spacing w:val="2"/>
          <w:sz w:val="18"/>
          <w:szCs w:val="18"/>
        </w:rPr>
        <w:br/>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xml:space="preserve">5.17 Определение </w:t>
      </w:r>
      <w:proofErr w:type="spellStart"/>
      <w:r>
        <w:rPr>
          <w:rFonts w:ascii="Arial" w:hAnsi="Arial" w:cs="Arial"/>
          <w:b/>
          <w:bCs/>
          <w:color w:val="2D2D2D"/>
          <w:spacing w:val="2"/>
          <w:sz w:val="18"/>
          <w:szCs w:val="18"/>
        </w:rPr>
        <w:t>смачиваемости</w:t>
      </w:r>
      <w:proofErr w:type="spellEnd"/>
      <w:proofErr w:type="gramStart"/>
      <w:r>
        <w:rPr>
          <w:rFonts w:ascii="Arial" w:hAnsi="Arial" w:cs="Arial"/>
          <w:color w:val="2D2D2D"/>
          <w:spacing w:val="2"/>
          <w:sz w:val="18"/>
          <w:szCs w:val="18"/>
        </w:rPr>
        <w:br/>
      </w:r>
      <w:r>
        <w:rPr>
          <w:rFonts w:ascii="Arial" w:hAnsi="Arial" w:cs="Arial"/>
          <w:color w:val="2D2D2D"/>
          <w:spacing w:val="2"/>
          <w:sz w:val="18"/>
          <w:szCs w:val="18"/>
        </w:rPr>
        <w:br/>
        <w:t>О</w:t>
      </w:r>
      <w:proofErr w:type="gramEnd"/>
      <w:r>
        <w:rPr>
          <w:rFonts w:ascii="Arial" w:hAnsi="Arial" w:cs="Arial"/>
          <w:color w:val="2D2D2D"/>
          <w:spacing w:val="2"/>
          <w:sz w:val="18"/>
          <w:szCs w:val="18"/>
        </w:rPr>
        <w:t>т каждой испытуемой точности* пробы марли вырезают две элементарные пробы размером 5х5 см каждая и пинцетом опускают их в расправленном виде на поверхность дистиллированной воды температурой 20 °С.</w:t>
      </w:r>
      <w:r>
        <w:rPr>
          <w:rFonts w:ascii="Arial" w:hAnsi="Arial" w:cs="Arial"/>
          <w:color w:val="2D2D2D"/>
          <w:spacing w:val="2"/>
          <w:sz w:val="18"/>
          <w:szCs w:val="18"/>
        </w:rPr>
        <w:br/>
        <w:t>________________</w:t>
      </w:r>
      <w:r>
        <w:rPr>
          <w:rFonts w:ascii="Arial" w:hAnsi="Arial" w:cs="Arial"/>
          <w:color w:val="2D2D2D"/>
          <w:spacing w:val="2"/>
          <w:sz w:val="18"/>
          <w:szCs w:val="18"/>
        </w:rPr>
        <w:br/>
        <w:t>* Текст соответствует оригиналу. - Примечание изготовителя базы данных.</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lastRenderedPageBreak/>
        <w:br/>
        <w:t xml:space="preserve">Ширина сосуда должна исключать возможность прикосновения проб к его стенкам. Пробы должны погрузиться в воду не позднее чем через 10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для хлопчатобумажной и 6 с для смешанной марли.</w:t>
      </w:r>
      <w:r>
        <w:rPr>
          <w:rFonts w:ascii="Arial" w:hAnsi="Arial" w:cs="Arial"/>
          <w:color w:val="2D2D2D"/>
          <w:spacing w:val="2"/>
          <w:sz w:val="18"/>
          <w:szCs w:val="18"/>
        </w:rPr>
        <w:br/>
      </w:r>
      <w:r>
        <w:rPr>
          <w:rFonts w:ascii="Arial" w:hAnsi="Arial" w:cs="Arial"/>
          <w:color w:val="2D2D2D"/>
          <w:spacing w:val="2"/>
          <w:sz w:val="18"/>
          <w:szCs w:val="18"/>
        </w:rPr>
        <w:br/>
      </w:r>
    </w:p>
    <w:p w:rsidR="00F9554E" w:rsidRDefault="00F9554E" w:rsidP="00F9554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Транспортирование и хранение</w:t>
      </w:r>
    </w:p>
    <w:p w:rsidR="00F9554E" w:rsidRDefault="00F9554E" w:rsidP="00F9554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Транспортирование и хранение марли - по</w:t>
      </w:r>
      <w:r>
        <w:rPr>
          <w:rStyle w:val="apple-converted-space"/>
          <w:rFonts w:ascii="Arial" w:hAnsi="Arial" w:cs="Arial"/>
          <w:color w:val="2D2D2D"/>
          <w:spacing w:val="2"/>
          <w:sz w:val="18"/>
          <w:szCs w:val="18"/>
        </w:rPr>
        <w:t> </w:t>
      </w:r>
      <w:r w:rsidRPr="00AF13B9">
        <w:rPr>
          <w:rFonts w:ascii="Arial" w:hAnsi="Arial" w:cs="Arial"/>
          <w:spacing w:val="2"/>
          <w:sz w:val="18"/>
          <w:szCs w:val="18"/>
        </w:rPr>
        <w:t>ГОСТ 7000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2003</w:t>
      </w:r>
    </w:p>
    <w:p w:rsidR="001B5013" w:rsidRPr="00F9554E" w:rsidRDefault="001B5013" w:rsidP="00F9554E"/>
    <w:sectPr w:rsidR="001B5013" w:rsidRPr="00F9554E"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C5C" w:rsidRDefault="004E4C5C" w:rsidP="00FB2386">
      <w:pPr>
        <w:spacing w:after="0" w:line="240" w:lineRule="auto"/>
      </w:pPr>
      <w:r>
        <w:separator/>
      </w:r>
    </w:p>
  </w:endnote>
  <w:endnote w:type="continuationSeparator" w:id="0">
    <w:p w:rsidR="004E4C5C" w:rsidRDefault="004E4C5C" w:rsidP="00FB2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86" w:rsidRDefault="00FB2386" w:rsidP="00FB2386">
    <w:pPr>
      <w:pStyle w:val="ac"/>
      <w:jc w:val="right"/>
    </w:pPr>
    <w:hyperlink r:id="rId1" w:history="1">
      <w:r>
        <w:rPr>
          <w:rStyle w:val="a3"/>
          <w:rFonts w:ascii="Arial" w:hAnsi="Arial" w:cs="Arial"/>
          <w:sz w:val="16"/>
          <w:szCs w:val="16"/>
          <w:lang w:val="en-US"/>
        </w:rPr>
        <w:t>https://gosstandart.info/</w:t>
      </w:r>
    </w:hyperlink>
  </w:p>
  <w:p w:rsidR="00FB2386" w:rsidRDefault="00FB238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C5C" w:rsidRDefault="004E4C5C" w:rsidP="00FB2386">
      <w:pPr>
        <w:spacing w:after="0" w:line="240" w:lineRule="auto"/>
      </w:pPr>
      <w:r>
        <w:separator/>
      </w:r>
    </w:p>
  </w:footnote>
  <w:footnote w:type="continuationSeparator" w:id="0">
    <w:p w:rsidR="004E4C5C" w:rsidRDefault="004E4C5C" w:rsidP="00FB23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0F7B55"/>
    <w:rsid w:val="00180CA3"/>
    <w:rsid w:val="001977C1"/>
    <w:rsid w:val="001B5013"/>
    <w:rsid w:val="00292A5F"/>
    <w:rsid w:val="002B0C5E"/>
    <w:rsid w:val="002F0DC4"/>
    <w:rsid w:val="00303B9F"/>
    <w:rsid w:val="00417361"/>
    <w:rsid w:val="00423B06"/>
    <w:rsid w:val="00463F6D"/>
    <w:rsid w:val="004E4C5C"/>
    <w:rsid w:val="00593B2B"/>
    <w:rsid w:val="006377D1"/>
    <w:rsid w:val="00677789"/>
    <w:rsid w:val="006B72AD"/>
    <w:rsid w:val="006E34A7"/>
    <w:rsid w:val="00793F5F"/>
    <w:rsid w:val="00865359"/>
    <w:rsid w:val="009649C2"/>
    <w:rsid w:val="009703F2"/>
    <w:rsid w:val="00A57EB4"/>
    <w:rsid w:val="00AF13B9"/>
    <w:rsid w:val="00B45CAD"/>
    <w:rsid w:val="00BD5B9F"/>
    <w:rsid w:val="00C23C38"/>
    <w:rsid w:val="00C52D34"/>
    <w:rsid w:val="00CA0697"/>
    <w:rsid w:val="00CB29EB"/>
    <w:rsid w:val="00CD13DB"/>
    <w:rsid w:val="00D8013B"/>
    <w:rsid w:val="00E44707"/>
    <w:rsid w:val="00E8250E"/>
    <w:rsid w:val="00E96EAC"/>
    <w:rsid w:val="00F9554E"/>
    <w:rsid w:val="00FA3DA1"/>
    <w:rsid w:val="00FB2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FB238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B2386"/>
  </w:style>
  <w:style w:type="paragraph" w:styleId="ae">
    <w:name w:val="footer"/>
    <w:basedOn w:val="a"/>
    <w:link w:val="af"/>
    <w:uiPriority w:val="99"/>
    <w:semiHidden/>
    <w:unhideWhenUsed/>
    <w:rsid w:val="00FB238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B2386"/>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56992974">
      <w:bodyDiv w:val="1"/>
      <w:marLeft w:val="0"/>
      <w:marRight w:val="0"/>
      <w:marTop w:val="0"/>
      <w:marBottom w:val="0"/>
      <w:divBdr>
        <w:top w:val="none" w:sz="0" w:space="0" w:color="auto"/>
        <w:left w:val="none" w:sz="0" w:space="0" w:color="auto"/>
        <w:bottom w:val="none" w:sz="0" w:space="0" w:color="auto"/>
        <w:right w:val="none" w:sz="0" w:space="0" w:color="auto"/>
      </w:divBdr>
    </w:div>
    <w:div w:id="656806852">
      <w:bodyDiv w:val="1"/>
      <w:marLeft w:val="0"/>
      <w:marRight w:val="0"/>
      <w:marTop w:val="0"/>
      <w:marBottom w:val="0"/>
      <w:divBdr>
        <w:top w:val="none" w:sz="0" w:space="0" w:color="auto"/>
        <w:left w:val="none" w:sz="0" w:space="0" w:color="auto"/>
        <w:bottom w:val="none" w:sz="0" w:space="0" w:color="auto"/>
        <w:right w:val="none" w:sz="0" w:space="0" w:color="auto"/>
      </w:divBdr>
      <w:divsChild>
        <w:div w:id="449740399">
          <w:marLeft w:val="0"/>
          <w:marRight w:val="0"/>
          <w:marTop w:val="0"/>
          <w:marBottom w:val="0"/>
          <w:divBdr>
            <w:top w:val="none" w:sz="0" w:space="0" w:color="auto"/>
            <w:left w:val="none" w:sz="0" w:space="0" w:color="auto"/>
            <w:bottom w:val="none" w:sz="0" w:space="0" w:color="auto"/>
            <w:right w:val="none" w:sz="0" w:space="0" w:color="auto"/>
          </w:divBdr>
          <w:divsChild>
            <w:div w:id="312831753">
              <w:marLeft w:val="0"/>
              <w:marRight w:val="0"/>
              <w:marTop w:val="0"/>
              <w:marBottom w:val="0"/>
              <w:divBdr>
                <w:top w:val="none" w:sz="0" w:space="0" w:color="auto"/>
                <w:left w:val="none" w:sz="0" w:space="0" w:color="auto"/>
                <w:bottom w:val="none" w:sz="0" w:space="0" w:color="auto"/>
                <w:right w:val="none" w:sz="0" w:space="0" w:color="auto"/>
              </w:divBdr>
            </w:div>
            <w:div w:id="12279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60050522">
      <w:bodyDiv w:val="1"/>
      <w:marLeft w:val="0"/>
      <w:marRight w:val="0"/>
      <w:marTop w:val="0"/>
      <w:marBottom w:val="0"/>
      <w:divBdr>
        <w:top w:val="none" w:sz="0" w:space="0" w:color="auto"/>
        <w:left w:val="none" w:sz="0" w:space="0" w:color="auto"/>
        <w:bottom w:val="none" w:sz="0" w:space="0" w:color="auto"/>
        <w:right w:val="none" w:sz="0" w:space="0" w:color="auto"/>
      </w:divBdr>
      <w:divsChild>
        <w:div w:id="1308778818">
          <w:marLeft w:val="0"/>
          <w:marRight w:val="0"/>
          <w:marTop w:val="0"/>
          <w:marBottom w:val="0"/>
          <w:divBdr>
            <w:top w:val="none" w:sz="0" w:space="0" w:color="auto"/>
            <w:left w:val="none" w:sz="0" w:space="0" w:color="auto"/>
            <w:bottom w:val="none" w:sz="0" w:space="0" w:color="auto"/>
            <w:right w:val="none" w:sz="0" w:space="0" w:color="auto"/>
          </w:divBdr>
          <w:divsChild>
            <w:div w:id="803810251">
              <w:marLeft w:val="0"/>
              <w:marRight w:val="0"/>
              <w:marTop w:val="0"/>
              <w:marBottom w:val="0"/>
              <w:divBdr>
                <w:top w:val="none" w:sz="0" w:space="0" w:color="auto"/>
                <w:left w:val="none" w:sz="0" w:space="0" w:color="auto"/>
                <w:bottom w:val="none" w:sz="0" w:space="0" w:color="auto"/>
                <w:right w:val="none" w:sz="0" w:space="0" w:color="auto"/>
              </w:divBdr>
            </w:div>
            <w:div w:id="364670926">
              <w:marLeft w:val="0"/>
              <w:marRight w:val="0"/>
              <w:marTop w:val="0"/>
              <w:marBottom w:val="0"/>
              <w:divBdr>
                <w:top w:val="inset" w:sz="2" w:space="0" w:color="auto"/>
                <w:left w:val="inset" w:sz="2" w:space="1" w:color="auto"/>
                <w:bottom w:val="inset" w:sz="2" w:space="0" w:color="auto"/>
                <w:right w:val="inset" w:sz="2" w:space="1" w:color="auto"/>
              </w:divBdr>
            </w:div>
            <w:div w:id="1576353366">
              <w:marLeft w:val="0"/>
              <w:marRight w:val="0"/>
              <w:marTop w:val="0"/>
              <w:marBottom w:val="0"/>
              <w:divBdr>
                <w:top w:val="none" w:sz="0" w:space="0" w:color="auto"/>
                <w:left w:val="none" w:sz="0" w:space="0" w:color="auto"/>
                <w:bottom w:val="none" w:sz="0" w:space="0" w:color="auto"/>
                <w:right w:val="none" w:sz="0" w:space="0" w:color="auto"/>
              </w:divBdr>
            </w:div>
            <w:div w:id="105201694">
              <w:marLeft w:val="0"/>
              <w:marRight w:val="0"/>
              <w:marTop w:val="0"/>
              <w:marBottom w:val="0"/>
              <w:divBdr>
                <w:top w:val="none" w:sz="0" w:space="0" w:color="auto"/>
                <w:left w:val="none" w:sz="0" w:space="0" w:color="auto"/>
                <w:bottom w:val="none" w:sz="0" w:space="0" w:color="auto"/>
                <w:right w:val="none" w:sz="0" w:space="0" w:color="auto"/>
              </w:divBdr>
            </w:div>
            <w:div w:id="1473332620">
              <w:marLeft w:val="0"/>
              <w:marRight w:val="0"/>
              <w:marTop w:val="0"/>
              <w:marBottom w:val="0"/>
              <w:divBdr>
                <w:top w:val="none" w:sz="0" w:space="0" w:color="auto"/>
                <w:left w:val="none" w:sz="0" w:space="0" w:color="auto"/>
                <w:bottom w:val="none" w:sz="0" w:space="0" w:color="auto"/>
                <w:right w:val="none" w:sz="0" w:space="0" w:color="auto"/>
              </w:divBdr>
            </w:div>
            <w:div w:id="724304703">
              <w:marLeft w:val="0"/>
              <w:marRight w:val="0"/>
              <w:marTop w:val="0"/>
              <w:marBottom w:val="0"/>
              <w:divBdr>
                <w:top w:val="inset" w:sz="2" w:space="0" w:color="auto"/>
                <w:left w:val="inset" w:sz="2" w:space="1" w:color="auto"/>
                <w:bottom w:val="inset" w:sz="2" w:space="0" w:color="auto"/>
                <w:right w:val="inset" w:sz="2" w:space="1" w:color="auto"/>
              </w:divBdr>
            </w:div>
            <w:div w:id="56232677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2017-06-16T08:35:00Z</dcterms:created>
  <dcterms:modified xsi:type="dcterms:W3CDTF">2017-08-15T12:37:00Z</dcterms:modified>
</cp:coreProperties>
</file>