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25" w:rsidRPr="00BF3CE0" w:rsidRDefault="00AA7725" w:rsidP="00AA77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F3C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9573-96 Плиты из минеральной ваты на </w:t>
      </w:r>
      <w:proofErr w:type="gramStart"/>
      <w:r w:rsidRPr="00BF3C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синтетическом</w:t>
      </w:r>
      <w:proofErr w:type="gramEnd"/>
      <w:r w:rsidRPr="00BF3C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связующем теплоизоляционные. Технические условия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9573-96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Группа Ж15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МЕЖГОСУДАРСТВЕННЫЙ СТАНДАРТ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AA7725" w:rsidRPr="00BF3CE0" w:rsidRDefault="00AA7725" w:rsidP="00AA7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ПЛИТЫ ИЗ МИНЕРАЛЬНОЙ ВАТЫ НА </w:t>
      </w:r>
      <w:proofErr w:type="gramStart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СИНТЕТИЧЕСКОМ</w:t>
      </w:r>
      <w:proofErr w:type="gramEnd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br/>
        <w:t>СВЯЗУЮЩЕМ ТЕПЛОИЗОЛЯЦИОННЫЕ</w:t>
      </w: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br/>
        <w:t>Технические условия</w:t>
      </w:r>
      <w:r w:rsidRPr="00BF3CE0">
        <w:rPr>
          <w:rFonts w:ascii="Arial" w:eastAsia="Times New Roman" w:hAnsi="Arial" w:cs="Arial"/>
          <w:spacing w:val="2"/>
          <w:sz w:val="27"/>
          <w:lang w:eastAsia="ru-RU"/>
        </w:rPr>
        <w:t> </w:t>
      </w:r>
    </w:p>
    <w:p w:rsidR="00AA7725" w:rsidRPr="00BF3CE0" w:rsidRDefault="00AA7725" w:rsidP="00AA7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proofErr w:type="gramStart"/>
      <w:r w:rsidRPr="00BF3CE0">
        <w:rPr>
          <w:rFonts w:ascii="Arial" w:eastAsia="Times New Roman" w:hAnsi="Arial" w:cs="Arial"/>
          <w:spacing w:val="2"/>
          <w:sz w:val="27"/>
          <w:szCs w:val="27"/>
          <w:lang w:val="en-US" w:eastAsia="ru-RU"/>
        </w:rPr>
        <w:t>Thermal insulating plates of mineral wool</w:t>
      </w:r>
      <w:r w:rsidRPr="00BF3CE0">
        <w:rPr>
          <w:rFonts w:ascii="Arial" w:eastAsia="Times New Roman" w:hAnsi="Arial" w:cs="Arial"/>
          <w:spacing w:val="2"/>
          <w:sz w:val="27"/>
          <w:lang w:val="en-US" w:eastAsia="ru-RU"/>
        </w:rPr>
        <w:t> </w:t>
      </w:r>
      <w:r w:rsidRPr="00BF3CE0">
        <w:rPr>
          <w:rFonts w:ascii="Arial" w:eastAsia="Times New Roman" w:hAnsi="Arial" w:cs="Arial"/>
          <w:spacing w:val="2"/>
          <w:sz w:val="27"/>
          <w:szCs w:val="27"/>
          <w:lang w:val="en-US" w:eastAsia="ru-RU"/>
        </w:rPr>
        <w:br/>
        <w:t>on synthetic binder.</w:t>
      </w:r>
      <w:proofErr w:type="gramEnd"/>
      <w:r w:rsidRPr="00BF3CE0">
        <w:rPr>
          <w:rFonts w:ascii="Arial" w:eastAsia="Times New Roman" w:hAnsi="Arial" w:cs="Arial"/>
          <w:spacing w:val="2"/>
          <w:sz w:val="27"/>
          <w:szCs w:val="27"/>
          <w:lang w:val="en-US" w:eastAsia="ru-RU"/>
        </w:rPr>
        <w:br/>
      </w:r>
      <w:proofErr w:type="spellStart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Specifications</w:t>
      </w:r>
      <w:proofErr w:type="spellEnd"/>
    </w:p>
    <w:p w:rsidR="00AA7725" w:rsidRPr="00BF3CE0" w:rsidRDefault="00AA7725" w:rsidP="00AA772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ОКС 91.120.10 ОКСТУ 5762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Дата введения 1997-04-01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</w:p>
    <w:p w:rsidR="00AA7725" w:rsidRPr="00BF3CE0" w:rsidRDefault="00AA7725" w:rsidP="00AA7725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Предисловие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1 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РАЗРАБОТАН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Акционерным обществом "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Теплопроект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" (АО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Теплопроект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) Российской Федерации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ВНЕСЕН Минстроем России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15 мая 1996 г.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За принятие проголосовали: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4066"/>
        <w:gridCol w:w="4990"/>
        <w:gridCol w:w="185"/>
        <w:gridCol w:w="480"/>
      </w:tblGrid>
      <w:tr w:rsidR="00AA7725" w:rsidRPr="00BF3CE0" w:rsidTr="00AA772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725" w:rsidRPr="00BF3CE0" w:rsidTr="00AA7725">
        <w:trPr>
          <w:gridAfter w:val="1"/>
          <w:wAfter w:w="480" w:type="dxa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Наименование государства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Наименование органа государственного управления строительством</w:t>
            </w: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Азербайджанская Республика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Госстрой Азербайджанской Республики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Армения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Госупрархитектуры</w:t>
            </w:r>
            <w:proofErr w:type="spellEnd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Республики Армения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Казахстан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Минстрой Республики Казахстан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Киргизская Республика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Госстрой Киргизской Республики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Минстрой России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Таджикистан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Госстрой Республики Таджикистан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 Постановлением Минстроя России от 6 декабря 1996 г. № 18-90 межгосударственный стандарт ГОСТ 9573-96 введен в действие в качестве государственного стандарта Российской Федерации с 1 апреля 1997 г.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4 ВЗАМЕН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9573-82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lastRenderedPageBreak/>
        <w:t>1 Область применения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Настоящий стандарт распространяется на теплоизоляционные плиты из минеральной ваты и синтетического связующего с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гидрофобизирующими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добавками или без них (далее - плиты), предназначенные для тепловой изоляции строительных конструкций в условиях, исключающих контакт изделий с воздухом внутри помещений, и промышленного оборудования.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Стандарт не распространятся на плиты из минеральной ваты: декоративные, армированные, вертикально-слоистые, гофрированные, из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фильерной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ваты и гидромассы.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Рекомендуемая область применения плит приведена в приложении 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Требования настоящего стандарта, изложенные в 3.1.1, 3.1.3, 3.2.1-3.4.2, 3.5.3, 3.5.7, 7.5-7.7, разделах 4-6, являются обязательными.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2 Нормативные ссылки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В настоящем стандарте использованы ссылки, приведенные в приложении Б.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3 Общие технические требования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Плиты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3.1 Основные параметры и размеры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3.1.1 Плиты выпускают четырех марок: 75, 125, 175, 225.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3.1.2 Номинальные размеры плит должны соответствовать 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указанным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 таблице 1.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Таблица 1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 миллиметрах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"/>
        <w:gridCol w:w="2284"/>
        <w:gridCol w:w="1979"/>
        <w:gridCol w:w="2159"/>
        <w:gridCol w:w="3080"/>
        <w:gridCol w:w="154"/>
        <w:gridCol w:w="395"/>
      </w:tblGrid>
      <w:tr w:rsidR="00AA7725" w:rsidRPr="00BF3CE0" w:rsidTr="00AA772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725" w:rsidRPr="00BF3CE0" w:rsidTr="00AA7725">
        <w:trPr>
          <w:gridAfter w:val="1"/>
          <w:wAfter w:w="480" w:type="dxa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Марка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Длина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Ширина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Толщина</w:t>
            </w: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60; 70; 80; 90; 100; 110; 120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1000; 1200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500; 600; 1000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50; 60; 70; 80; 90; 100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175;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40; 50; 60; 70; 80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 - По согласованию с потребителем допускается изготавливать плиты других размеров.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t>3.1.3 Условное обозначение плит должно состоять из начальной буквы наименования изделия (П), обозначения марки, размеров плит по длине, ширине, толщине в миллиметрах и обозначения настоящего стандарта.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Пример условного обозначения плит марки 125, длиной 1000, шириной 500 и толщиной 50 мм: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noProof/>
          <w:spacing w:val="2"/>
          <w:sz w:val="19"/>
          <w:szCs w:val="19"/>
          <w:lang w:eastAsia="ru-RU"/>
        </w:rPr>
        <w:drawing>
          <wp:inline distT="0" distB="0" distL="0" distR="0">
            <wp:extent cx="2639695" cy="189865"/>
            <wp:effectExtent l="19050" t="0" r="8255" b="0"/>
            <wp:docPr id="1" name="Рисунок 1" descr="ГОСТ 9573-96 Плиты из минеральной ваты на синтетическом связующем теплоизоляци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573-96 Плиты из минеральной ваты на синтетическом связующем теплоизоляци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 Характеристики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3.2.1 Предельные отклонения номинальных размеров плит в миллиметрах не должны превышать: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"/>
        <w:gridCol w:w="949"/>
        <w:gridCol w:w="505"/>
        <w:gridCol w:w="8025"/>
        <w:gridCol w:w="221"/>
        <w:gridCol w:w="285"/>
      </w:tblGrid>
      <w:tr w:rsidR="00AA7725" w:rsidRPr="00BF3CE0" w:rsidTr="00AA7725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1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725" w:rsidRPr="00BF3CE0" w:rsidTr="00AA7725">
        <w:trPr>
          <w:gridAfter w:val="1"/>
          <w:wAfter w:w="480" w:type="dxa"/>
        </w:trPr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±10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длине;</w:t>
            </w:r>
          </w:p>
        </w:tc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+10; -5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ширине;</w:t>
            </w:r>
          </w:p>
        </w:tc>
        <w:tc>
          <w:tcPr>
            <w:tcW w:w="370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+7; -2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толщине для плит марок 75, 125, 175;</w:t>
            </w:r>
          </w:p>
        </w:tc>
        <w:tc>
          <w:tcPr>
            <w:tcW w:w="370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370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+5; -3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BF3CE0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BF3CE0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BF3CE0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марки 225.</w:t>
            </w:r>
          </w:p>
        </w:tc>
        <w:tc>
          <w:tcPr>
            <w:tcW w:w="370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3.2.2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ля плит марки 225 разность длин диагоналей не должна превышать 10 мм,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разнотолщинность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- 5 мм.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3.2.3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о физико-механическим показателям плиты должны соответствовать требованиям, приведенным в таблице 2.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Таблица 2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6"/>
        <w:gridCol w:w="1185"/>
        <w:gridCol w:w="1040"/>
        <w:gridCol w:w="1184"/>
        <w:gridCol w:w="1040"/>
      </w:tblGrid>
      <w:tr w:rsidR="00AA7725" w:rsidRPr="00BF3CE0" w:rsidTr="00AA7725">
        <w:trPr>
          <w:trHeight w:val="15"/>
        </w:trPr>
        <w:tc>
          <w:tcPr>
            <w:tcW w:w="6838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Наименование показателя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Значение для плит марок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225</w:t>
            </w:r>
          </w:p>
        </w:tc>
      </w:tr>
      <w:tr w:rsidR="00AA7725" w:rsidRPr="00BF3CE0" w:rsidTr="00AA77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Плотность, </w:t>
            </w:r>
            <w:proofErr w:type="gramStart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кг</w:t>
            </w:r>
            <w:proofErr w:type="gramEnd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</w:t>
            </w:r>
            <w:r w:rsidR="00990569"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573-96 Плиты из минеральной ваты на синтетическом связующем теплоизоляционные. Технические условия" style="width:9.5pt;height:21.05pt"/>
              </w:pic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225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Теплопроводность, </w:t>
            </w:r>
            <w:proofErr w:type="gramStart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</w:t>
            </w:r>
            <w:proofErr w:type="gramEnd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/(м·К), не более, при температуре: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(298±5) К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0,054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(398±5) К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Сжимаемость,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Сжимаемость после сорбционного увлажнения,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Прочность на сжатие при 10%-ной деформации, МПа,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0,04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Прочность на сжатие при 10%-ной деформации после сорбционного увлажнения, МПа,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0,03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Водопоглощение</w:t>
            </w:r>
            <w:proofErr w:type="spellEnd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% по массе,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органических веществ, % по массе,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A7725" w:rsidRPr="00BF3CE0" w:rsidTr="00AA7725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Влажность, % по массе,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</w:tbl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3.2.4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о горючести плиты марки 75 должны относиться к группе НГ, марок 125 и 175 - Г1, марки 225 - Г2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30244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3.2.5 Количество вредных веществ, выделяющихся из плит при температурах 20 и 40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°С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, не должно превышать предельно допустимых концентраций, установленных органами санитарного надзора.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t>3.3 Требования к сырью и материалам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3.3.1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ля изготовления плит марок 75, 125 и 175 должна применяться минеральная вата типов А, Б, В; для плит марки 225 - минеральная вата типов А и Б по ГОСТ 4640.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3.3.2 Виды связующих веществ и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гидрофобизирующих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добавок, применяемых для изготовления плит, соответствующих требованиям настоящего стандарта, должны быть согласованы с разработчиком продукции.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3.3.3 Состав плит должен соответствовать рецептуре, установленной в технологической документации предприятия-изготовителя.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3.4 Маркировка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3.4.1 Маркировку плит осуществляют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25880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 дополнительным указанием даты изготовления и условного обозначения плит.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3.4.2 Маркировка и манипуляционный знак "Беречь от влаги" по ГОСТ 14192 должны быть нанесены на каждый транспортный пакет.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В случае поставки плит в виде технологических пакетов маркировку и манипуляционный знак "Беречь от влаги" должен иметь не менее чем каждый десятый технологический пакет.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 Упаковка и пакетирование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3.5.1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ля упаковки плит применяют: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пленку полиэтиленовую толщиной от 0,08 до 0,15 мм по ГОСТ 10354;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- пленку полиэтиленовую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термоусадочную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толщиной от 0,08 до 0,15 мм по ГОСТ 25951;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- бумагу упаковочную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битумированную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и дегтевую по ГОСТ 515;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бумагу мешочную марок В-70, В-78, Б-70, Б-78 и П-20 по ГОСТ 2228.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Допускается применять другие оберточные материалы, обеспечивающие влагостойкую и прочную упаковку.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3.5.2 Плиты могут быть упакованы по одной или более штук, образующих технологический пакет.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При ручной погрузке и разгрузке масса пакета не должна превышать 15 кг.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3.5.3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ри упаковке в технологические пакеты плиты должны быть обернуты со всех сторон таким образом, чтобы при хранении и транспортировании не происходило самопроизвольного раскрытия пакета.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Способ обертывания, форма складок и способы фиксации оберточного материала не регламентируются.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По согласованию с потребителем допускается торцы технологического пакета оставлять открытыми.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3.5.4 Упакованные плиты должны поставляться, как правило, в виде транспортных пакетов.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Габариты транспортных пакетов, пригодных для перевозки транспортом всех видов, должны соответствовать требованиям ГОСТ 24597 и составлять 1240х1040х1350 мм. Масса брутто - не более 1,25 т.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br/>
        <w:t>Применение пакетов других размеров допускается при согласовании с транспортными министерствами (ведомствами).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3.5.5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ля формирования транспортных пакетов применяют многооборотные средства пакетирования: плоские поддоны с обвязкой по ГОСТ 9078, стоечные поддоны типа ПС-0,5Г габаритами 1100х1200х1200 мм,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3.5.6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ля скрепления грузов в транспортные пакеты применяют материалы, указанные в ГОСТ 21650.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3.5.7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районы Крайнего Севера и труднодоступные районы упакованные плиты должны поставляться в деревянных обрешетках по ГОСТ 18051.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3.5.8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опускается при отгрузке плит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самовывозом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использовать упаковку других видов, при этом ответственность за надежность упаковки и качество плит несет потребитель.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4 Требования безопасности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4.1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ри применении плит вредными факторами являются пыль минерального волокна и летучие компоненты синтетического связующего: пары фенола, формальдегида, аммиака.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4.2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ри постоянной работе с плитами помещения должны быть оборудованы приточно-вытяжной вентиляцией.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4.3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ля защиты органов дыхания необходимо применять респиратор ШБ-1 типа "Лепесток" по ГОСТ 12.4.028, марлевые повязки и другие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противопылевые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респираторы; для защиты кожных покровов - специальную одежду и перчатки в соответствии с типовыми нормами.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5 Правила приемки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5.1 Приемку плит производят в соответствии с требованиями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26281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и настоящего стандарта.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5.2 Объем партии плит устанавливают в размере не 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более сменной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выработки. Объем выборки плит от партии для проведения контроля -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26281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5.3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ри приемо-сдаточных испытаниях проверяют размеры, правильность геометрической формы для плит марки 225, плотность, сжимаемость для плит марок 75, 125, и 175, прочность на сжатие при 10%-ной деформации для плит марки 225, содержание органических веществ и влажность.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5.4 Периодический контроль проводят по следующим показателям: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теплопроводность - не реже одного раза в полугодие и при каждом изменении сырья или технологии производства;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- сжимаемость после сорбционного увлажнения, прочность на сжатие при 10%-ной деформации после сорбционного увлажнения и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водопоглощение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- не реже одного раза в месяц и при каждом изменении сырья и (или) технологии производства;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t>- горючесть - при изменении состава плит и (или) технологии их производства.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5.5 Санитарно-химическую оценку изделий проводят не реже одного раза в год, а также при постановке продукции на производство, изменении рецептуры, технологии производства, оформлении гигиенического сертификата.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5.6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документе о качестве указывают результаты испытаний, рассчитанные как средние арифметические значения показателей плит, вошедших в выборку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26281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и удовлетворяющих требованиям настоящего стандарта.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6 Методы испытаний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6.1 Размеры, правильность геометрической формы, плотность, влажность, содержание органических веществ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Пробу для определения влажности, содержания органических веществ составляют из пяти точечных проб, отобранных в четырех углах и посередине каждой плиты, попавшей в выборку.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6.2 Теплопроводность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7076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,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30256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или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30290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 Образцы для испытания вырезают по одному из каждой плиты, попавшей в выборку.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6.3 Сжимаемость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 Образцы для испытания вырезают по два из каждой плиты, попавшей в выборку.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6.4 Сжимаемость после сорбционного увлажнения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со следующими дополнениями: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для выдержки образцов во влажных условиях применяют эксикатор по ГОСТ 25336, гидростат или другие сосуды, герметически закрывающиеся и обеспечивающие относительную влажность воздуха (98±2)%;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образцы для испытания вырезают по два из каждой плиты, попавшей в выборку;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образцы выдерживают при относительной влажности воздуха (98±2)% и температуре (22±5)°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течение 72 ч, после чего определяют сжимаемость.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6.5 Прочность на сжатие при 10%-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ной деформации определяют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 Образцы для испытания вырезают по два из каждой плиты, попавшей в выборку.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6.6 Прочность на сжатие при 10%-ной деформации после сорбционного увлажнения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со следующими дополнениями: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для выдержки образцов во влажных условиях применяют эксикатор по ГОСТ 25336, гидростат или другие сосуды, герметически закрывающиеся и обеспечивающие относительную влажность воздуха (98±2)%;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образцы для испытания вырезают по два из каждой плиты, попавшей в выборку;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- образцы выдерживают при относительной влажности воздуха (98±2)% и температуре (22±5)°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С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течение 72 ч, после чего определяют прочность на сжатие при 10%-ной деформации.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t xml:space="preserve">6.7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Водопоглощение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определяют по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17177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 частичном погружении образцов в воду. Образцы для испытания вырезают по два из каждой плиты, попавшей в выборку.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6.8 Санитарно-химическую оценку плит проводят специализированные лаборатории или органы санитарного надзора по действующим методикам.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Примечание - До испытания плиты должны выдерживаться не менее 2 </w:t>
      </w:r>
      <w:proofErr w:type="spellStart"/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мес</w:t>
      </w:r>
      <w:proofErr w:type="spellEnd"/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в проветриваемом помещении.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7 Транспортирование и хранение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7.1 Транспортирование и хранение плит производят в соответствии с требованиями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ГОСТ 25880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и настоящего стандарта.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7.2 Плиты перевозят крытыми транспортными средствами всех видов в соответствии с правилами перевозок грузов, действующими на транспорте данного вида.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7.3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ри транспортировании плит, упакованных и сформированных в транспортные пакеты, допускается использовать открытые транспортные средства.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7.4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П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ри транспортировании по железной дороге отправка плит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повагонная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с максимальным использованием вместимости вагона.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7.5 Высота штабеля плит, упакованных в бумагу или пленку, при хранении не должна превышать 2 м.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7.6 Отгрузка плит марок 75, 125 и 175 потребителю должна производиться не ранее суточной выдержки их на складе, плит марки 225 - не ранее двухсуточной выдержки.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7.7 Срок хранения плит - не более 6 </w:t>
      </w:r>
      <w:proofErr w:type="spellStart"/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мес</w:t>
      </w:r>
      <w:proofErr w:type="spellEnd"/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с момента их изготовления.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При истечении гарантийного срока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p w:rsidR="00AA7725" w:rsidRPr="00BF3CE0" w:rsidRDefault="00AA7725" w:rsidP="00AA7725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Приложение</w:t>
      </w:r>
      <w:proofErr w:type="gramStart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 А</w:t>
      </w:r>
      <w:proofErr w:type="gramEnd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 (рекомендуемое) Область применения теплоизоляционных плит из минеральной ваты на синтетическом связующем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Приложение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А</w:t>
      </w:r>
      <w:proofErr w:type="gram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(рекомендуемое)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"/>
        <w:gridCol w:w="1347"/>
        <w:gridCol w:w="8193"/>
        <w:gridCol w:w="146"/>
        <w:gridCol w:w="373"/>
      </w:tblGrid>
      <w:tr w:rsidR="00AA7725" w:rsidRPr="00BF3CE0" w:rsidTr="00AA772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9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725" w:rsidRPr="00BF3CE0" w:rsidTr="00AA7725">
        <w:trPr>
          <w:gridAfter w:val="1"/>
          <w:wAfter w:w="480" w:type="dxa"/>
        </w:trPr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Марка плит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Область применения</w:t>
            </w:r>
          </w:p>
        </w:tc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75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ненагруженной тепловой изоляции в горизонтальных строительных ограждающих конструкциях.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тепловой изоляции оборудования с температурой изолируемой поверхности </w:t>
            </w:r>
            <w:proofErr w:type="gramStart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</w:t>
            </w:r>
            <w:proofErr w:type="gramEnd"/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минус 60 до 400°С.</w:t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125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br/>
              <w:t>В качестве ненагруженной тепловой изоляции в горизонтальных строительных ограждающих конструкциях.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утеплителя в легких ограждающих конструкциях каркасного типа.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тепловой изоляции оборудования с температурой изолируемой поверхности до 400°С.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тепловой изоляции в вертикальных и горизонтальных строительных ограждающих конструкциях.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утеплителя в легких ограждающих конструкциях каркасного типа.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теплоизоляционного слоя в трехслойных бетонных и железобетонных ограждающих конструкциях (плиты из минеральной ваты типа А).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тепловой изоляции оборудования с температурой изолируемой поверхности до 400°С.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качестве тепловой изоляции, подвергающейся нагрузке в вертикальных и горизонтальных строительных ограждающих конструкциях.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качестве теплоизоляционного слоя в трехслойных бетонных и железобетонных ограждающих конструкциях (плиты из минеральной ваты типа А).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покрытиях из профилированного настила или железобетона.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наружной теплоизоляции стен с последующим оштукатуриванием или устройством защитно-покровного слоя (плиты из минеральной ваты типа А).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25" w:rsidRPr="00BF3CE0" w:rsidTr="00AA7725">
        <w:tc>
          <w:tcPr>
            <w:tcW w:w="185" w:type="dxa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A7725" w:rsidRPr="00BF3CE0" w:rsidRDefault="00AA7725" w:rsidP="00AA772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тепловой изоляции оборудования с температурой изолируемой поверхности до 100°С.</w:t>
            </w:r>
            <w:r w:rsidRPr="00BF3C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A7725" w:rsidRPr="00BF3CE0" w:rsidRDefault="00AA7725" w:rsidP="00AA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25" w:rsidRPr="00BF3CE0" w:rsidRDefault="00AA7725" w:rsidP="00AA7725">
      <w:pPr>
        <w:shd w:val="clear" w:color="auto" w:fill="FFFFFF"/>
        <w:spacing w:before="340" w:after="204" w:line="240" w:lineRule="auto"/>
        <w:ind w:left="-142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>Приложение</w:t>
      </w:r>
      <w:proofErr w:type="gramStart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 Б</w:t>
      </w:r>
      <w:proofErr w:type="gramEnd"/>
      <w:r w:rsidRPr="00BF3CE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 Стандарты, ссылки на которые приведены в настоящем стандарте</w:t>
      </w:r>
    </w:p>
    <w:p w:rsidR="00AA7725" w:rsidRPr="00BF3CE0" w:rsidRDefault="00AA7725" w:rsidP="00AA7725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Приложение</w:t>
      </w:r>
      <w:proofErr w:type="gram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Б</w:t>
      </w:r>
      <w:proofErr w:type="gramEnd"/>
    </w:p>
    <w:p w:rsidR="00AA7725" w:rsidRPr="00BF3CE0" w:rsidRDefault="00AA7725" w:rsidP="00AA772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12.4.028-76 ССБТ. Респираторы ШБ-1 "Лепесток".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ГОСТ 515-77 Бумага упаковочная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битумированная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 xml:space="preserve"> и дегтевая.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2228-81 Бумага мешочная.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4640-93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Вата минеральная.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7076-87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строительные. Метод определения теплопроводности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9078-84 Поддоны плоские. Общие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9570-84 Поддоны ящичные и стоечные. Общие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10354-82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Пленка полиэтиленовая.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lastRenderedPageBreak/>
        <w:br/>
        <w:t>ГОСТ 14192-77 Маркировка грузов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17177-94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 теплоизоляционные. Методы испытаний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18051-83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Тара деревянная для теплоизоляционных материалов и изделий.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21650-76 Средства скрепления тарно-штучных грузов в транспортных пакетах. Общие требования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24597-81 Пакеты тарно-штучных грузов. Основные параметры и размеры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25336-82 Посуда и оборудование лабораторные стеклянные. Типы, основные параметры и размеры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25880-83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 теплоизоляционные. Упаковка, маркировка, транспортирование и хранение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 xml:space="preserve">ГОСТ 25951-83 Пленка полиэтиленовая </w:t>
      </w:r>
      <w:proofErr w:type="spellStart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термоусадочная</w:t>
      </w:r>
      <w:proofErr w:type="spellEnd"/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.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26281-84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 теплоизоляционные. Правила приемки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ГОСТ 26381-84 Поддоны плоские одноразового использования. Общие технические условия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30244-94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строительные. Методы испытаний на горючесть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30256-94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строительные. Метод определения теплопроводности цилиндрическим зондом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ГОСТ 30290-94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t>Материалы и изделия строительные. Метод определения теплопроводности поверхностным преобразователем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Текст документа сверен по: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официальное издание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МНТКС - М.: ИПК Издательство</w:t>
      </w:r>
      <w:r w:rsidRPr="00BF3CE0">
        <w:rPr>
          <w:rFonts w:ascii="Arial" w:eastAsia="Times New Roman" w:hAnsi="Arial" w:cs="Arial"/>
          <w:spacing w:val="2"/>
          <w:sz w:val="19"/>
          <w:lang w:eastAsia="ru-RU"/>
        </w:rPr>
        <w:t> </w:t>
      </w:r>
      <w:r w:rsidRPr="00BF3CE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стандартов, 1997</w:t>
      </w:r>
    </w:p>
    <w:p w:rsidR="004569A7" w:rsidRPr="00BF3CE0" w:rsidRDefault="004569A7"/>
    <w:sectPr w:rsidR="004569A7" w:rsidRPr="00BF3CE0" w:rsidSect="00AA7725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3F" w:rsidRDefault="00D2133F" w:rsidP="00BF3CE0">
      <w:pPr>
        <w:spacing w:after="0" w:line="240" w:lineRule="auto"/>
      </w:pPr>
      <w:r>
        <w:separator/>
      </w:r>
    </w:p>
  </w:endnote>
  <w:endnote w:type="continuationSeparator" w:id="0">
    <w:p w:rsidR="00D2133F" w:rsidRDefault="00D2133F" w:rsidP="00BF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E0" w:rsidRDefault="00BF3CE0" w:rsidP="00BF3CE0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F3CE0" w:rsidRDefault="00BF3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3F" w:rsidRDefault="00D2133F" w:rsidP="00BF3CE0">
      <w:pPr>
        <w:spacing w:after="0" w:line="240" w:lineRule="auto"/>
      </w:pPr>
      <w:r>
        <w:separator/>
      </w:r>
    </w:p>
  </w:footnote>
  <w:footnote w:type="continuationSeparator" w:id="0">
    <w:p w:rsidR="00D2133F" w:rsidRDefault="00D2133F" w:rsidP="00BF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25"/>
    <w:rsid w:val="004569A7"/>
    <w:rsid w:val="00492655"/>
    <w:rsid w:val="008E0351"/>
    <w:rsid w:val="00990569"/>
    <w:rsid w:val="00AA7725"/>
    <w:rsid w:val="00BF3CE0"/>
    <w:rsid w:val="00D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7"/>
  </w:style>
  <w:style w:type="paragraph" w:styleId="1">
    <w:name w:val="heading 1"/>
    <w:basedOn w:val="a"/>
    <w:link w:val="10"/>
    <w:uiPriority w:val="9"/>
    <w:qFormat/>
    <w:rsid w:val="00AA7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A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A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725"/>
  </w:style>
  <w:style w:type="character" w:styleId="a3">
    <w:name w:val="Hyperlink"/>
    <w:basedOn w:val="a0"/>
    <w:uiPriority w:val="99"/>
    <w:semiHidden/>
    <w:unhideWhenUsed/>
    <w:rsid w:val="00AA7725"/>
    <w:rPr>
      <w:color w:val="0000FF"/>
      <w:u w:val="single"/>
    </w:rPr>
  </w:style>
  <w:style w:type="paragraph" w:customStyle="1" w:styleId="topleveltext">
    <w:name w:val="topleveltext"/>
    <w:basedOn w:val="a"/>
    <w:rsid w:val="00AA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CE0"/>
  </w:style>
  <w:style w:type="paragraph" w:styleId="a8">
    <w:name w:val="footer"/>
    <w:basedOn w:val="a"/>
    <w:link w:val="a9"/>
    <w:uiPriority w:val="99"/>
    <w:semiHidden/>
    <w:unhideWhenUsed/>
    <w:rsid w:val="00BF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33874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07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01669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34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2449</Words>
  <Characters>13965</Characters>
  <Application>Microsoft Office Word</Application>
  <DocSecurity>0</DocSecurity>
  <Lines>116</Lines>
  <Paragraphs>32</Paragraphs>
  <ScaleCrop>false</ScaleCrop>
  <Manager>Kolisto</Manager>
  <Company>http://gosstandart.info/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2017-06-07T13:10:00Z</dcterms:created>
  <dcterms:modified xsi:type="dcterms:W3CDTF">2017-08-15T12:35:00Z</dcterms:modified>
</cp:coreProperties>
</file>