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A5" w:rsidRDefault="00BC63A5" w:rsidP="00BC63A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IEC 60335-2-2-2013 Безопасность бытовых и аналогичных электрических приборов. Часть 2-2. Частные требования к пылесосам и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водовсасывающим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чистящим приборам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IEC 60335-2-2-2013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Безопасность бытовых и аналогичных электрических приборов</w:t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Часть 2-2</w:t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ЧАСТНЫЕ ТРЕБОВАНИЯ К ПЫЛЕСОСАМ И ВОДОВСАСЫВАЮЩИМ ЧИСТЯЩИМ ПРИБОРАМ</w:t>
      </w:r>
    </w:p>
    <w:p w:rsidR="00BC63A5" w:rsidRP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BC63A5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Safety household and similar electrical appliances. Part 2-2. Particular requirements for vacuum cleaners and water-suction cleaning appliances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13.120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97.080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Цели, основные принципы и основной порядок проведения работ по межгосударственной стандартизации установлены </w:t>
      </w:r>
      <w:r w:rsidRPr="00C704CE">
        <w:rPr>
          <w:rFonts w:ascii="Arial" w:hAnsi="Arial" w:cs="Arial"/>
          <w:spacing w:val="2"/>
          <w:sz w:val="18"/>
          <w:szCs w:val="18"/>
        </w:rPr>
        <w:t>ГОСТ 1.0-2015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C704CE">
        <w:rPr>
          <w:rFonts w:ascii="Arial" w:hAnsi="Arial" w:cs="Arial"/>
          <w:spacing w:val="2"/>
          <w:sz w:val="18"/>
          <w:szCs w:val="18"/>
        </w:rPr>
        <w:t>ГОСТ 1.2-2015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Обществом с ограниченной ответственностью "МП Сертификационная лаборатория бытовой электротехники ТЕСТБЭТ" (ООО "ТЕСТБЭТ") в рамках Технического комитета по стандартизации ТК 19 "Электрические приборы бытового назначения" на основе перевода на русский язык англоязычной версии стандарта, указанного в пункте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14 ноября 2013 г. N 44)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1"/>
        <w:gridCol w:w="2238"/>
        <w:gridCol w:w="4648"/>
      </w:tblGrid>
      <w:tr w:rsidR="00BC63A5" w:rsidTr="00BC63A5">
        <w:trPr>
          <w:trHeight w:val="15"/>
        </w:trPr>
        <w:tc>
          <w:tcPr>
            <w:tcW w:w="3696" w:type="dxa"/>
            <w:hideMark/>
          </w:tcPr>
          <w:p w:rsidR="00BC63A5" w:rsidRDefault="00BC63A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63A5" w:rsidRDefault="00BC63A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C63A5" w:rsidRDefault="00BC63A5">
            <w:pPr>
              <w:rPr>
                <w:sz w:val="2"/>
                <w:szCs w:val="24"/>
              </w:rPr>
            </w:pPr>
          </w:p>
        </w:tc>
      </w:tr>
      <w:tr w:rsidR="00BC63A5" w:rsidTr="00BC63A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C704CE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C704CE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BC63A5" w:rsidTr="00BC63A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BC63A5" w:rsidTr="00BC63A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C63A5" w:rsidTr="00BC63A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C63A5" w:rsidTr="00BC63A5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</w:tbl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4 </w:t>
      </w:r>
      <w:r w:rsidRPr="00C704CE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22 ноября 2013 г. N 1682-ст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межгосударственный стандарт ГОСТ IEC 60335-2-2-2013 введен в действие в качестве национального стандарта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Российской Федерации с 1 января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 Настоящий стандарт идентичен международному стандарту IEC 60335-2-2:2009* ("Бытовые и аналогичные электрические приборы.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Безопасность. Часть 2.2. Частные требования к пылесосам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водовсасывающим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чистящим приборам", издание 6.0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Household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similar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electrical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appliances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2-2: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Particular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requirements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vacuum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cleaners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water-suction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cleaning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appliances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IDT)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 Настоящий стандарт направлен на реализацию </w:t>
      </w:r>
      <w:r w:rsidRPr="00C704CE">
        <w:rPr>
          <w:rFonts w:ascii="Arial" w:hAnsi="Arial" w:cs="Arial"/>
          <w:spacing w:val="2"/>
          <w:sz w:val="18"/>
          <w:szCs w:val="18"/>
        </w:rPr>
        <w:t>статьи 12 Федерального закона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принципа разработки национальных стандартов Российской Федерации на основе применения международных стандартов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Официальный экземпляр международного стандарта, на основе которого подготовлен настоящий межгосударственный стандарт, и международного стандарта, на который дана ссылка, имеется в Федеральном агентстве по техническому регулированию и метрологии.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 ПЕРЕИЗДАНИЕ. Февраль 2017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стандарты",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www.gost.ru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Введение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соответствии с соглашением по техническим барьерам в торговле Всемирной торговой организации (Соглашение по ТБТ ВТО) применение международных стандартов является одним из важных условий, обеспечивающих устранение технических барьеров в торговле.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международных стандартов осуществляется путем принятия международных стандартов в качестве региональных или национальных стандартов.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(IEC) подготовлен ГОСТ IEC 60335-2-2 "Бытовые и аналогичные электрические приборы. Безопасность. Часть 2-2. Частные требования к пылесосам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водовсасывающим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чистящим приборам".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относится к группе стандартов, регламентирующих требования безопасности бытовых и аналогичных электрических приборов, состоящей из части 1 (</w:t>
      </w:r>
      <w:r w:rsidRPr="00C704CE">
        <w:rPr>
          <w:rFonts w:ascii="Arial" w:hAnsi="Arial" w:cs="Arial"/>
          <w:spacing w:val="2"/>
          <w:sz w:val="18"/>
          <w:szCs w:val="18"/>
        </w:rPr>
        <w:t>ГОСТ МЭК 60335-1-2008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общие требования безопасности приборов), а также частей, устанавливающих частные требования к конкретным видам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применяют совместно с </w:t>
      </w:r>
      <w:r w:rsidRPr="00C704CE">
        <w:rPr>
          <w:rFonts w:ascii="Arial" w:hAnsi="Arial" w:cs="Arial"/>
          <w:spacing w:val="2"/>
          <w:sz w:val="18"/>
          <w:szCs w:val="18"/>
        </w:rPr>
        <w:t>ГОСТ МЭК 60335-1-2008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выделены курсивом*.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В оригинале обозначения и номера стандартов и нормативных документов приводятся обычным шрифтом. -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выделены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пунктов настоящего стандарта, которые дополняют разделы </w:t>
      </w:r>
      <w:r w:rsidRPr="00C704CE">
        <w:rPr>
          <w:rFonts w:ascii="Arial" w:hAnsi="Arial" w:cs="Arial"/>
          <w:spacing w:val="2"/>
          <w:sz w:val="18"/>
          <w:szCs w:val="18"/>
        </w:rPr>
        <w:t>ГОСТ МЭК 60335-1-2008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начинаются со 101.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наименования стандарта и раздела 3 вызвано необходимостью приведения в соответствие с </w:t>
      </w:r>
      <w:r w:rsidRPr="00C704CE">
        <w:rPr>
          <w:rFonts w:ascii="Arial" w:hAnsi="Arial" w:cs="Arial"/>
          <w:spacing w:val="2"/>
          <w:sz w:val="18"/>
          <w:szCs w:val="18"/>
        </w:rPr>
        <w:t>ГОСТ 1.5-2001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заменен следующим.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требования безопасности электрических пылесосов и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бытового и аналогичного применения, включая пылесосы для ухода за животными,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напряжением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250 В. Требования безопасности также применяют к центральным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пылесосам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автоматическим пылесосам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также применяют к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чистящим головкам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токонесущим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шлангам, присоединяемым к пылесосам определенного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Приборы, не предназначенные для обычного бытового использования, 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которые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тем не менее могут быть источником опасности для людей, в частности приборы, предназначенные для использования неспециалистами в магазинах и прочих помещениях в обычных хозяйственных целях, входят в область распространения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Примерами таких приборов являются приборы, предназначенные для использования в обычных хозяйственных целях в гостиницах, офисах, школах, больницах и аналогичных помещениях.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Насколько это возможно, настоящий стандарт устанавливает основные виды опасностей при использовании приборов, с которыми люди сталкиваются внутри и вне дома. Настоящий стандарт не учитывает опасности, возникающие: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использовании приборов без надзора и инструкций людьми (включая детей), у которых есть физические, нервные или психические отклонения или недостаток опыта и знаний, препятствующие безопасной эксплуатации прибора без надзора и инструкций;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использовании приборов детьми для игр.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ледует учитывать, что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приборов, предназначенных для использования в транспортных средствах или на борту судов или самолетов, могут быть необходимы дополнительные требования;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 многих странах национальные органы здравоохранения, охраны труда, водоснабжения и др. предъявляют к приборам дополнительные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103 Настоящий стандарт не распространяется: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приборы, предназначенные исключительно для промышленных целей;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на приборы, предназначенные для применения в местах, где преобладают особые условия, например коррозионная или взрывоопасная среда (пыль, пар или газ);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вакуумные приборы для сухой и влажной чистки, включая щетки с электроприводом, для коммерческого использования (IEC 60335-2-69).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Дополнение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 xml:space="preserve">IEC 60312:2010 Vacuum cleaners for household use - Part 1: </w:t>
      </w:r>
      <w:proofErr w:type="gramStart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Dry vacuum cleaners - Methods for measuring the performance (</w:t>
      </w:r>
      <w:r>
        <w:rPr>
          <w:rFonts w:ascii="Arial" w:hAnsi="Arial" w:cs="Arial"/>
          <w:color w:val="2D2D2D"/>
          <w:spacing w:val="2"/>
          <w:sz w:val="18"/>
          <w:szCs w:val="18"/>
        </w:rPr>
        <w:t>Пылесосы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.</w:t>
      </w:r>
      <w:proofErr w:type="gramEnd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рабочих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)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ISO 6344-2:1998 Coated abrasives - Grain size analysis - Part 2:</w:t>
      </w:r>
      <w:proofErr w:type="gramEnd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proofErr w:type="gramStart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Determination of grain size distribution of macrogrits P12 to P220 (</w:t>
      </w:r>
      <w:r>
        <w:rPr>
          <w:rFonts w:ascii="Arial" w:hAnsi="Arial" w:cs="Arial"/>
          <w:color w:val="2D2D2D"/>
          <w:spacing w:val="2"/>
          <w:sz w:val="18"/>
          <w:szCs w:val="18"/>
        </w:rPr>
        <w:t>Шлифовальный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покрытием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.</w:t>
      </w:r>
      <w:proofErr w:type="gramEnd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Гранулометрический анализ. Часть 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Определение гранулометрического состава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микрозерен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P12 до P220)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3.1.4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Для приборов, имеющих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форсированный режим</w:t>
      </w:r>
      <w:r>
        <w:rPr>
          <w:rFonts w:ascii="Arial" w:hAnsi="Arial" w:cs="Arial"/>
          <w:color w:val="2D2D2D"/>
          <w:spacing w:val="2"/>
          <w:sz w:val="18"/>
          <w:szCs w:val="18"/>
        </w:rPr>
        <w:t>, используют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номинальную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потребляемую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мощность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t>, относящуюся к работе прибора без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форсированного режима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нормальная работа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normal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operation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Работа прибора при следующих условиях: на прибор подается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прибор работает непрерывно с входным отверстием для воздуха, отрегулированным на потребляемую мощность 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измеренную через 20 с работы.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Через 3 мин проводят окончательное регулирование входного отверстия для воздуха, если необходимо, то потребляемую мощность 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65530" cy="222885"/>
            <wp:effectExtent l="19050" t="0" r="1270" b="0"/>
            <wp:docPr id="506" name="Рисунок 506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потребляемая мощность через три минуты работы с открытым входным отверстием для воздуха, Вт. Любое устройство, используемое для обеспечения циркуляции охлаждающего двигатель воздуха в случае блокировки основного входного отверстия для воздуха, может работать в обычном состоянии;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потребляемая мощность в ваттах после дальнейших 20 с работы с заблокированным входным отверстием для воздуха.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Любое устройство, регулируемое без помощи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инструмента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используемое для обеспечения циркуляции охлаждающего двигатель воздуха в случае блокирования главного входного отверстия, должно быть отключено.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Если прибор маркирован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диапазоном номинальных напряжений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 него подается напряжение, равное среднему значению диапазона, если разница между пределами диапазона не превышает 10% среднего значения. Если разница превышает 10%, подаваемое напряжение равняется верхнему значению диапазона.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проводят на приборе, имеющем чистый пылесборник и фильтр; любые емкости для сбора воды должны быть пустыми. Если прибор предназначен для использования только со шлангом, съемные насадки и трубки должны быть сняты, а шланг должен лежать прямо. Если прибор оборудован шлангом как необязательным элементом, он должен работать без шланга.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Вращающиеся щетки и аналогичные устройства должны функционировать, но без контакта с какой-либо поверхностью.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Чистящие головки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подключены с помощью шланга или трубки и должны функционировать, но без контакта с какой-либо поверхностью.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Приборные розетки для дополнительного оборудования нагружаются резистивной нагрузкой в соответствии с маркировкой.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Автоматические пылесосы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работать с чистым пылесборником или фильтром на ковровом покрытии, определенным в IEC 60312. Для ограничения площади действия на ковре используют рамку размером 1,5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1,5 м. Входное отверстие для воздуха должно быть открыто.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3.101 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чистящий прибор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water-suction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cleaning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appliance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Прибор для всасывания водного раствора, который может содержать пенящееся моющее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форсированный режим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booster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setting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Положение управляющего устройства, приводящее к временному повышению потребляемой мощности, которая автоматически снижается до значения потребляемой мощности, когда настройка не используется.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центральный пылесос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centrally-sited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vacuum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cleaner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Пылесос, который подключается к канальной системе, установленной в здании.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ходе использования к ней присоединяют насадку и шланг к одному из всасывающих отверстий канальной системы.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чистящая головка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motorized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cleaning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heard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Прикрепляемое к концу шланга или трубки вспомогательное устройство, содержащее двигатель, запитанный от пылесоса.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автоматический пылесос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automatic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battery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powered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cleaner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Автоматический пылесос, который работает без управления со стороны человека только в пределах определенного периметра, запрограммированной площади или на площади, контролируемой самим прибором.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 состоит из подвижной части и может иметь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базовую станцию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базовая станция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docking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station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Блок, который может предусматривать: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ручные или автоматические средства зарядки батареи,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удаление пыли,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средство обработки данных 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прием подвижной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Базовая станция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известна также как док-станция.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требования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условия испытаний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Новый шланг должен быть использован для каждого из испытаний по 21.101-21.105.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Токоведущие шланги, работающие при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безопасном сверхнизком напряжении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не подвергают испытаниям по 21.101-21.105.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 Классификация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Изменение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Пылесосы и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классов I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II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III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Пылесосы для ухода за животными должны быть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класса II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III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Пылесосы могут быть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класса 0</w:t>
      </w:r>
      <w:r>
        <w:rPr>
          <w:rFonts w:ascii="Arial" w:hAnsi="Arial" w:cs="Arial"/>
          <w:color w:val="2D2D2D"/>
          <w:spacing w:val="2"/>
          <w:sz w:val="18"/>
          <w:szCs w:val="18"/>
        </w:rPr>
        <w:t>, если их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превышает 150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Стационарные части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могут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класса 0</w:t>
      </w:r>
      <w:r>
        <w:rPr>
          <w:rFonts w:ascii="Arial" w:hAnsi="Arial" w:cs="Arial"/>
          <w:color w:val="2D2D2D"/>
          <w:spacing w:val="2"/>
          <w:sz w:val="18"/>
          <w:szCs w:val="18"/>
        </w:rPr>
        <w:t>, если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превышает 150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Пылесосы для ухода за животными и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иметь степень защиты не менее IPX4.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7 Маркировка и инструкции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должен быть маркирован суммарным значением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номинальной потребляемой мощности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 максимальной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нагрузкой приборной розетки в ваттах (если применимо).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50900" cy="524510"/>
            <wp:effectExtent l="19050" t="0" r="6350" b="0"/>
            <wp:docPr id="510" name="Рисунок 51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[символ МЭК 60417-5935]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чистящая головка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для чистки путем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водовсасывания</w:t>
      </w:r>
      <w:proofErr w:type="spellEnd"/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приборов, снабженных токоведущим шлангом, работающим при любом напряжении, отличном от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безопасного сверхнизкого напряжения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, должны содержать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ВНИМАНИЕ! Данный шланг содержит электрические соединения: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использовать для сбора воды (только для пылесосов);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погружать в воду для чистки;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шланг следует регулярно проверять, он не должен быть использован в случае обнаружения повреждения.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пылесосов со встроенными вращающимися щетками или аналогичными устройствами и для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устанавливать, что штепсельная вилка должна быть удалена из штепсельной розетки перед чисткой или обслуживанием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используют символ IEC 60417-5935 (2002-10), его значение должно быть объяснено.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7.14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символа IEC 60417-5935 должна быть не менее 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измерением.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Чистящие головки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маркированы: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напряжением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диапазоном номинальных напряжений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вольтах;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номинальной потребляемой мощностью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ваттах;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наименованием, торговой маркой или идентификационным знаком изготовителя или ответственного поставщика;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указанием модели или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Чистящие головки с электроприводом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, за исключением тех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конструкций класса III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которые имеют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рабочее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 24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должны быть промаркированы символом IEC 60417-5935.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Данный символ является информационным знаком, и к нему, за исключением цвета, применяют правила ISO 3864-1.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7.102 Выводы прибора для вспомогательного оборудования должны быть промаркированы максимальной нагрузкой в ваттах.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Данная маркировка может находиться на приборе поблизости от вывода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Защита от доступа к токоведущим частям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8.1.1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инструкции устанавливают, что часть должна быть удалена при замене лампы или приводного ремня и требуется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инструмент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ее удаления, ее не считают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съемной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условии, что: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инструкция по отсоединению прибора от сети питания перед открытием находится на крышке или видна в ходе ее удаления 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после удаления крышки доступ к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токоведущим частям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защищен, как минимум,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основной изоляцией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Пуск электромеханических приборов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Потребляемая мощность и ток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Потребляемую мощность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чистящих головок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измеряют отдельно.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Приборные розетки не находятся под нагрузкой при измерении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номинальной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потребляемой</w:t>
      </w:r>
      <w:r>
        <w:rPr>
          <w:rFonts w:ascii="Arial" w:hAnsi="Arial" w:cs="Arial"/>
          <w:color w:val="2D2D2D"/>
          <w:spacing w:val="2"/>
          <w:sz w:val="18"/>
          <w:szCs w:val="18"/>
        </w:rPr>
        <w:t> м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ощности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Форсированный режим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не используют в ходе данных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Нагрев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При измерении потребляемой мощности для проверки правильности последующей сборки прибора измеряют потребляемую мощность 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заблокированном входном отверстии для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11.5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Форсированный режим активируется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так часто, как это допустимо конструкцией.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Базовые станции 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работают при 0,94 или 1,06 кратном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номинальном напряжении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зависимости от того, что является наиболее неблагоприятным.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Если 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базовые станции автоматических пылесосов с питанием от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батареи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встроен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режим всасывания, применяют условия испытаний по 3.1.9.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работают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со встроенной автоматической катушкой для шнура должны работать при размотанном на одну треть от общей длины шнуре в течение 30 мин, после чего шнур разматывают полностью.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 Свободен</w:t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13 Ток утечки и электрическая прочность при рабочей температуре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Форсированный режим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используют.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14 Динамические перегрузки по напряжению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15 Влагостойкость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15.2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имеющие емкость для жидкости, должны быть сконструированы так, чтобы утечка жидкости из-за перелива, а также из-за опрокидывания приборов, подверженных опрокидыванию при обычном использовании, не повлияла на их электрическую изоляцию.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Емкость для жидкости наполняют водой наполовину от уровня, указанного в инструкциях. Прибор располагают на подставке, находящейся под углом 10° к горизонтали. Силу 180 Н прикладывают к вершине прибора в самом неблагоприятном горизонтальном направлении, и если при этом прибор опрокидывается, то считается, что он может опрокидываться при обычном использовании.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Приборы с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креплением шнура типа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4.4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кроме приборов, имеющих специально подготовленный шнур, оснащают гибким шнуром самого легкого допустимого типа с наименьшей площадью поперечного сечения, указанной в таблице 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Приборы, оснащенные приборным вводом, испытывают с соответствующим соединителем или без него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Емкости для жидкости, наполняемые вручную, полностью наполняют водой, содержащей примерно 1%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182880"/>
            <wp:effectExtent l="19050" t="0" r="0" b="0"/>
            <wp:docPr id="513" name="Рисунок 513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затем постепенно в течение 1 мин добавляют количество воды, равное 15% вместимости емкости или 0,25 л в зависимости от того, что является большей величиной.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Емкости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ручных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прочих приборов, которые могут быть опрокинуты при обычном использовании, наполняют полностью; крышка должна быть закрыта. Затем прибор опрокидывают и оставляют в таком положении на 5 мин, пока он сам автоматически не возвратится в положение нормального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Насадки 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чистящие головки с электроприводом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чистящих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помещают в емкость, основание которой находится на уровне опорной поверхности прибора. Емкость наполняют раствором моющего средства до уровня 5 мм от его основания; данный уровень следует поддерживать в ходе испытания. Раствор состоит из 20 г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182880"/>
            <wp:effectExtent l="19050" t="0" r="0" b="0"/>
            <wp:docPr id="514" name="Рисунок 514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1 см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28%-ного раствора по массовой доле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додецилсульфата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натрия в воде на каждые 8 л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должен работать до полного заполнения емкости для жидкости и в течение последующих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101 Раствор следует хранить в прохладной атмосфере и использовать в течение семи дней со дня его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102 Химической формулой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додецилсульфата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является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230505"/>
            <wp:effectExtent l="19050" t="0" r="6350" b="0"/>
            <wp:docPr id="516" name="Рисунок 516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каждого из данных испытаний прибор должен выдерживать испытание на электрическую прочность по 16.3.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Осмотр должен показать, что отсутствуют следы жидкости на изоляции, которые могут привести к уменьшению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воздушных зазоров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или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путей утечки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ниже значений, указанных в разделе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Чистящие головки с электроприводом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чистящих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должны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быть устойчивы к жидкостям, контактирующим с ними.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следующими испытаниями.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Чистящую головку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подвергают испытанию на удар по IEC 60068-2-75 с энергией удара 2 Дж.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Чистящую головку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жестко закрепляют и наносят три удара по каждой точке кожуха, которая, вероятно, является наиболее ослабленной.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этого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чистящую головку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подвергают испытанию на свободное падение согласно процедуре 1 IEC 60068-2-32. Ее бросают 4000 раз с высоты 100 мм на стальную пластину толщиной не менее 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Чистящую головку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бросают: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- 1000 раз на ее правую сторону;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- 1000 раз " " левую "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- 1000 раз " " лицевую " 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- 1000 раз " " чистящую поверхность.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Чистящую головку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этого подвергают испытанию по IEC 60529 (пункт 14.2.7), вода содержит приблизительно 1%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182880"/>
            <wp:effectExtent l="19050" t="0" r="0" b="0"/>
            <wp:docPr id="517" name="Рисунок 517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Чистящая головка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этого должна выдержать испытание на электрическую прочность по 16.3, напряжение подается между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токоведущими частями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раствором. Осмотр должен показать отсутствие следов соляного раствора на изоляции, которая могла бы оказать воздействие на уменьшение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воздушных зазоров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или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путей утечки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ниже значений, указанных в разделе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Испытание не проводят на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чистящих головках с электроприводом конструкции класса III</w:t>
      </w:r>
      <w:r>
        <w:rPr>
          <w:rFonts w:ascii="Arial" w:hAnsi="Arial" w:cs="Arial"/>
          <w:color w:val="2D2D2D"/>
          <w:spacing w:val="2"/>
          <w:sz w:val="18"/>
          <w:szCs w:val="18"/>
        </w:rPr>
        <w:t>, имеющих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рабочее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 24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16 Ток утечки и электрическая прочность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16.3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Токоведущие шланги, кроме мест, где расположены электрические соединения, погружают на 1 ч в воду, содержащую приблизительно 1%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182880"/>
            <wp:effectExtent l="19050" t="0" r="0" b="0"/>
            <wp:docPr id="518" name="Рисунок 518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при температуре (20±5)°С. Пока шланг погружен, подают напряжение 2000 В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течение 5 мин между каждым проводником и всеми другими проводниками, соединенными вместе.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Затем подают напряжение 3000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течение 1 мин между всеми проводниками и соляным раствором.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17 Защита от перегрузки трансформаторов и соединенных с ними цепей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18 Износостойкость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19 Ненормальная работа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по 19.7 проводят только на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чистящих головках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на отдельных вентиляторах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центральных пылесосов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Водовсасывающие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чистящие приборы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снабженные клапаном, кроме того, подвергают испытанию по 19.101.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с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форсированным режимом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который не отключается с помощью электроники, также подвергают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испытанию по 19.102.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Центральные пылесосы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также подвергают испытаниям по 19.103 и 19.104, если они применимы.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19.7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Чистящие головки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испытывают с вращающейся щеткой или аналогичным устройством, заблокированным в течение 30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Отдельные вентиляторы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центральных пылесосов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работают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19.9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Базовые станции 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 встроенным режимом всасывания испытывают при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номинальном напряжении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полностью заблокированным входным отверстием для воздуха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Температуры обмоток не должны превышать значений, указанных в таблице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со встроенными двигателями последовательного возбуждения должны питаться напряжением, равным 1,3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напряжения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и работать в течение 30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перекрытом входном отверстии для воздуха, вращающиеся щетки и аналогичные устройства должны быть удалены.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испытания безопасность приборов не должна быть нарушена, в частности, обмотки и соединения не должны быть ослаблены.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19.101 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Водовсасывающие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чистящие приборы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емкость для жидкости которых оснащена клапаном или другим предотвращающим переполнение устройством,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питаются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номинальным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напряжением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. Прибор работает с насадкой, расположенной в лотке, содержащем воду, и клапаном или устройством,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предотвращающими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переполнение, которые удерживают в открытом состоянии или приводят в нерабочее состояние. Испытание прекращают через 30 с, после того как вода начнет вытекать из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Если прибор оснащен более чем одним устройством, предотвращающим переполнение, их приводят в нерабочее состояние по очереди.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отключения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форсированного режима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приводят в нерабочее состояние, и, используя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форсированный режим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работает при условиях, указанных в разделе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19.103 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Центральные пылесосы питаются номинальным напряжением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работают с открытым входным отверстием для всасывающего шланга, которое затем закрывают.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Температуры обмоток не должны превышать значений, указанных в 19.9.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19.104 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Центральные пылесосы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отдельной вентиляцией двигателя работают через двигатель при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номинальном напряжении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с блокированным воздушным потоком.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20 Устойчивость и механические опасности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20.1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Чистящие головки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подлежат данному испытанию.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Требование, касающееся движущихся частей, не распространяется на вращающиеся щетки и аналогичные устройства. Требование также не распространяется на части, которые становятся доступными при смене дополнительного оборудования и которые передвигаются только тогда, когда щетка или аналогичное устройство находятся в состоянии функционирования.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21 Механическая прочность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Токоведущие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шланги должны быть стойкими к разрушению.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Шланг помещают между двумя параллельными стальными пластинами, каждая длиной 100 мм, шириной 50 мм, при этом края более длинных сторон закруглены радиусом 1 мм. Ось шланга располагают под прямым углом к более длинным сторонам пластин. Пластины помещают на расстоянии приблизительно 350 мм от одного конца шланга.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Стальные пластины сдавливают со скоростью (50±5) мм/мин до тех пор, пока прилагаемая сила не составит 1,5 кН. Затем нагрузку снимают и проводят испытание на электрическую прочность согласно требованиям 16.3 между соединенными вместе проводниками и соляным раствором.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21.102 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Токоведущие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шланги должны быть стойкими к истиранию.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Один конец шланга прикрепляют к соединительному стержню кривошипного механизма, изображенного на рисунке 101. Кривошип вращается со скоростью 30 об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ин, в результате чего конец шланга перемещается в горизонтальной плоскости возвратно-поступательно на расстояние 300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101 - Аппарат для испытания токоведущих шлангов на истирание</w:t>
      </w:r>
    </w:p>
    <w:p w:rsidR="00BC63A5" w:rsidRDefault="00BC63A5" w:rsidP="00BC63A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267710" cy="2099310"/>
            <wp:effectExtent l="19050" t="0" r="8890" b="0"/>
            <wp:docPr id="519" name="Рисунок 519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A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кривошипный механизм;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B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соединительная тяга;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C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ролик диаметром 120 мм;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D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ремень с абразивной лентой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101 - Аппарат для испытания токоведущих шлангов на истирание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Шланг опирается на вращающийся гладкий ролик, вокруг которого движется абразивная лента со скоростью 0,1 м/мин. Абразивом является корунд с размером зерна P 100, как указано в ISO 6344-2. На другом конце шланга подвешивают груз массой 1 кг, который удерживает шланг от вращения. В самом нижнем положении груз находится на максимальном расстоянии 600 мм от центра ролика.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в течение 100 оборотов кривошипа.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испытания основная изоляция не должна быть доступна, и проводят испытание на электрическую прочность по 16.3 между соединенными вместе проводниками и соляным раствором.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21.103 Токоведущие шланги должны быть стойкими к перегибу.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Конец шланга, предназначенный для присоединения к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чистящим головкам с электроприводом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прикрепляют к качающемуся рычагу испытательного оборудования, изображенного на рисунке 102. Расстояние между осью качания рычага и точкой, в которой шланг входит в жесткую часть крепления на рычаге, составляет (300±5) мм. Рычаг может быть поднят от горизонтального положения до угла 40°±1°. Груз массой 5 кг подвешивают на другом конце шланга или в удобной точке на шланге таким образом, чтобы при нахождении рычага в горизонтальном положении груз был на опоре, а натяжения шланга не было.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1 - Во время испытания может возникнуть необходимость в перемещении груза.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Рисунок 102 - Аппарат для испытания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токонесущих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шлангов на перегиб</w:t>
      </w:r>
    </w:p>
    <w:p w:rsidR="00BC63A5" w:rsidRDefault="00BC63A5" w:rsidP="00BC63A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446395" cy="3355340"/>
            <wp:effectExtent l="19050" t="0" r="1905" b="0"/>
            <wp:docPr id="520" name="Рисунок 52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A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кривошипный механизм;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B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рычаг;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C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наклонная плоскость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102 - Аппарат для испытания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токонесущих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шлангов на перегиб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Груз скользит по наклонной плоскости так, чтобы максимальное отклонение шланга составляло 3°. Рычаг поднимается и опускается с помощью кривошипа, который вращается со скоростью (10±1) об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в течение 2500 оборотов кривошипа, после чего закрепленный конец шланга переворачивают на 90°, и испытание продолжают в течение дальнейших 2500 оборотов. Испытание повторяют в каждом из двух других положений шланга, повернутого на 90°.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2 - При повреждении шланга до выполнения 10000 оборотов кривошипа изгибание прекращают.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испытания шланг должен выдержать испытание на электрическую прочность по 16.3.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21.104 Токоведущие шланги должны быть стойкими к скручиванию.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Один конец шланга удерживают в горизонтальном положении, при этом оставшуюся часть шланга свободно подвешивают. Свободный конец циклично подвергают вращению со скоростью 10 поворотов в минуту, каждый цикл состоит из пяти поворотов в одном направлении и пяти поворотов в противоположном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в течение 2000 циклов.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испытания шланг должен выдержать испытание на электрическую прочность по 16.3 и не должен быть поврежден до такой степени, чтобы нарушилось соответствие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21.105 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Токоведущие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шланги должны быть стойкими к условиям холода.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Шланг длиной 600 мм изгибают, как показано на рисунке 103, и концы шланга соединяют вместе на длину 25 мм. Шланг затем помещают на 2 ч в холодильный шкаф температурой минус (15±2)°С. Немедленно после извлечения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шланга из холодильного шкафа его изгибают три раза, как показано на рисунке 104, со скоростью один изгиб в секунду.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103 - Конфигурация шланга для его замораживания</w:t>
      </w:r>
    </w:p>
    <w:p w:rsidR="00BC63A5" w:rsidRDefault="00BC63A5" w:rsidP="00BC63A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74395" cy="1025525"/>
            <wp:effectExtent l="19050" t="0" r="1905" b="0"/>
            <wp:docPr id="521" name="Рисунок 521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103 - Конфигурация шланга для его замораживания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Промежуточное положение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104 - Положения изгиба для шланга после извлечения из морозильного шкафа</w:t>
      </w:r>
    </w:p>
    <w:p w:rsidR="00BC63A5" w:rsidRDefault="00BC63A5" w:rsidP="00BC63A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03275" cy="1828800"/>
            <wp:effectExtent l="19050" t="0" r="0" b="0"/>
            <wp:docPr id="522" name="Рисунок 522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шланга в начале и конце каждого изгиба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104 - Положения изгиба для шланга после извлечения из морозильного шкафа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три раза.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 шланге не должно быть трещин или разломов, и он должен выдерживать испытание на электрическую прочность по 16.3.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Любое обесцвечивание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22 Конструкция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22.32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Пылесосы должны быть сконструированы так, чтобы внутренние части двигателей и электрических соединений не подвергались осаждению пыли из проходящего через них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101 Данное требование возникает тогда, когда воздух проходит через пылесборник, прежде чем он проходит через двигатель.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оценки соответствия требованиям, касающимся защиты от загрязнений, достаточно проверки испытанием по 15.2.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Чистящие головки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для использования с приборами, имеющими режим чистки путем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водовсасывания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за исключением конструкций класса III с рабочим напряжением до 24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должны быть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чистящими головками с электроприводом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чистящих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Соответствие требованию проверяют осмотром маркировки и испытаниями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чистящих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головок с электроприводом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водовсасывающих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чистящих приборов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23 Внутренняя проводка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24 Комплектующие изделия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24.1.3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Выключатели, встроенные в пылесосы, кроме тех, которые предназначены только для бытового применения, испытывают в течение 50000 циклов работы.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25 Присоединение к источнику питания и внешние гибкие шнуры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Пылесосы для ухода за животными и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водовсасывающие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чистящие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должны иметь приборный ввод.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25.7 Изменение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Шнуры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должны быть легче, чем шнуры: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ручных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, имеющих массу, не превышающую 1,5 кг при оснащении самым тяжелым вспомогательным оборудованием, но исключая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шнуры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обыкновенный гибкий шнур в плотной резиновой оболочке (кодовое обозначение 60245 IEC 53), если шнур в резиновой изоляции,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легкий гибкий шнур в поливинилхлоридной оболочке (кодовое обозначение 60227 IEC 52), если шнур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поливинилхлоридной изоляции;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приборов по уходу за животными: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обыкновенный гибкий шнур в полихлоропреновой оболочке (кодовое обозначение 60245 IEC 57),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плоский двойной гибкий шнур (кодовое обозначение 60227 IEC 42), если шнур в поливинилхлоридной изоляции;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прочих приборов: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обыкновенный гибкий шнур в плотной резиновой оболочке (кодовое обозначение 60245 IEC 53), если шнур в резиновой изоляции,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обычный гибкий шнур в поливинилхлоридной оболочке (кодовое обозначение 60227 IEC 53), если шнур в поливинилхлоридной изоляции.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25.23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Токоведущие проводники в гибком шланге должны иметь изоляцию и оболочку толщиной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эквивалентной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той, которая указана для шнура размером 2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0,75 мм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 60227 IEC 52.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Применяемые проводники могут быть изготовлены из стальной проволоки с медным покрытием.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26 Зажимы для внешних проводов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27 Заземление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28 Винты и соединения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29 Воздушные зазоры, пути утечки и непрерывная изоляция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5"/>
          <w:szCs w:val="15"/>
        </w:rPr>
      </w:pPr>
      <w:r>
        <w:rPr>
          <w:rFonts w:ascii="Arial" w:hAnsi="Arial" w:cs="Arial"/>
          <w:color w:val="242424"/>
          <w:spacing w:val="2"/>
          <w:sz w:val="15"/>
          <w:szCs w:val="15"/>
        </w:rPr>
        <w:br/>
      </w:r>
    </w:p>
    <w:p w:rsidR="00BC63A5" w:rsidRDefault="00BC63A5" w:rsidP="00BC63A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30 Теплостойкость и огнестойкость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30.2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центральных пылесосов применяют требования 30.2.3, для прочих приборов - 30.2.2.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31 Стойкость к коррозии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32 Радиация, токсичность и подобные опасности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Приложения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B (обязательное). Приборы с питанием от аккумуляторных батарей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B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Это приложение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Дополнительные подразделы в данном приложении начинаются с цифры 201.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Классификация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Подвижные части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класса II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III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Маркировка и инструкции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Подвижная часть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автоматического пылесоса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должна быть маркирована: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наименованием, торговой маркой или идентификационной отметкой изготовителя или ответственного поставщика;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указанием модели или типа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базовой станции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которой подвижная часть предназначена для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Автоматические пылесосы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также снабжены предупреждающими инструкциями для подготовки помещения и регулярного ухода.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ля подвижных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частей автоматических пылесосов с питанием от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батареи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заканчивается, когда функция уборки остановлена из-за разряда батареи.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19 Ненормальная работа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Подвижные части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подлежат испытанию по 19.7, если они работают от собственной батареи.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 подвижных частях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ротор блокируется.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21 Механическая прочность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21.201 Подвижные части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иметь достаточную механическую прочность.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Равномерно распределенную нагрузку 60 кг помещают на верх подвижной части на 60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ходе данного испытания не должно произойти короткого замыкания. После испытания не должно быть видимого повреждения, которое бы могло нарушить соответствие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22 Конструкция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22.40 Подвижные части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оснащены выключателем для выключения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22.201 Подвижные части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оснащены: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устройством для остановки движения за 1 с доступных опасных движущихся частей тогда, когда потерян контакт с очищаемой поверхностью, 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устройством для защиты прибора от падения с очищаемой поверхности (например, лестницы и др.). Когда подвижная часть обнаруживает, что достигла критической границы, она должна дать задний ход и отъехать от границы убираемой поверхности, а затем продолжить работу в обычном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и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22.202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работе на наклонной поверхности скорость подвижной части не должна быть чрезмерной.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Скорость подвижной части измеряют при испытаниях по разделу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Подвижную часть затем направляют вниз по стеклянной поверхности с углом наклона 10° к горизонтали, а ее скорость повторно измеряют. Измеренная скорость не должна превышать первоначально измеренную скорость более чем на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24 Комплектующие изделия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24.201 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Термовыключатели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защитные электронные цепи</w:t>
      </w:r>
      <w:r>
        <w:rPr>
          <w:rFonts w:ascii="Arial" w:hAnsi="Arial" w:cs="Arial"/>
          <w:color w:val="2D2D2D"/>
          <w:spacing w:val="2"/>
          <w:sz w:val="18"/>
          <w:szCs w:val="18"/>
        </w:rPr>
        <w:t>, встроенные в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автоматическиепылесосы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питанием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соответствия с 19.7, должны быть без самовозврата.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30 Теплостойкость и огнестойкость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30.2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автоматических пылесосов с питанием от батареи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применяют требования 30.2.3.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C (обязательное). Испытание двигателей на старение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C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Изменение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 </w:t>
      </w:r>
      <w:r w:rsidR="00E35A6F" w:rsidRPr="00E35A6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таблице C.1 составляет 2000.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63A5" w:rsidRDefault="00BC63A5" w:rsidP="00BC63A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Библиографию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Дополнение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IEC 60335-2-69:2005 Household and similar electrical appliances - Safety - Part 2-69: Particular requirements for wet and dry vacuum cleaners, including power brush, for industrial and commercial use (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аналогичного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Безопасность. Часть 2-69.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Частные требования к пылесосам для сухой и влажной чистки, включая щетку с электроприводом промышленного и коммерческого назначения)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ISO 3864-1:2002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Graphical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symbols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Safety colours and safety signs. Part 1. Design principles for safety signs in workplaces and public areas (</w:t>
      </w:r>
      <w:r>
        <w:rPr>
          <w:rFonts w:ascii="Arial" w:hAnsi="Arial" w:cs="Arial"/>
          <w:color w:val="2D2D2D"/>
          <w:spacing w:val="2"/>
          <w:sz w:val="18"/>
          <w:szCs w:val="18"/>
        </w:rPr>
        <w:t>Символы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графические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Цвета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знаки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безопасности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Принципы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проектирования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знаков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безопасности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рабочих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местах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общественных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местах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)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ISO 13732-1:2006 Ergonomics of the thermal environment - Methods for the assessment of human responses to contact with surfaces - Part 1:</w:t>
      </w:r>
      <w:proofErr w:type="gramEnd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proofErr w:type="gramStart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Hot surfaces (</w:t>
      </w:r>
      <w:r>
        <w:rPr>
          <w:rFonts w:ascii="Arial" w:hAnsi="Arial" w:cs="Arial"/>
          <w:color w:val="2D2D2D"/>
          <w:spacing w:val="2"/>
          <w:sz w:val="18"/>
          <w:szCs w:val="18"/>
        </w:rPr>
        <w:t>Эргономика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термальной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среды</w:t>
      </w:r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>.</w:t>
      </w:r>
      <w:proofErr w:type="gramEnd"/>
      <w:r w:rsidRPr="00BC63A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Методы оценки реакции человека при контакте с поверхностями. Часть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Горячие поверхности)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8"/>
        <w:gridCol w:w="2982"/>
        <w:gridCol w:w="2957"/>
      </w:tblGrid>
      <w:tr w:rsidR="00BC63A5" w:rsidTr="00BC63A5">
        <w:trPr>
          <w:trHeight w:val="15"/>
        </w:trPr>
        <w:tc>
          <w:tcPr>
            <w:tcW w:w="4805" w:type="dxa"/>
            <w:hideMark/>
          </w:tcPr>
          <w:p w:rsidR="00BC63A5" w:rsidRDefault="00BC63A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C63A5" w:rsidRDefault="00BC63A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C63A5" w:rsidRDefault="00BC63A5">
            <w:pPr>
              <w:rPr>
                <w:sz w:val="2"/>
                <w:szCs w:val="24"/>
              </w:rPr>
            </w:pPr>
          </w:p>
        </w:tc>
      </w:tr>
      <w:tr w:rsidR="00BC63A5" w:rsidTr="00BC63A5"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648.525-83.658.382.3:006.354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13.120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IDT</w:t>
            </w:r>
          </w:p>
        </w:tc>
      </w:tr>
      <w:tr w:rsidR="00BC63A5" w:rsidTr="00BC63A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97.080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rPr>
                <w:sz w:val="24"/>
                <w:szCs w:val="24"/>
              </w:rPr>
            </w:pPr>
          </w:p>
        </w:tc>
      </w:tr>
      <w:tr w:rsidR="00BC63A5" w:rsidTr="00BC63A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rPr>
                <w:sz w:val="24"/>
                <w:szCs w:val="24"/>
              </w:rPr>
            </w:pPr>
          </w:p>
        </w:tc>
      </w:tr>
      <w:tr w:rsidR="00BC63A5" w:rsidTr="00BC63A5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63A5" w:rsidRDefault="00BC63A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Ключевые слова: пылесосы, </w:t>
            </w:r>
            <w:proofErr w:type="spellStart"/>
            <w:r>
              <w:rPr>
                <w:color w:val="2D2D2D"/>
                <w:sz w:val="18"/>
                <w:szCs w:val="18"/>
              </w:rPr>
              <w:t>водовсасывающие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чистящие приборы, требования безопасности, методы испытаний</w:t>
            </w:r>
          </w:p>
        </w:tc>
      </w:tr>
    </w:tbl>
    <w:p w:rsidR="00BC63A5" w:rsidRDefault="00BC63A5" w:rsidP="00BC63A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BC63A5" w:rsidRDefault="001B5013" w:rsidP="00BC63A5"/>
    <w:sectPr w:rsidR="001B5013" w:rsidRPr="00BC63A5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51" w:rsidRDefault="00077851" w:rsidP="001121FA">
      <w:pPr>
        <w:spacing w:after="0" w:line="240" w:lineRule="auto"/>
      </w:pPr>
      <w:r>
        <w:separator/>
      </w:r>
    </w:p>
  </w:endnote>
  <w:endnote w:type="continuationSeparator" w:id="0">
    <w:p w:rsidR="00077851" w:rsidRDefault="00077851" w:rsidP="0011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FA" w:rsidRDefault="001121FA" w:rsidP="001121F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121FA" w:rsidRDefault="001121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51" w:rsidRDefault="00077851" w:rsidP="001121FA">
      <w:pPr>
        <w:spacing w:after="0" w:line="240" w:lineRule="auto"/>
      </w:pPr>
      <w:r>
        <w:separator/>
      </w:r>
    </w:p>
  </w:footnote>
  <w:footnote w:type="continuationSeparator" w:id="0">
    <w:p w:rsidR="00077851" w:rsidRDefault="00077851" w:rsidP="00112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77851"/>
    <w:rsid w:val="001121FA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34F81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A83282"/>
    <w:rsid w:val="00B249F9"/>
    <w:rsid w:val="00B45CAD"/>
    <w:rsid w:val="00BC63A5"/>
    <w:rsid w:val="00BD5B9F"/>
    <w:rsid w:val="00BF5225"/>
    <w:rsid w:val="00C23C38"/>
    <w:rsid w:val="00C52D34"/>
    <w:rsid w:val="00C704CE"/>
    <w:rsid w:val="00CA0697"/>
    <w:rsid w:val="00CD13DB"/>
    <w:rsid w:val="00D8013B"/>
    <w:rsid w:val="00DC11B0"/>
    <w:rsid w:val="00E25AD9"/>
    <w:rsid w:val="00E35A6F"/>
    <w:rsid w:val="00E44707"/>
    <w:rsid w:val="00E8250E"/>
    <w:rsid w:val="00E96EAC"/>
    <w:rsid w:val="00F25AD9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1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21FA"/>
  </w:style>
  <w:style w:type="paragraph" w:styleId="ae">
    <w:name w:val="footer"/>
    <w:basedOn w:val="a"/>
    <w:link w:val="af"/>
    <w:uiPriority w:val="99"/>
    <w:semiHidden/>
    <w:unhideWhenUsed/>
    <w:rsid w:val="0011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23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76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2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6679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2574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2017-07-12T16:46:00Z</dcterms:created>
  <dcterms:modified xsi:type="dcterms:W3CDTF">2017-08-15T09:06:00Z</dcterms:modified>
</cp:coreProperties>
</file>