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F6" w:rsidRDefault="001625F6" w:rsidP="001625F6">
      <w:pPr>
        <w:pStyle w:val="1"/>
        <w:shd w:val="clear" w:color="auto" w:fill="FFFFFF"/>
        <w:spacing w:before="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IEC 60745-2-6-2014 Машины ручные электрические. Безопасность и методы испытаний. Часть 2-6. Частные требования к молоткам и перфораторам</w:t>
      </w:r>
    </w:p>
    <w:p w:rsidR="001625F6" w:rsidRDefault="001625F6" w:rsidP="001625F6">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 xml:space="preserve">ГОСТ </w:t>
      </w:r>
      <w:proofErr w:type="gramStart"/>
      <w:r>
        <w:rPr>
          <w:rFonts w:ascii="Arial" w:hAnsi="Arial" w:cs="Arial"/>
          <w:color w:val="2D2D2D"/>
          <w:spacing w:val="2"/>
          <w:sz w:val="23"/>
          <w:szCs w:val="23"/>
        </w:rPr>
        <w:t>I</w:t>
      </w:r>
      <w:proofErr w:type="gramEnd"/>
      <w:r>
        <w:rPr>
          <w:rFonts w:ascii="Arial" w:hAnsi="Arial" w:cs="Arial"/>
          <w:color w:val="2D2D2D"/>
          <w:spacing w:val="2"/>
          <w:sz w:val="23"/>
          <w:szCs w:val="23"/>
        </w:rPr>
        <w:t>ЕС 60745-2-6-2014</w:t>
      </w:r>
    </w:p>
    <w:p w:rsidR="001625F6" w:rsidRDefault="001625F6" w:rsidP="001625F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МЕЖГОСУДАРСТВЕННЫЙ СТАНДАРТ</w:t>
      </w:r>
    </w:p>
    <w:p w:rsidR="001625F6" w:rsidRDefault="001625F6" w:rsidP="001625F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Машины ручные электрические</w:t>
      </w:r>
    </w:p>
    <w:p w:rsidR="001625F6" w:rsidRDefault="001625F6" w:rsidP="001625F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БЕЗОПАСНОСТЬ И МЕТОДЫ ИСПЫТАНИЙ</w:t>
      </w:r>
    </w:p>
    <w:p w:rsidR="001625F6" w:rsidRDefault="001625F6" w:rsidP="001625F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Часть 2-6</w:t>
      </w:r>
    </w:p>
    <w:p w:rsidR="001625F6" w:rsidRDefault="001625F6" w:rsidP="001625F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Частные требования к молоткам и перфораторам</w:t>
      </w:r>
    </w:p>
    <w:p w:rsidR="001625F6" w:rsidRPr="001625F6" w:rsidRDefault="001625F6" w:rsidP="001625F6">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lang w:val="en-US"/>
        </w:rPr>
      </w:pPr>
      <w:r w:rsidRPr="001625F6">
        <w:rPr>
          <w:rFonts w:ascii="Arial" w:hAnsi="Arial" w:cs="Arial"/>
          <w:color w:val="3C3C3C"/>
          <w:spacing w:val="2"/>
          <w:sz w:val="34"/>
          <w:szCs w:val="34"/>
          <w:lang w:val="en-US"/>
        </w:rPr>
        <w:t>Hand-held motor-operated electric tools - Safety - Part 2-6. Particular requirements for hammers</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1625F6">
        <w:rPr>
          <w:rFonts w:ascii="Arial" w:hAnsi="Arial" w:cs="Arial"/>
          <w:color w:val="2D2D2D"/>
          <w:spacing w:val="2"/>
          <w:sz w:val="23"/>
          <w:szCs w:val="23"/>
          <w:lang w:val="en-US"/>
        </w:rPr>
        <w:br/>
      </w:r>
      <w:r w:rsidRPr="001625F6">
        <w:rPr>
          <w:rFonts w:ascii="Arial" w:hAnsi="Arial" w:cs="Arial"/>
          <w:color w:val="2D2D2D"/>
          <w:spacing w:val="2"/>
          <w:sz w:val="23"/>
          <w:szCs w:val="23"/>
          <w:lang w:val="en-US"/>
        </w:rPr>
        <w:br/>
      </w:r>
      <w:r>
        <w:rPr>
          <w:rFonts w:ascii="Arial" w:hAnsi="Arial" w:cs="Arial"/>
          <w:color w:val="2D2D2D"/>
          <w:spacing w:val="2"/>
          <w:sz w:val="23"/>
          <w:szCs w:val="23"/>
        </w:rPr>
        <w:t>МКС</w:t>
      </w:r>
      <w:r w:rsidRPr="001625F6">
        <w:rPr>
          <w:rFonts w:ascii="Arial" w:hAnsi="Arial" w:cs="Arial"/>
          <w:color w:val="2D2D2D"/>
          <w:spacing w:val="2"/>
          <w:sz w:val="23"/>
          <w:szCs w:val="23"/>
          <w:lang w:val="en-US"/>
        </w:rPr>
        <w:t xml:space="preserve"> 25.140.20., 25.140.30.</w:t>
      </w:r>
      <w:r w:rsidRPr="001625F6">
        <w:rPr>
          <w:rFonts w:ascii="Arial" w:hAnsi="Arial" w:cs="Arial"/>
          <w:color w:val="2D2D2D"/>
          <w:spacing w:val="2"/>
          <w:sz w:val="23"/>
          <w:szCs w:val="23"/>
          <w:lang w:val="en-US"/>
        </w:rPr>
        <w:br/>
      </w:r>
      <w:r>
        <w:rPr>
          <w:rFonts w:ascii="Arial" w:hAnsi="Arial" w:cs="Arial"/>
          <w:color w:val="2D2D2D"/>
          <w:spacing w:val="2"/>
          <w:sz w:val="23"/>
          <w:szCs w:val="23"/>
        </w:rPr>
        <w:t>ОКП 48 3331</w:t>
      </w:r>
    </w:p>
    <w:p w:rsidR="001625F6" w:rsidRDefault="001625F6" w:rsidP="001625F6">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2015-01-01</w:t>
      </w:r>
    </w:p>
    <w:p w:rsidR="001625F6" w:rsidRDefault="001625F6" w:rsidP="001625F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Предисловие</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Цели, основные принципы и порядок проведения работ по межгосударственной стандартизации установлены</w:t>
      </w:r>
      <w:r>
        <w:rPr>
          <w:rStyle w:val="apple-converted-space"/>
          <w:rFonts w:ascii="Arial" w:hAnsi="Arial" w:cs="Arial"/>
          <w:color w:val="2D2D2D"/>
          <w:spacing w:val="2"/>
          <w:sz w:val="23"/>
          <w:szCs w:val="23"/>
        </w:rPr>
        <w:t> </w:t>
      </w:r>
      <w:r w:rsidRPr="00457D7B">
        <w:rPr>
          <w:rFonts w:ascii="Arial" w:hAnsi="Arial" w:cs="Arial"/>
          <w:spacing w:val="2"/>
          <w:sz w:val="23"/>
          <w:szCs w:val="23"/>
        </w:rPr>
        <w:t>ГОСТ 1.0-92</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Основные положения" и</w:t>
      </w:r>
      <w:r>
        <w:rPr>
          <w:rStyle w:val="apple-converted-space"/>
          <w:rFonts w:ascii="Arial" w:hAnsi="Arial" w:cs="Arial"/>
          <w:color w:val="2D2D2D"/>
          <w:spacing w:val="2"/>
          <w:sz w:val="23"/>
          <w:szCs w:val="23"/>
        </w:rPr>
        <w:t> </w:t>
      </w:r>
      <w:r w:rsidRPr="00457D7B">
        <w:rPr>
          <w:rFonts w:ascii="Arial" w:hAnsi="Arial" w:cs="Arial"/>
          <w:spacing w:val="2"/>
          <w:sz w:val="23"/>
          <w:szCs w:val="23"/>
        </w:rPr>
        <w:t>ГОСТ 1.2-2009</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Сведения о стандарте</w:t>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 ПОДГОТОВЛЕН Закрытым акционерным обществом "ИНТЕРСКОЛ" (ЗАО "ИНТЕРСКОЛ") на основе собственного аутентичного перевода на русский язык международного стандарта, указанного в пункте 5, Межгосударственным техническим комитетом по стандартизации МТК 262 "Инструмент механизированный и ручной"</w:t>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 </w:t>
      </w:r>
      <w:proofErr w:type="gramStart"/>
      <w:r>
        <w:rPr>
          <w:rFonts w:ascii="Arial" w:hAnsi="Arial" w:cs="Arial"/>
          <w:color w:val="2D2D2D"/>
          <w:spacing w:val="2"/>
          <w:sz w:val="23"/>
          <w:szCs w:val="23"/>
        </w:rPr>
        <w:t>ВНЕСЕН</w:t>
      </w:r>
      <w:proofErr w:type="gramEnd"/>
      <w:r>
        <w:rPr>
          <w:rFonts w:ascii="Arial" w:hAnsi="Arial" w:cs="Arial"/>
          <w:color w:val="2D2D2D"/>
          <w:spacing w:val="2"/>
          <w:sz w:val="23"/>
          <w:szCs w:val="23"/>
        </w:rPr>
        <w:t xml:space="preserve"> Федеральным агентством по техническому регулированию и метрологии</w:t>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ПРИНЯТ Межгосударственным советом по стандартизации, метрологии и сертификации по переписке (протокол N 67-П от 30 мая 2014 г.)</w:t>
      </w:r>
      <w:r>
        <w:rPr>
          <w:rFonts w:ascii="Arial" w:hAnsi="Arial" w:cs="Arial"/>
          <w:color w:val="2D2D2D"/>
          <w:spacing w:val="2"/>
          <w:sz w:val="23"/>
          <w:szCs w:val="23"/>
        </w:rPr>
        <w:br/>
      </w:r>
      <w:r>
        <w:rPr>
          <w:rFonts w:ascii="Arial" w:hAnsi="Arial" w:cs="Arial"/>
          <w:color w:val="2D2D2D"/>
          <w:spacing w:val="2"/>
          <w:sz w:val="23"/>
          <w:szCs w:val="23"/>
        </w:rPr>
        <w:br/>
        <w:t>За принятие проголосовали:</w:t>
      </w:r>
      <w:r>
        <w:rPr>
          <w:rFonts w:ascii="Arial" w:hAnsi="Arial" w:cs="Arial"/>
          <w:color w:val="2D2D2D"/>
          <w:spacing w:val="2"/>
          <w:sz w:val="23"/>
          <w:szCs w:val="23"/>
        </w:rPr>
        <w:br/>
      </w:r>
    </w:p>
    <w:tbl>
      <w:tblPr>
        <w:tblW w:w="0" w:type="auto"/>
        <w:tblCellMar>
          <w:left w:w="0" w:type="dxa"/>
          <w:right w:w="0" w:type="dxa"/>
        </w:tblCellMar>
        <w:tblLook w:val="04A0"/>
      </w:tblPr>
      <w:tblGrid>
        <w:gridCol w:w="3075"/>
        <w:gridCol w:w="2217"/>
        <w:gridCol w:w="4063"/>
      </w:tblGrid>
      <w:tr w:rsidR="001625F6" w:rsidTr="001625F6">
        <w:trPr>
          <w:trHeight w:val="15"/>
        </w:trPr>
        <w:tc>
          <w:tcPr>
            <w:tcW w:w="3696" w:type="dxa"/>
            <w:hideMark/>
          </w:tcPr>
          <w:p w:rsidR="001625F6" w:rsidRDefault="001625F6">
            <w:pPr>
              <w:rPr>
                <w:sz w:val="2"/>
                <w:szCs w:val="24"/>
              </w:rPr>
            </w:pPr>
          </w:p>
        </w:tc>
        <w:tc>
          <w:tcPr>
            <w:tcW w:w="2772" w:type="dxa"/>
            <w:hideMark/>
          </w:tcPr>
          <w:p w:rsidR="001625F6" w:rsidRDefault="001625F6">
            <w:pPr>
              <w:rPr>
                <w:sz w:val="2"/>
                <w:szCs w:val="24"/>
              </w:rPr>
            </w:pPr>
          </w:p>
        </w:tc>
        <w:tc>
          <w:tcPr>
            <w:tcW w:w="4990" w:type="dxa"/>
            <w:hideMark/>
          </w:tcPr>
          <w:p w:rsidR="001625F6" w:rsidRDefault="001625F6">
            <w:pPr>
              <w:rPr>
                <w:sz w:val="2"/>
                <w:szCs w:val="24"/>
              </w:rPr>
            </w:pPr>
          </w:p>
        </w:tc>
      </w:tr>
      <w:tr w:rsidR="001625F6" w:rsidTr="001625F6">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Краткое наименование страны по</w:t>
            </w:r>
            <w:r>
              <w:rPr>
                <w:rStyle w:val="apple-converted-space"/>
                <w:color w:val="2D2D2D"/>
                <w:sz w:val="23"/>
                <w:szCs w:val="23"/>
              </w:rPr>
              <w:t> </w:t>
            </w:r>
            <w:r w:rsidRPr="00457D7B">
              <w:rPr>
                <w:sz w:val="23"/>
                <w:szCs w:val="23"/>
              </w:rPr>
              <w:t>МК (ИСО 3166) 004-97</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Код страны по</w:t>
            </w:r>
            <w:r>
              <w:rPr>
                <w:rStyle w:val="apple-converted-space"/>
                <w:color w:val="2D2D2D"/>
                <w:sz w:val="23"/>
                <w:szCs w:val="23"/>
              </w:rPr>
              <w:t> </w:t>
            </w:r>
            <w:r>
              <w:rPr>
                <w:color w:val="00466E"/>
                <w:sz w:val="23"/>
                <w:szCs w:val="23"/>
                <w:u w:val="single"/>
              </w:rPr>
              <w:br/>
            </w:r>
            <w:r w:rsidRPr="00457D7B">
              <w:rPr>
                <w:sz w:val="23"/>
                <w:szCs w:val="23"/>
              </w:rPr>
              <w:t>МК (ИСО 3166) 004-97</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Сокращенное наименование национального органа по стандартизации</w:t>
            </w:r>
          </w:p>
        </w:tc>
      </w:tr>
      <w:tr w:rsidR="001625F6" w:rsidTr="001625F6">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r>
              <w:rPr>
                <w:color w:val="2D2D2D"/>
                <w:sz w:val="23"/>
                <w:szCs w:val="23"/>
              </w:rPr>
              <w:t>Армения</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AM</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r>
              <w:rPr>
                <w:color w:val="2D2D2D"/>
                <w:sz w:val="23"/>
                <w:szCs w:val="23"/>
              </w:rPr>
              <w:t>Минэкономики Республики Армения</w:t>
            </w:r>
          </w:p>
        </w:tc>
      </w:tr>
      <w:tr w:rsidR="001625F6" w:rsidTr="001625F6">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r>
              <w:rPr>
                <w:color w:val="2D2D2D"/>
                <w:sz w:val="23"/>
                <w:szCs w:val="23"/>
              </w:rPr>
              <w:t>Беларусь</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BY</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Республики Беларусь</w:t>
            </w:r>
          </w:p>
        </w:tc>
      </w:tr>
      <w:tr w:rsidR="001625F6" w:rsidTr="001625F6">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r>
              <w:rPr>
                <w:color w:val="2D2D2D"/>
                <w:sz w:val="23"/>
                <w:szCs w:val="23"/>
              </w:rPr>
              <w:t>Киргизия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KG</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Кыргызстандарт</w:t>
            </w:r>
            <w:proofErr w:type="spellEnd"/>
          </w:p>
        </w:tc>
      </w:tr>
      <w:tr w:rsidR="001625F6" w:rsidTr="001625F6">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r>
              <w:rPr>
                <w:color w:val="2D2D2D"/>
                <w:sz w:val="23"/>
                <w:szCs w:val="23"/>
              </w:rPr>
              <w:t>Молдова</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MD</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r>
              <w:rPr>
                <w:color w:val="2D2D2D"/>
                <w:sz w:val="23"/>
                <w:szCs w:val="23"/>
              </w:rPr>
              <w:t>Молдова-Стандарт</w:t>
            </w:r>
          </w:p>
        </w:tc>
      </w:tr>
      <w:tr w:rsidR="001625F6" w:rsidTr="001625F6">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r>
              <w:rPr>
                <w:color w:val="2D2D2D"/>
                <w:sz w:val="23"/>
                <w:szCs w:val="23"/>
              </w:rPr>
              <w:t>Россия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RU</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Росстандарт</w:t>
            </w:r>
            <w:proofErr w:type="spellEnd"/>
          </w:p>
        </w:tc>
      </w:tr>
      <w:tr w:rsidR="001625F6" w:rsidTr="001625F6">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r>
              <w:rPr>
                <w:color w:val="2D2D2D"/>
                <w:sz w:val="23"/>
                <w:szCs w:val="23"/>
              </w:rPr>
              <w:t>Таджикистан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TJ</w:t>
            </w:r>
          </w:p>
        </w:tc>
        <w:tc>
          <w:tcPr>
            <w:tcW w:w="4990" w:type="dxa"/>
            <w:tcBorders>
              <w:top w:val="nil"/>
              <w:left w:val="single" w:sz="6" w:space="0" w:color="000000"/>
              <w:bottom w:val="nil"/>
              <w:right w:val="nil"/>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Таджикстандарт</w:t>
            </w:r>
            <w:proofErr w:type="spellEnd"/>
          </w:p>
        </w:tc>
      </w:tr>
      <w:tr w:rsidR="001625F6" w:rsidTr="001625F6">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r>
              <w:rPr>
                <w:color w:val="2D2D2D"/>
                <w:sz w:val="23"/>
                <w:szCs w:val="23"/>
              </w:rPr>
              <w:t>Узбекистан</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UZ</w:t>
            </w: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Узстандарт</w:t>
            </w:r>
            <w:proofErr w:type="spellEnd"/>
            <w:r>
              <w:rPr>
                <w:color w:val="2D2D2D"/>
                <w:sz w:val="23"/>
                <w:szCs w:val="23"/>
              </w:rPr>
              <w:br/>
            </w:r>
          </w:p>
        </w:tc>
      </w:tr>
    </w:tbl>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color w:val="2D2D2D"/>
          <w:spacing w:val="2"/>
          <w:sz w:val="23"/>
          <w:szCs w:val="23"/>
        </w:rPr>
        <w:t>(</w:t>
      </w:r>
      <w:r w:rsidRPr="00457D7B">
        <w:rPr>
          <w:rFonts w:ascii="Arial" w:hAnsi="Arial" w:cs="Arial"/>
          <w:spacing w:val="2"/>
          <w:sz w:val="23"/>
          <w:szCs w:val="23"/>
        </w:rPr>
        <w:t>Поправка</w:t>
      </w:r>
      <w:r>
        <w:rPr>
          <w:rFonts w:ascii="Arial" w:hAnsi="Arial" w:cs="Arial"/>
          <w:color w:val="2D2D2D"/>
          <w:spacing w:val="2"/>
          <w:sz w:val="23"/>
          <w:szCs w:val="23"/>
        </w:rPr>
        <w:t>.</w:t>
      </w:r>
      <w:proofErr w:type="gramEnd"/>
      <w:r>
        <w:rPr>
          <w:rFonts w:ascii="Arial" w:hAnsi="Arial" w:cs="Arial"/>
          <w:color w:val="2D2D2D"/>
          <w:spacing w:val="2"/>
          <w:sz w:val="23"/>
          <w:szCs w:val="23"/>
        </w:rPr>
        <w:t xml:space="preserve"> ИУС N 6-2015).</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w:t>
      </w:r>
      <w:r>
        <w:rPr>
          <w:rStyle w:val="apple-converted-space"/>
          <w:rFonts w:ascii="Arial" w:hAnsi="Arial" w:cs="Arial"/>
          <w:color w:val="2D2D2D"/>
          <w:spacing w:val="2"/>
          <w:sz w:val="23"/>
          <w:szCs w:val="23"/>
        </w:rPr>
        <w:t> </w:t>
      </w:r>
      <w:r w:rsidRPr="00457D7B">
        <w:rPr>
          <w:rFonts w:ascii="Arial" w:hAnsi="Arial" w:cs="Arial"/>
          <w:spacing w:val="2"/>
          <w:sz w:val="23"/>
          <w:szCs w:val="23"/>
        </w:rPr>
        <w:t>Приказом Федерального агентства по техническому регулированию и метрологии от 10 июля 2014 г. N 727-ст</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межгосударственный стандарт ГОСТ IEC 60745-2-6-2014 введен в действие в качестве национального стандарта Российской Федерации с 01 января 2015 г.</w:t>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 Настоящий стандарт идентичен международному стандарту IEC 60745-2-6:2008* </w:t>
      </w:r>
      <w:proofErr w:type="spellStart"/>
      <w:r>
        <w:rPr>
          <w:rFonts w:ascii="Arial" w:hAnsi="Arial" w:cs="Arial"/>
          <w:color w:val="2D2D2D"/>
          <w:spacing w:val="2"/>
          <w:sz w:val="23"/>
          <w:szCs w:val="23"/>
        </w:rPr>
        <w:t>Hand-held</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motor-operated</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electric</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tools</w:t>
      </w:r>
      <w:proofErr w:type="spellEnd"/>
      <w:r>
        <w:rPr>
          <w:rFonts w:ascii="Arial" w:hAnsi="Arial" w:cs="Arial"/>
          <w:color w:val="2D2D2D"/>
          <w:spacing w:val="2"/>
          <w:sz w:val="23"/>
          <w:szCs w:val="23"/>
        </w:rPr>
        <w:t xml:space="preserve"> - </w:t>
      </w:r>
      <w:proofErr w:type="spellStart"/>
      <w:r>
        <w:rPr>
          <w:rFonts w:ascii="Arial" w:hAnsi="Arial" w:cs="Arial"/>
          <w:color w:val="2D2D2D"/>
          <w:spacing w:val="2"/>
          <w:sz w:val="23"/>
          <w:szCs w:val="23"/>
        </w:rPr>
        <w:t>Safety</w:t>
      </w:r>
      <w:proofErr w:type="spellEnd"/>
      <w:r>
        <w:rPr>
          <w:rFonts w:ascii="Arial" w:hAnsi="Arial" w:cs="Arial"/>
          <w:color w:val="2D2D2D"/>
          <w:spacing w:val="2"/>
          <w:sz w:val="23"/>
          <w:szCs w:val="23"/>
        </w:rPr>
        <w:t xml:space="preserve"> - </w:t>
      </w:r>
      <w:proofErr w:type="spellStart"/>
      <w:r>
        <w:rPr>
          <w:rFonts w:ascii="Arial" w:hAnsi="Arial" w:cs="Arial"/>
          <w:color w:val="2D2D2D"/>
          <w:spacing w:val="2"/>
          <w:sz w:val="23"/>
          <w:szCs w:val="23"/>
        </w:rPr>
        <w:t>Part</w:t>
      </w:r>
      <w:proofErr w:type="spellEnd"/>
      <w:r>
        <w:rPr>
          <w:rFonts w:ascii="Arial" w:hAnsi="Arial" w:cs="Arial"/>
          <w:color w:val="2D2D2D"/>
          <w:spacing w:val="2"/>
          <w:sz w:val="23"/>
          <w:szCs w:val="23"/>
        </w:rPr>
        <w:t xml:space="preserve"> 2-6: </w:t>
      </w:r>
      <w:proofErr w:type="spellStart"/>
      <w:proofErr w:type="gramStart"/>
      <w:r>
        <w:rPr>
          <w:rFonts w:ascii="Arial" w:hAnsi="Arial" w:cs="Arial"/>
          <w:color w:val="2D2D2D"/>
          <w:spacing w:val="2"/>
          <w:sz w:val="23"/>
          <w:szCs w:val="23"/>
        </w:rPr>
        <w:t>Particular</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requirements</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for</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hammers</w:t>
      </w:r>
      <w:proofErr w:type="spellEnd"/>
      <w:r>
        <w:rPr>
          <w:rFonts w:ascii="Arial" w:hAnsi="Arial" w:cs="Arial"/>
          <w:color w:val="2D2D2D"/>
          <w:spacing w:val="2"/>
          <w:sz w:val="23"/>
          <w:szCs w:val="23"/>
        </w:rPr>
        <w:t xml:space="preserve"> (Инструменты ручные электромеханические.</w:t>
      </w:r>
      <w:proofErr w:type="gramEnd"/>
      <w:r>
        <w:rPr>
          <w:rFonts w:ascii="Arial" w:hAnsi="Arial" w:cs="Arial"/>
          <w:color w:val="2D2D2D"/>
          <w:spacing w:val="2"/>
          <w:sz w:val="23"/>
          <w:szCs w:val="23"/>
        </w:rPr>
        <w:t xml:space="preserve"> Безопасность. Часть 2-6. </w:t>
      </w:r>
      <w:proofErr w:type="gramStart"/>
      <w:r>
        <w:rPr>
          <w:rFonts w:ascii="Arial" w:hAnsi="Arial" w:cs="Arial"/>
          <w:color w:val="2D2D2D"/>
          <w:spacing w:val="2"/>
          <w:sz w:val="23"/>
          <w:szCs w:val="23"/>
        </w:rPr>
        <w:t>Дополнительные требования к молоткам).</w:t>
      </w:r>
      <w:proofErr w:type="gramEnd"/>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xml:space="preserve">Международный стандарт разработан техническим комитетом 116 "Безопасность ручного электрического механизированного инструмента" Межгосударственной электротехнической комиссии (IEC/TC 116 </w:t>
      </w:r>
      <w:proofErr w:type="spellStart"/>
      <w:r>
        <w:rPr>
          <w:rFonts w:ascii="Arial" w:hAnsi="Arial" w:cs="Arial"/>
          <w:color w:val="2D2D2D"/>
          <w:spacing w:val="2"/>
          <w:sz w:val="23"/>
          <w:szCs w:val="23"/>
        </w:rPr>
        <w:t>Safety</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of</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motor-operated</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electric</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tools</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Перевод с английского языка (</w:t>
      </w:r>
      <w:proofErr w:type="spellStart"/>
      <w:r>
        <w:rPr>
          <w:rFonts w:ascii="Arial" w:hAnsi="Arial" w:cs="Arial"/>
          <w:color w:val="2D2D2D"/>
          <w:spacing w:val="2"/>
          <w:sz w:val="23"/>
          <w:szCs w:val="23"/>
        </w:rPr>
        <w:t>en</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Официальные экземпляры международного стандарта, на основе которого подготовлен настоящий межгосударственный стандарт, находятся в ФГУП "СТАНДАРТИНФОРМ".</w:t>
      </w:r>
      <w:r>
        <w:rPr>
          <w:rFonts w:ascii="Arial" w:hAnsi="Arial" w:cs="Arial"/>
          <w:color w:val="2D2D2D"/>
          <w:spacing w:val="2"/>
          <w:sz w:val="23"/>
          <w:szCs w:val="23"/>
        </w:rPr>
        <w:br/>
      </w:r>
      <w:r>
        <w:rPr>
          <w:rFonts w:ascii="Arial" w:hAnsi="Arial" w:cs="Arial"/>
          <w:color w:val="2D2D2D"/>
          <w:spacing w:val="2"/>
          <w:sz w:val="23"/>
          <w:szCs w:val="23"/>
        </w:rPr>
        <w:br/>
        <w:t>Сведения о соответствии межгосударственных стандартов ссылочным международным стандартам приведены в дополнительном</w:t>
      </w:r>
      <w:r>
        <w:rPr>
          <w:rStyle w:val="apple-converted-space"/>
          <w:rFonts w:ascii="Arial" w:hAnsi="Arial" w:cs="Arial"/>
          <w:color w:val="2D2D2D"/>
          <w:spacing w:val="2"/>
          <w:sz w:val="23"/>
          <w:szCs w:val="23"/>
        </w:rPr>
        <w:t> </w:t>
      </w:r>
      <w:r w:rsidRPr="00457D7B">
        <w:rPr>
          <w:rFonts w:ascii="Arial" w:hAnsi="Arial" w:cs="Arial"/>
          <w:spacing w:val="2"/>
          <w:sz w:val="23"/>
          <w:szCs w:val="23"/>
        </w:rPr>
        <w:t>приложении ДА</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Степень соответствия - идентичная (IDT).</w:t>
      </w:r>
      <w:r>
        <w:rPr>
          <w:rFonts w:ascii="Arial" w:hAnsi="Arial" w:cs="Arial"/>
          <w:color w:val="2D2D2D"/>
          <w:spacing w:val="2"/>
          <w:sz w:val="23"/>
          <w:szCs w:val="23"/>
        </w:rPr>
        <w:br/>
      </w:r>
      <w:r>
        <w:rPr>
          <w:rFonts w:ascii="Arial" w:hAnsi="Arial" w:cs="Arial"/>
          <w:color w:val="2D2D2D"/>
          <w:spacing w:val="2"/>
          <w:sz w:val="23"/>
          <w:szCs w:val="23"/>
        </w:rPr>
        <w:br/>
        <w:t>Настоящий межгосударственный стандарт взаимосвязан с техническими регламентами Таможенного союза</w:t>
      </w:r>
      <w:r>
        <w:rPr>
          <w:rStyle w:val="apple-converted-space"/>
          <w:rFonts w:ascii="Arial" w:hAnsi="Arial" w:cs="Arial"/>
          <w:color w:val="2D2D2D"/>
          <w:spacing w:val="2"/>
          <w:sz w:val="23"/>
          <w:szCs w:val="23"/>
        </w:rPr>
        <w:t> </w:t>
      </w:r>
      <w:proofErr w:type="gramStart"/>
      <w:r w:rsidRPr="00457D7B">
        <w:rPr>
          <w:rFonts w:ascii="Arial" w:hAnsi="Arial" w:cs="Arial"/>
          <w:spacing w:val="2"/>
          <w:sz w:val="23"/>
          <w:szCs w:val="23"/>
        </w:rPr>
        <w:t>ТР</w:t>
      </w:r>
      <w:proofErr w:type="gramEnd"/>
      <w:r w:rsidRPr="00457D7B">
        <w:rPr>
          <w:rFonts w:ascii="Arial" w:hAnsi="Arial" w:cs="Arial"/>
          <w:spacing w:val="2"/>
          <w:sz w:val="23"/>
          <w:szCs w:val="23"/>
        </w:rPr>
        <w:t xml:space="preserve"> ТС 010/2011</w:t>
      </w:r>
      <w:r>
        <w:rPr>
          <w:rStyle w:val="apple-converted-space"/>
          <w:rFonts w:ascii="Arial" w:hAnsi="Arial" w:cs="Arial"/>
          <w:color w:val="2D2D2D"/>
          <w:spacing w:val="2"/>
          <w:sz w:val="23"/>
          <w:szCs w:val="23"/>
        </w:rPr>
        <w:t> </w:t>
      </w:r>
      <w:r>
        <w:rPr>
          <w:rFonts w:ascii="Arial" w:hAnsi="Arial" w:cs="Arial"/>
          <w:color w:val="2D2D2D"/>
          <w:spacing w:val="2"/>
          <w:sz w:val="23"/>
          <w:szCs w:val="23"/>
        </w:rPr>
        <w:t>"О безопасности машин и оборудования",</w:t>
      </w:r>
      <w:r>
        <w:rPr>
          <w:rStyle w:val="apple-converted-space"/>
          <w:rFonts w:ascii="Arial" w:hAnsi="Arial" w:cs="Arial"/>
          <w:color w:val="2D2D2D"/>
          <w:spacing w:val="2"/>
          <w:sz w:val="23"/>
          <w:szCs w:val="23"/>
        </w:rPr>
        <w:t> </w:t>
      </w:r>
      <w:r w:rsidRPr="00457D7B">
        <w:rPr>
          <w:rFonts w:ascii="Arial" w:hAnsi="Arial" w:cs="Arial"/>
          <w:spacing w:val="2"/>
          <w:sz w:val="23"/>
          <w:szCs w:val="23"/>
        </w:rPr>
        <w:t>ТР ТС 004/2011</w:t>
      </w:r>
      <w:r>
        <w:rPr>
          <w:rStyle w:val="apple-converted-space"/>
          <w:rFonts w:ascii="Arial" w:hAnsi="Arial" w:cs="Arial"/>
          <w:color w:val="2D2D2D"/>
          <w:spacing w:val="2"/>
          <w:sz w:val="23"/>
          <w:szCs w:val="23"/>
        </w:rPr>
        <w:t> </w:t>
      </w:r>
      <w:r>
        <w:rPr>
          <w:rFonts w:ascii="Arial" w:hAnsi="Arial" w:cs="Arial"/>
          <w:color w:val="2D2D2D"/>
          <w:spacing w:val="2"/>
          <w:sz w:val="23"/>
          <w:szCs w:val="23"/>
        </w:rPr>
        <w:t>"О безопасности низковольтного оборудования" и реализует их требования безопасности</w:t>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 ВЗАМЕН</w:t>
      </w:r>
      <w:r>
        <w:rPr>
          <w:rStyle w:val="apple-converted-space"/>
          <w:rFonts w:ascii="Arial" w:hAnsi="Arial" w:cs="Arial"/>
          <w:color w:val="2D2D2D"/>
          <w:spacing w:val="2"/>
          <w:sz w:val="23"/>
          <w:szCs w:val="23"/>
        </w:rPr>
        <w:t> </w:t>
      </w:r>
      <w:r w:rsidRPr="00457D7B">
        <w:rPr>
          <w:rFonts w:ascii="Arial" w:hAnsi="Arial" w:cs="Arial"/>
          <w:spacing w:val="2"/>
          <w:sz w:val="23"/>
          <w:szCs w:val="23"/>
        </w:rPr>
        <w:t>ГОСТ IEC 60745-2-6-2011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23"/>
          <w:szCs w:val="23"/>
        </w:rPr>
        <w:br/>
      </w:r>
      <w:r>
        <w:rPr>
          <w:rFonts w:ascii="Arial" w:hAnsi="Arial" w:cs="Arial"/>
          <w:color w:val="2D2D2D"/>
          <w:spacing w:val="2"/>
          <w:sz w:val="23"/>
          <w:szCs w:val="23"/>
        </w:rPr>
        <w:br/>
        <w:t>ВНЕСЕНА</w:t>
      </w:r>
      <w:r>
        <w:rPr>
          <w:rStyle w:val="apple-converted-space"/>
          <w:rFonts w:ascii="Arial" w:hAnsi="Arial" w:cs="Arial"/>
          <w:color w:val="2D2D2D"/>
          <w:spacing w:val="2"/>
          <w:sz w:val="23"/>
          <w:szCs w:val="23"/>
        </w:rPr>
        <w:t> </w:t>
      </w:r>
      <w:r w:rsidRPr="00457D7B">
        <w:rPr>
          <w:rFonts w:ascii="Arial" w:hAnsi="Arial" w:cs="Arial"/>
          <w:spacing w:val="2"/>
          <w:sz w:val="23"/>
          <w:szCs w:val="23"/>
        </w:rPr>
        <w:t>поправка</w:t>
      </w:r>
      <w:r>
        <w:rPr>
          <w:rFonts w:ascii="Arial" w:hAnsi="Arial" w:cs="Arial"/>
          <w:color w:val="2D2D2D"/>
          <w:spacing w:val="2"/>
          <w:sz w:val="23"/>
          <w:szCs w:val="23"/>
        </w:rPr>
        <w:t>, опубликованная в ИУС N 6, 2015 год</w:t>
      </w:r>
      <w:r>
        <w:rPr>
          <w:rFonts w:ascii="Arial" w:hAnsi="Arial" w:cs="Arial"/>
          <w:color w:val="2D2D2D"/>
          <w:spacing w:val="2"/>
          <w:sz w:val="23"/>
          <w:szCs w:val="23"/>
        </w:rPr>
        <w:br/>
      </w:r>
      <w:r>
        <w:rPr>
          <w:rFonts w:ascii="Arial" w:hAnsi="Arial" w:cs="Arial"/>
          <w:color w:val="2D2D2D"/>
          <w:spacing w:val="2"/>
          <w:sz w:val="23"/>
          <w:szCs w:val="23"/>
        </w:rPr>
        <w:br/>
        <w:t>Поправка внесена изготовителем базы данных</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1625F6" w:rsidRDefault="001625F6" w:rsidP="001625F6">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Введение</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входит в комплекс стандартов, устанавливающих требования безопасности для ручных электрических машин и методы их испытаний.</w:t>
      </w:r>
      <w:r>
        <w:rPr>
          <w:rFonts w:ascii="Arial" w:hAnsi="Arial" w:cs="Arial"/>
          <w:color w:val="2D2D2D"/>
          <w:spacing w:val="2"/>
          <w:sz w:val="23"/>
          <w:szCs w:val="23"/>
        </w:rPr>
        <w:br/>
      </w:r>
      <w:r>
        <w:rPr>
          <w:rFonts w:ascii="Arial" w:hAnsi="Arial" w:cs="Arial"/>
          <w:color w:val="2D2D2D"/>
          <w:spacing w:val="2"/>
          <w:sz w:val="23"/>
          <w:szCs w:val="23"/>
        </w:rPr>
        <w:br/>
        <w:t>Настоящий стандарт применяют совместно с</w:t>
      </w:r>
      <w:r>
        <w:rPr>
          <w:rStyle w:val="apple-converted-space"/>
          <w:rFonts w:ascii="Arial" w:hAnsi="Arial" w:cs="Arial"/>
          <w:color w:val="2D2D2D"/>
          <w:spacing w:val="2"/>
          <w:sz w:val="23"/>
          <w:szCs w:val="23"/>
        </w:rPr>
        <w:t> </w:t>
      </w:r>
      <w:r w:rsidRPr="00457D7B">
        <w:rPr>
          <w:rFonts w:ascii="Arial" w:hAnsi="Arial" w:cs="Arial"/>
          <w:spacing w:val="2"/>
          <w:sz w:val="23"/>
          <w:szCs w:val="23"/>
        </w:rPr>
        <w:t>ГОСТ IEC 60745-1</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"Машины ручные </w:t>
      </w:r>
      <w:r>
        <w:rPr>
          <w:rFonts w:ascii="Arial" w:hAnsi="Arial" w:cs="Arial"/>
          <w:color w:val="2D2D2D"/>
          <w:spacing w:val="2"/>
          <w:sz w:val="23"/>
          <w:szCs w:val="23"/>
        </w:rPr>
        <w:lastRenderedPageBreak/>
        <w:t>электрические. Безопасность и методы испытаний. Часть 1. Общие требования", который идентичен международному стандарту IEC 60745-1:2006 "Электроинструменты ручные с приводом от электродвигателя. Безопасность. Часть 1. Общие требования".</w:t>
      </w:r>
      <w:r>
        <w:rPr>
          <w:rFonts w:ascii="Arial" w:hAnsi="Arial" w:cs="Arial"/>
          <w:color w:val="2D2D2D"/>
          <w:spacing w:val="2"/>
          <w:sz w:val="23"/>
          <w:szCs w:val="23"/>
        </w:rPr>
        <w:br/>
      </w:r>
      <w:r>
        <w:rPr>
          <w:rFonts w:ascii="Arial" w:hAnsi="Arial" w:cs="Arial"/>
          <w:color w:val="2D2D2D"/>
          <w:spacing w:val="2"/>
          <w:sz w:val="23"/>
          <w:szCs w:val="23"/>
        </w:rPr>
        <w:br/>
        <w:t>Настоящий стандарт устанавливает частные требования безопасности и методы испытаний для ручных электрических молотков и перфораторов, которые дополняют, изменяют или заменяют соответствующие разделы, подразделы, пункты, таблицы и рисунки IEC 60745-1:2006.</w:t>
      </w:r>
      <w:r>
        <w:rPr>
          <w:rFonts w:ascii="Arial" w:hAnsi="Arial" w:cs="Arial"/>
          <w:color w:val="2D2D2D"/>
          <w:spacing w:val="2"/>
          <w:sz w:val="23"/>
          <w:szCs w:val="23"/>
        </w:rPr>
        <w:br/>
      </w:r>
      <w:r>
        <w:rPr>
          <w:rFonts w:ascii="Arial" w:hAnsi="Arial" w:cs="Arial"/>
          <w:color w:val="2D2D2D"/>
          <w:spacing w:val="2"/>
          <w:sz w:val="23"/>
          <w:szCs w:val="23"/>
        </w:rPr>
        <w:br/>
        <w:t xml:space="preserve">Номера разделов, пунктов, таблиц и рисунков соответствуют </w:t>
      </w:r>
      <w:proofErr w:type="gramStart"/>
      <w:r>
        <w:rPr>
          <w:rFonts w:ascii="Arial" w:hAnsi="Arial" w:cs="Arial"/>
          <w:color w:val="2D2D2D"/>
          <w:spacing w:val="2"/>
          <w:sz w:val="23"/>
          <w:szCs w:val="23"/>
        </w:rPr>
        <w:t>приведенным</w:t>
      </w:r>
      <w:proofErr w:type="gramEnd"/>
      <w:r>
        <w:rPr>
          <w:rFonts w:ascii="Arial" w:hAnsi="Arial" w:cs="Arial"/>
          <w:color w:val="2D2D2D"/>
          <w:spacing w:val="2"/>
          <w:sz w:val="23"/>
          <w:szCs w:val="23"/>
        </w:rPr>
        <w:t xml:space="preserve"> в IEC 60745-2-6:2008. Пункты, дополняющие IEC 60745-1:2006, имеют соответствующую нумерацию, начиная со 101.</w:t>
      </w:r>
      <w:r>
        <w:rPr>
          <w:rFonts w:ascii="Arial" w:hAnsi="Arial" w:cs="Arial"/>
          <w:color w:val="2D2D2D"/>
          <w:spacing w:val="2"/>
          <w:sz w:val="23"/>
          <w:szCs w:val="23"/>
        </w:rPr>
        <w:br/>
      </w:r>
      <w:r>
        <w:rPr>
          <w:rFonts w:ascii="Arial" w:hAnsi="Arial" w:cs="Arial"/>
          <w:color w:val="2D2D2D"/>
          <w:spacing w:val="2"/>
          <w:sz w:val="23"/>
          <w:szCs w:val="23"/>
        </w:rPr>
        <w:br/>
        <w:t>В настоящем стандарте методы испытаний молотков и перфораторов выделены курсивом*. Изменение наименования раздела 3 вызвано необходимостью приведения в соответствие с требованиями</w:t>
      </w:r>
      <w:r>
        <w:rPr>
          <w:rStyle w:val="apple-converted-space"/>
          <w:rFonts w:ascii="Arial" w:hAnsi="Arial" w:cs="Arial"/>
          <w:color w:val="2D2D2D"/>
          <w:spacing w:val="2"/>
          <w:sz w:val="23"/>
          <w:szCs w:val="23"/>
        </w:rPr>
        <w:t> </w:t>
      </w:r>
      <w:r w:rsidRPr="00457D7B">
        <w:rPr>
          <w:rFonts w:ascii="Arial" w:hAnsi="Arial" w:cs="Arial"/>
          <w:spacing w:val="2"/>
          <w:sz w:val="23"/>
          <w:szCs w:val="23"/>
        </w:rPr>
        <w:t>ГОСТ 1.5-2001</w:t>
      </w:r>
      <w:r>
        <w:rPr>
          <w:rFonts w:ascii="Arial" w:hAnsi="Arial" w:cs="Arial"/>
          <w:color w:val="2D2D2D"/>
          <w:spacing w:val="2"/>
          <w:sz w:val="23"/>
          <w:szCs w:val="23"/>
        </w:rPr>
        <w:t>.</w:t>
      </w:r>
      <w:r>
        <w:rPr>
          <w:rFonts w:ascii="Arial" w:hAnsi="Arial" w:cs="Arial"/>
          <w:color w:val="2D2D2D"/>
          <w:spacing w:val="2"/>
          <w:sz w:val="23"/>
          <w:szCs w:val="23"/>
        </w:rPr>
        <w:br/>
        <w:t>________________</w:t>
      </w:r>
      <w:r>
        <w:rPr>
          <w:rFonts w:ascii="Arial" w:hAnsi="Arial" w:cs="Arial"/>
          <w:color w:val="2D2D2D"/>
          <w:spacing w:val="2"/>
          <w:sz w:val="23"/>
          <w:szCs w:val="23"/>
        </w:rPr>
        <w:br/>
        <w:t>* В бумажном оригинале обозначения и номера стандартов и нормативных документов приводятся обычным шрифтом.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 Область применения</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 со следующими изменениями:</w:t>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 Дополнение:</w:t>
      </w:r>
      <w:r>
        <w:rPr>
          <w:rFonts w:ascii="Arial" w:hAnsi="Arial" w:cs="Arial"/>
          <w:color w:val="2D2D2D"/>
          <w:spacing w:val="2"/>
          <w:sz w:val="23"/>
          <w:szCs w:val="23"/>
        </w:rPr>
        <w:br/>
      </w:r>
      <w:r>
        <w:rPr>
          <w:rFonts w:ascii="Arial" w:hAnsi="Arial" w:cs="Arial"/>
          <w:color w:val="2D2D2D"/>
          <w:spacing w:val="2"/>
          <w:sz w:val="23"/>
          <w:szCs w:val="23"/>
        </w:rPr>
        <w:br/>
        <w:t>Настоящий стандарт распространяется на молотки и перфораторы.</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3 Термины и определения</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 со следующими изменениями:</w:t>
      </w:r>
      <w:r>
        <w:rPr>
          <w:rFonts w:ascii="Arial" w:hAnsi="Arial" w:cs="Arial"/>
          <w:color w:val="2D2D2D"/>
          <w:spacing w:val="2"/>
          <w:sz w:val="23"/>
          <w:szCs w:val="23"/>
        </w:rPr>
        <w:br/>
      </w:r>
      <w:r>
        <w:rPr>
          <w:rFonts w:ascii="Arial" w:hAnsi="Arial" w:cs="Arial"/>
          <w:color w:val="2D2D2D"/>
          <w:spacing w:val="2"/>
          <w:sz w:val="23"/>
          <w:szCs w:val="23"/>
        </w:rPr>
        <w:br/>
        <w:t>Дополнение:</w:t>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молоток</w:t>
      </w:r>
      <w:r>
        <w:rPr>
          <w:rStyle w:val="apple-converted-space"/>
          <w:rFonts w:ascii="Arial" w:hAnsi="Arial" w:cs="Arial"/>
          <w:color w:val="2D2D2D"/>
          <w:spacing w:val="2"/>
          <w:sz w:val="23"/>
          <w:szCs w:val="23"/>
        </w:rPr>
        <w:t> </w:t>
      </w:r>
      <w:r>
        <w:rPr>
          <w:rFonts w:ascii="Arial" w:hAnsi="Arial" w:cs="Arial"/>
          <w:color w:val="2D2D2D"/>
          <w:spacing w:val="2"/>
          <w:sz w:val="23"/>
          <w:szCs w:val="23"/>
        </w:rPr>
        <w:t>(</w:t>
      </w:r>
      <w:proofErr w:type="spellStart"/>
      <w:r>
        <w:rPr>
          <w:rFonts w:ascii="Arial" w:hAnsi="Arial" w:cs="Arial"/>
          <w:color w:val="2D2D2D"/>
          <w:spacing w:val="2"/>
          <w:sz w:val="23"/>
          <w:szCs w:val="23"/>
        </w:rPr>
        <w:t>hammer</w:t>
      </w:r>
      <w:proofErr w:type="spellEnd"/>
      <w:r>
        <w:rPr>
          <w:rFonts w:ascii="Arial" w:hAnsi="Arial" w:cs="Arial"/>
          <w:color w:val="2D2D2D"/>
          <w:spacing w:val="2"/>
          <w:sz w:val="23"/>
          <w:szCs w:val="23"/>
        </w:rPr>
        <w:t>): Машина, оборудованная встроенным ударным механизмом, эффективность работы которого не зависит от действий оператора.</w:t>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перфоратор</w:t>
      </w:r>
      <w:r>
        <w:rPr>
          <w:rStyle w:val="apple-converted-space"/>
          <w:rFonts w:ascii="Arial" w:hAnsi="Arial" w:cs="Arial"/>
          <w:color w:val="2D2D2D"/>
          <w:spacing w:val="2"/>
          <w:sz w:val="23"/>
          <w:szCs w:val="23"/>
        </w:rPr>
        <w:t> </w:t>
      </w:r>
      <w:r>
        <w:rPr>
          <w:rFonts w:ascii="Arial" w:hAnsi="Arial" w:cs="Arial"/>
          <w:color w:val="2D2D2D"/>
          <w:spacing w:val="2"/>
          <w:sz w:val="23"/>
          <w:szCs w:val="23"/>
        </w:rPr>
        <w:t>(</w:t>
      </w:r>
      <w:proofErr w:type="spellStart"/>
      <w:r>
        <w:rPr>
          <w:rFonts w:ascii="Arial" w:hAnsi="Arial" w:cs="Arial"/>
          <w:color w:val="2D2D2D"/>
          <w:spacing w:val="2"/>
          <w:sz w:val="23"/>
          <w:szCs w:val="23"/>
        </w:rPr>
        <w:t>rotary</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hammer</w:t>
      </w:r>
      <w:proofErr w:type="spellEnd"/>
      <w:r>
        <w:rPr>
          <w:rFonts w:ascii="Arial" w:hAnsi="Arial" w:cs="Arial"/>
          <w:color w:val="2D2D2D"/>
          <w:spacing w:val="2"/>
          <w:sz w:val="23"/>
          <w:szCs w:val="23"/>
        </w:rPr>
        <w:t>): Машина, оборудованная встроенным ударным механизмом, эффективность работы которого не зависит от действий оператора, при этом рабочий шпиндель машины может совершать также вращательное движение.</w:t>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перфоратор с режимом "простого сверления"</w:t>
      </w:r>
      <w:r>
        <w:rPr>
          <w:rStyle w:val="apple-converted-space"/>
          <w:rFonts w:ascii="Arial" w:hAnsi="Arial" w:cs="Arial"/>
          <w:color w:val="2D2D2D"/>
          <w:spacing w:val="2"/>
          <w:sz w:val="23"/>
          <w:szCs w:val="23"/>
        </w:rPr>
        <w:t> </w:t>
      </w:r>
      <w:r>
        <w:rPr>
          <w:rFonts w:ascii="Arial" w:hAnsi="Arial" w:cs="Arial"/>
          <w:color w:val="2D2D2D"/>
          <w:spacing w:val="2"/>
          <w:sz w:val="23"/>
          <w:szCs w:val="23"/>
        </w:rPr>
        <w:t>(</w:t>
      </w:r>
      <w:proofErr w:type="spellStart"/>
      <w:r>
        <w:rPr>
          <w:rFonts w:ascii="Arial" w:hAnsi="Arial" w:cs="Arial"/>
          <w:color w:val="2D2D2D"/>
          <w:spacing w:val="2"/>
          <w:sz w:val="23"/>
          <w:szCs w:val="23"/>
        </w:rPr>
        <w:t>rotary</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hammer</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with</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drill</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onlymode</w:t>
      </w:r>
      <w:proofErr w:type="spellEnd"/>
      <w:r>
        <w:rPr>
          <w:rFonts w:ascii="Arial" w:hAnsi="Arial" w:cs="Arial"/>
          <w:color w:val="2D2D2D"/>
          <w:spacing w:val="2"/>
          <w:sz w:val="23"/>
          <w:szCs w:val="23"/>
        </w:rPr>
        <w:t>"): Перфоратор, рабочий шпиндель которого может вращаться при выключенном ударном механизме.</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Общие требования</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Общие условия испытаний</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Аннулирован</w:t>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Классификация</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w:t>
      </w:r>
      <w:r>
        <w:rPr>
          <w:rFonts w:ascii="Arial" w:hAnsi="Arial" w:cs="Arial"/>
          <w:color w:val="2D2D2D"/>
          <w:spacing w:val="2"/>
          <w:sz w:val="23"/>
          <w:szCs w:val="23"/>
        </w:rPr>
        <w:br/>
      </w:r>
      <w:r>
        <w:rPr>
          <w:rFonts w:ascii="Arial" w:hAnsi="Arial" w:cs="Arial"/>
          <w:color w:val="2D2D2D"/>
          <w:spacing w:val="2"/>
          <w:sz w:val="23"/>
          <w:szCs w:val="23"/>
        </w:rPr>
        <w:lastRenderedPageBreak/>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Маркировка и инструкции</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 со следующими изменениями:</w:t>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8.12.1.1 Дополнение:</w:t>
      </w:r>
      <w:r>
        <w:rPr>
          <w:rFonts w:ascii="Arial" w:hAnsi="Arial" w:cs="Arial"/>
          <w:color w:val="2D2D2D"/>
          <w:spacing w:val="2"/>
          <w:sz w:val="23"/>
          <w:szCs w:val="23"/>
        </w:rPr>
        <w:br/>
      </w:r>
      <w:r>
        <w:rPr>
          <w:rFonts w:ascii="Arial" w:hAnsi="Arial" w:cs="Arial"/>
          <w:color w:val="2D2D2D"/>
          <w:spacing w:val="2"/>
          <w:sz w:val="23"/>
          <w:szCs w:val="23"/>
        </w:rPr>
        <w:br/>
        <w:t>Предупреждения по безопасности молотков:</w:t>
      </w:r>
      <w:r>
        <w:rPr>
          <w:rFonts w:ascii="Arial" w:hAnsi="Arial" w:cs="Arial"/>
          <w:color w:val="2D2D2D"/>
          <w:spacing w:val="2"/>
          <w:sz w:val="23"/>
          <w:szCs w:val="23"/>
        </w:rPr>
        <w:br/>
      </w:r>
      <w:r>
        <w:rPr>
          <w:rFonts w:ascii="Arial" w:hAnsi="Arial" w:cs="Arial"/>
          <w:color w:val="2D2D2D"/>
          <w:spacing w:val="2"/>
          <w:sz w:val="23"/>
          <w:szCs w:val="23"/>
        </w:rPr>
        <w:b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При работе пользуйтесь средствами защиты органов слуха</w:t>
      </w:r>
      <w:r>
        <w:rPr>
          <w:rFonts w:ascii="Arial" w:hAnsi="Arial" w:cs="Arial"/>
          <w:color w:val="2D2D2D"/>
          <w:spacing w:val="2"/>
          <w:sz w:val="23"/>
          <w:szCs w:val="23"/>
        </w:rPr>
        <w:t>. Воздействие шума может привести к потере слуха;</w:t>
      </w:r>
      <w:r>
        <w:rPr>
          <w:rFonts w:ascii="Arial" w:hAnsi="Arial" w:cs="Arial"/>
          <w:color w:val="2D2D2D"/>
          <w:spacing w:val="2"/>
          <w:sz w:val="23"/>
          <w:szCs w:val="23"/>
        </w:rPr>
        <w:br/>
      </w:r>
      <w:r>
        <w:rPr>
          <w:rFonts w:ascii="Arial" w:hAnsi="Arial" w:cs="Arial"/>
          <w:color w:val="2D2D2D"/>
          <w:spacing w:val="2"/>
          <w:sz w:val="23"/>
          <w:szCs w:val="23"/>
        </w:rPr>
        <w:b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При работе пользуйтесь дополнительно</w:t>
      </w:r>
      <w:proofErr w:type="gramStart"/>
      <w:r>
        <w:rPr>
          <w:rFonts w:ascii="Arial" w:hAnsi="Arial" w:cs="Arial"/>
          <w:b/>
          <w:bCs/>
          <w:color w:val="2D2D2D"/>
          <w:spacing w:val="2"/>
          <w:sz w:val="23"/>
          <w:szCs w:val="23"/>
        </w:rPr>
        <w:t>й(</w:t>
      </w:r>
      <w:proofErr w:type="spellStart"/>
      <w:proofErr w:type="gramEnd"/>
      <w:r>
        <w:rPr>
          <w:rFonts w:ascii="Arial" w:hAnsi="Arial" w:cs="Arial"/>
          <w:b/>
          <w:bCs/>
          <w:color w:val="2D2D2D"/>
          <w:spacing w:val="2"/>
          <w:sz w:val="23"/>
          <w:szCs w:val="23"/>
        </w:rPr>
        <w:t>ыми</w:t>
      </w:r>
      <w:proofErr w:type="spellEnd"/>
      <w:r>
        <w:rPr>
          <w:rFonts w:ascii="Arial" w:hAnsi="Arial" w:cs="Arial"/>
          <w:b/>
          <w:bCs/>
          <w:color w:val="2D2D2D"/>
          <w:spacing w:val="2"/>
          <w:sz w:val="23"/>
          <w:szCs w:val="23"/>
        </w:rPr>
        <w:t>) рукояткой(</w:t>
      </w:r>
      <w:proofErr w:type="spellStart"/>
      <w:r>
        <w:rPr>
          <w:rFonts w:ascii="Arial" w:hAnsi="Arial" w:cs="Arial"/>
          <w:b/>
          <w:bCs/>
          <w:color w:val="2D2D2D"/>
          <w:spacing w:val="2"/>
          <w:sz w:val="23"/>
          <w:szCs w:val="23"/>
        </w:rPr>
        <w:t>ами</w:t>
      </w:r>
      <w:proofErr w:type="spellEnd"/>
      <w:r>
        <w:rPr>
          <w:rFonts w:ascii="Arial" w:hAnsi="Arial" w:cs="Arial"/>
          <w:b/>
          <w:bCs/>
          <w:color w:val="2D2D2D"/>
          <w:spacing w:val="2"/>
          <w:sz w:val="23"/>
          <w:szCs w:val="23"/>
        </w:rPr>
        <w:t>), если таковая(</w:t>
      </w:r>
      <w:proofErr w:type="spellStart"/>
      <w:r>
        <w:rPr>
          <w:rFonts w:ascii="Arial" w:hAnsi="Arial" w:cs="Arial"/>
          <w:b/>
          <w:bCs/>
          <w:color w:val="2D2D2D"/>
          <w:spacing w:val="2"/>
          <w:sz w:val="23"/>
          <w:szCs w:val="23"/>
        </w:rPr>
        <w:t>ые</w:t>
      </w:r>
      <w:proofErr w:type="spellEnd"/>
      <w:r>
        <w:rPr>
          <w:rFonts w:ascii="Arial" w:hAnsi="Arial" w:cs="Arial"/>
          <w:b/>
          <w:bCs/>
          <w:color w:val="2D2D2D"/>
          <w:spacing w:val="2"/>
          <w:sz w:val="23"/>
          <w:szCs w:val="23"/>
        </w:rPr>
        <w:t>) входит(</w:t>
      </w:r>
      <w:proofErr w:type="spellStart"/>
      <w:r>
        <w:rPr>
          <w:rFonts w:ascii="Arial" w:hAnsi="Arial" w:cs="Arial"/>
          <w:b/>
          <w:bCs/>
          <w:color w:val="2D2D2D"/>
          <w:spacing w:val="2"/>
          <w:sz w:val="23"/>
          <w:szCs w:val="23"/>
        </w:rPr>
        <w:t>ят</w:t>
      </w:r>
      <w:proofErr w:type="spellEnd"/>
      <w:r>
        <w:rPr>
          <w:rFonts w:ascii="Arial" w:hAnsi="Arial" w:cs="Arial"/>
          <w:b/>
          <w:bCs/>
          <w:color w:val="2D2D2D"/>
          <w:spacing w:val="2"/>
          <w:sz w:val="23"/>
          <w:szCs w:val="23"/>
        </w:rPr>
        <w:t>) в комплект поставки машины</w:t>
      </w:r>
      <w:r>
        <w:rPr>
          <w:rFonts w:ascii="Arial" w:hAnsi="Arial" w:cs="Arial"/>
          <w:color w:val="2D2D2D"/>
          <w:spacing w:val="2"/>
          <w:sz w:val="23"/>
          <w:szCs w:val="23"/>
        </w:rPr>
        <w:t>. Потеря контроля над работой машины может привести к травмам;</w:t>
      </w:r>
      <w:r>
        <w:rPr>
          <w:rFonts w:ascii="Arial" w:hAnsi="Arial" w:cs="Arial"/>
          <w:color w:val="2D2D2D"/>
          <w:spacing w:val="2"/>
          <w:sz w:val="23"/>
          <w:szCs w:val="23"/>
        </w:rPr>
        <w:br/>
      </w:r>
      <w:r>
        <w:rPr>
          <w:rFonts w:ascii="Arial" w:hAnsi="Arial" w:cs="Arial"/>
          <w:color w:val="2D2D2D"/>
          <w:spacing w:val="2"/>
          <w:sz w:val="23"/>
          <w:szCs w:val="23"/>
        </w:rPr>
        <w:b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Удерживайте машину за изолированные поверхности захвата, так как рабочий инструмент при выполнении операции может прикоснуться к скрытой проводке или к кабелю машины</w:t>
      </w:r>
      <w:r>
        <w:rPr>
          <w:rFonts w:ascii="Arial" w:hAnsi="Arial" w:cs="Arial"/>
          <w:color w:val="2D2D2D"/>
          <w:spacing w:val="2"/>
          <w:sz w:val="23"/>
          <w:szCs w:val="23"/>
        </w:rPr>
        <w:t>. При прикосновении рабочего инструмента к находящемуся под напряжением проводу доступные металлические части ручной машины могут попасть под напряжение и вызвать поражение оператора электрическим током.</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9 Защита от контакта с токоведущими частями</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10 Пуск</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11 Потребляемая мощность и ток</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12 Нагрев</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 со следующими изменениями:</w:t>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12.4 Замена: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Машина работает в повторно-кратковременном режиме либо до установившегося температурного состояния, либо в течение 30 циклов - в зависимости от того, что наступит быстрее, причем каждый цикл состоит из периода работы длительностью 30 с и паузы длительностью 90 </w:t>
      </w:r>
      <w:proofErr w:type="gramStart"/>
      <w:r>
        <w:rPr>
          <w:rFonts w:ascii="Arial" w:hAnsi="Arial" w:cs="Arial"/>
          <w:i/>
          <w:iCs/>
          <w:color w:val="2D2D2D"/>
          <w:spacing w:val="2"/>
          <w:sz w:val="23"/>
          <w:szCs w:val="23"/>
        </w:rPr>
        <w:t>с</w:t>
      </w:r>
      <w:proofErr w:type="gramEnd"/>
      <w:r>
        <w:rPr>
          <w:rFonts w:ascii="Arial" w:hAnsi="Arial" w:cs="Arial"/>
          <w:i/>
          <w:iCs/>
          <w:color w:val="2D2D2D"/>
          <w:spacing w:val="2"/>
          <w:sz w:val="23"/>
          <w:szCs w:val="23"/>
        </w:rPr>
        <w:t xml:space="preserve">, </w:t>
      </w:r>
      <w:proofErr w:type="gramStart"/>
      <w:r>
        <w:rPr>
          <w:rFonts w:ascii="Arial" w:hAnsi="Arial" w:cs="Arial"/>
          <w:i/>
          <w:iCs/>
          <w:color w:val="2D2D2D"/>
          <w:spacing w:val="2"/>
          <w:sz w:val="23"/>
          <w:szCs w:val="23"/>
        </w:rPr>
        <w:t>в</w:t>
      </w:r>
      <w:proofErr w:type="gramEnd"/>
      <w:r>
        <w:rPr>
          <w:rFonts w:ascii="Arial" w:hAnsi="Arial" w:cs="Arial"/>
          <w:i/>
          <w:iCs/>
          <w:color w:val="2D2D2D"/>
          <w:spacing w:val="2"/>
          <w:sz w:val="23"/>
          <w:szCs w:val="23"/>
        </w:rPr>
        <w:t xml:space="preserve"> течение которой машина находится в выключенном состоянии. В течение периода работы машина нагружается с помощью тормоза так, чтобы потребляемая мощность или потребляемый ток имели номинальные значения, при этом ударный механизм отключается или удаляется. По выбору изготовителя машина может работать непрерывно до установившегося температурного состояния. Допустимое превышение температуры, указанное для внешнего кожуха, не относится к корпусу ударного механизма.</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13 Ток утечки</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14 Влагостойкость</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15 Электрическая прочность</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16 Защита от перегрузки трансформаторов и соединенных с ними цепей</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17 Надежность</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 со следующими изменениями:</w:t>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17.2 Замена: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Перфоратор с режимом "простого сверления" работает на холостом ходу с отключенным ударным механизмом в течение 12 ч при напряжении, равном 1,1 номинального значения, а затем - 12 ч при напряжении, равном 0,9 номинального значения.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Каждый рабочий цикл состоит из периода "Включено" длительностью 100 с и периода "Выключено" длительностью 20 с, причем время периода "Выключено" входит в установленное время наработки.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процессе испытаний перфоратор устанавливают в три различных положения, время работы в каждом из которых примерно равно 4 ч (при каждом значении напряжения).</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Положение перфоратора изменяют для предотвращения чрезмерного накопления угольной пыли в его отдельных частях. Примеры положений: </w:t>
      </w:r>
      <w:proofErr w:type="gramStart"/>
      <w:r>
        <w:rPr>
          <w:rFonts w:ascii="Arial" w:hAnsi="Arial" w:cs="Arial"/>
          <w:color w:val="2D2D2D"/>
          <w:spacing w:val="2"/>
          <w:sz w:val="23"/>
          <w:szCs w:val="23"/>
        </w:rPr>
        <w:t>горизонтальное</w:t>
      </w:r>
      <w:proofErr w:type="gramEnd"/>
      <w:r>
        <w:rPr>
          <w:rFonts w:ascii="Arial" w:hAnsi="Arial" w:cs="Arial"/>
          <w:color w:val="2D2D2D"/>
          <w:spacing w:val="2"/>
          <w:sz w:val="23"/>
          <w:szCs w:val="23"/>
        </w:rPr>
        <w:t>, вертикальное передней частью вверх и вертикальное передней частью вниз.</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i/>
          <w:iCs/>
          <w:color w:val="2D2D2D"/>
          <w:spacing w:val="2"/>
          <w:sz w:val="23"/>
          <w:szCs w:val="23"/>
        </w:rPr>
        <w:lastRenderedPageBreak/>
        <w:t>Все машины, включая перфораторы с режимом "простого сверления", устанавливают вертикально в испытательное устройство в соответствии с рисунком 103, и они работают при номинальном значении напряжения или при среднем значении диапазона номинальных напряжений в течение четырех периодов по 6 ч с перерывами между периодами работы не менее 30 мин.</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Во время испытаний машины должны работать в повторно-кратковременном режиме, при этом каждый</w:t>
      </w:r>
      <w:proofErr w:type="gramEnd"/>
      <w:r>
        <w:rPr>
          <w:rFonts w:ascii="Arial" w:hAnsi="Arial" w:cs="Arial"/>
          <w:i/>
          <w:iCs/>
          <w:color w:val="2D2D2D"/>
          <w:spacing w:val="2"/>
          <w:sz w:val="23"/>
          <w:szCs w:val="23"/>
        </w:rPr>
        <w:t xml:space="preserve"> цикл состоит из работы продолжительностью 30 с и паузы продолжительностью 90 </w:t>
      </w:r>
      <w:proofErr w:type="gramStart"/>
      <w:r>
        <w:rPr>
          <w:rFonts w:ascii="Arial" w:hAnsi="Arial" w:cs="Arial"/>
          <w:i/>
          <w:iCs/>
          <w:color w:val="2D2D2D"/>
          <w:spacing w:val="2"/>
          <w:sz w:val="23"/>
          <w:szCs w:val="23"/>
        </w:rPr>
        <w:t>с</w:t>
      </w:r>
      <w:proofErr w:type="gramEnd"/>
      <w:r>
        <w:rPr>
          <w:rFonts w:ascii="Arial" w:hAnsi="Arial" w:cs="Arial"/>
          <w:i/>
          <w:iCs/>
          <w:color w:val="2D2D2D"/>
          <w:spacing w:val="2"/>
          <w:sz w:val="23"/>
          <w:szCs w:val="23"/>
        </w:rPr>
        <w:t xml:space="preserve">, </w:t>
      </w:r>
      <w:proofErr w:type="gramStart"/>
      <w:r>
        <w:rPr>
          <w:rFonts w:ascii="Arial" w:hAnsi="Arial" w:cs="Arial"/>
          <w:i/>
          <w:iCs/>
          <w:color w:val="2D2D2D"/>
          <w:spacing w:val="2"/>
          <w:sz w:val="23"/>
          <w:szCs w:val="23"/>
        </w:rPr>
        <w:t>в</w:t>
      </w:r>
      <w:proofErr w:type="gramEnd"/>
      <w:r>
        <w:rPr>
          <w:rFonts w:ascii="Arial" w:hAnsi="Arial" w:cs="Arial"/>
          <w:i/>
          <w:iCs/>
          <w:color w:val="2D2D2D"/>
          <w:spacing w:val="2"/>
          <w:sz w:val="23"/>
          <w:szCs w:val="23"/>
        </w:rPr>
        <w:t xml:space="preserve"> течение которой машина выключена.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процессе испытаний к машине через эластичную прокладку прикладывают осевое усилие, достаточное для обеспечения стабильной работы ударного механизма.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температура любой части машины превышает значение, определенное во время испытаний по 12.1, то следует проводить принудительное охлаждение или делать перерывы, длительность которых не включают в установленное время наработки.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процессе испытаний устройства защиты от перегрузок не должны срабатывать.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Машина может включаться и выключаться с помощью другого (дополнительного) выключателя, не встроенного в машину.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процессе испытаний допускается заменять угольные щетки, а смазку машины следует проводить так, как предусмотрено для условий нормальной эксплуатации.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Если ударный механизм во время испытаний выйдет из строя, но при этом доступные для прикосновения части не будут находиться под напряжением, ударный механизм допускается заменить </w:t>
      </w:r>
      <w:proofErr w:type="gramStart"/>
      <w:r>
        <w:rPr>
          <w:rFonts w:ascii="Arial" w:hAnsi="Arial" w:cs="Arial"/>
          <w:i/>
          <w:iCs/>
          <w:color w:val="2D2D2D"/>
          <w:spacing w:val="2"/>
          <w:sz w:val="23"/>
          <w:szCs w:val="23"/>
        </w:rPr>
        <w:t>на</w:t>
      </w:r>
      <w:proofErr w:type="gramEnd"/>
      <w:r>
        <w:rPr>
          <w:rFonts w:ascii="Arial" w:hAnsi="Arial" w:cs="Arial"/>
          <w:i/>
          <w:iCs/>
          <w:color w:val="2D2D2D"/>
          <w:spacing w:val="2"/>
          <w:sz w:val="23"/>
          <w:szCs w:val="23"/>
        </w:rPr>
        <w:t xml:space="preserve"> новый.</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18 Ненормальный режим работы</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19 Механическая безопасность</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 со следующими изменениями:</w:t>
      </w:r>
      <w:r>
        <w:rPr>
          <w:rFonts w:ascii="Arial" w:hAnsi="Arial" w:cs="Arial"/>
          <w:color w:val="2D2D2D"/>
          <w:spacing w:val="2"/>
          <w:sz w:val="23"/>
          <w:szCs w:val="23"/>
        </w:rPr>
        <w:br/>
      </w:r>
      <w:r>
        <w:rPr>
          <w:rFonts w:ascii="Arial" w:hAnsi="Arial" w:cs="Arial"/>
          <w:color w:val="2D2D2D"/>
          <w:spacing w:val="2"/>
          <w:sz w:val="23"/>
          <w:szCs w:val="23"/>
        </w:rPr>
        <w:br/>
        <w:t>Дополнение:</w:t>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19.101 Конструкция ключей должна обеспечивать их легкое выпадение из зажимного патрона при отпускании.</w:t>
      </w:r>
      <w:r>
        <w:rPr>
          <w:rFonts w:ascii="Arial" w:hAnsi="Arial" w:cs="Arial"/>
          <w:color w:val="2D2D2D"/>
          <w:spacing w:val="2"/>
          <w:sz w:val="23"/>
          <w:szCs w:val="23"/>
        </w:rPr>
        <w:br/>
      </w:r>
      <w:r>
        <w:rPr>
          <w:rFonts w:ascii="Arial" w:hAnsi="Arial" w:cs="Arial"/>
          <w:color w:val="2D2D2D"/>
          <w:spacing w:val="2"/>
          <w:sz w:val="23"/>
          <w:szCs w:val="23"/>
        </w:rPr>
        <w:br/>
        <w:t>Это требование к конструкции не исключает наличия скоб для удерживания ключа в каком-либо месте, когда он не используется. Не допускается наличие металлических скоб, закрепленных на внешнем гибком кабеле (шнуре).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проверяют путем внешнего осмотра и проведением ручного опробования. Ключ вставляют в сверлильный патрон. Затем, не затягивая сверлильного патрона, машину поворачивают так, чтобы ключ оказался внизу. Ключ должен выпасть из патрона.</w:t>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19.102 Сила, действующая на руку оператора, вызванная статическим моментом остановки (блокировки) шпинделя машины, не должна быть недопустимо большой.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проверяется посредством следующего испытания.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Статический момент остановки или момент срабатывания муфты</w:t>
      </w:r>
      <w:proofErr w:type="gramStart"/>
      <w:r>
        <w:rPr>
          <w:rFonts w:ascii="Arial" w:hAnsi="Arial" w:cs="Arial"/>
          <w:i/>
          <w:iCs/>
          <w:color w:val="2D2D2D"/>
          <w:spacing w:val="2"/>
          <w:sz w:val="23"/>
          <w:szCs w:val="23"/>
        </w:rPr>
        <w:t xml:space="preserve"> (</w:t>
      </w:r>
      <w:r w:rsidR="007314C6" w:rsidRPr="007314C6">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IEC 60745-2-6-2014 Машины ручные электрические. Безопасность и методы испытаний. Часть 2-6. Частные требования к молоткам и перфораторам" style="width:21.75pt;height:17.6pt"/>
        </w:pict>
      </w:r>
      <w:r>
        <w:rPr>
          <w:rFonts w:ascii="Arial" w:hAnsi="Arial" w:cs="Arial"/>
          <w:i/>
          <w:iCs/>
          <w:color w:val="2D2D2D"/>
          <w:spacing w:val="2"/>
          <w:sz w:val="23"/>
          <w:szCs w:val="23"/>
        </w:rPr>
        <w:t xml:space="preserve">) </w:t>
      </w:r>
      <w:proofErr w:type="gramEnd"/>
      <w:r>
        <w:rPr>
          <w:rFonts w:ascii="Arial" w:hAnsi="Arial" w:cs="Arial"/>
          <w:i/>
          <w:iCs/>
          <w:color w:val="2D2D2D"/>
          <w:spacing w:val="2"/>
          <w:sz w:val="23"/>
          <w:szCs w:val="23"/>
        </w:rPr>
        <w:t>измеряют на заблокированном шпинделе машины, находящейся в холодном состоянии.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Машину включают при номинальном напряжении питания. Механические ступени передачи устанавливают на самую низкую частоту вращения, а электронные регуляторы частоты вращения - на наибольшую частоту вращения, т.е. выключатель машины должен быть полностью включен. Среднее значение измеренного крутящего момента не должно превышать соответствующего максимального значения</w:t>
      </w:r>
      <w:proofErr w:type="gramStart"/>
      <w:r>
        <w:rPr>
          <w:rFonts w:ascii="Arial" w:hAnsi="Arial" w:cs="Arial"/>
          <w:i/>
          <w:iCs/>
          <w:color w:val="2D2D2D"/>
          <w:spacing w:val="2"/>
          <w:sz w:val="23"/>
          <w:szCs w:val="23"/>
        </w:rPr>
        <w:t xml:space="preserve"> (</w:t>
      </w:r>
      <w:r>
        <w:rPr>
          <w:rFonts w:ascii="Arial" w:hAnsi="Arial" w:cs="Arial"/>
          <w:noProof/>
          <w:color w:val="2D2D2D"/>
          <w:spacing w:val="2"/>
          <w:sz w:val="23"/>
          <w:szCs w:val="23"/>
        </w:rPr>
        <w:drawing>
          <wp:inline distT="0" distB="0" distL="0" distR="0">
            <wp:extent cx="403860" cy="223520"/>
            <wp:effectExtent l="19050" t="0" r="0" b="0"/>
            <wp:docPr id="12" name="Рисунок 12" descr="ГОСТ IEC 60745-2-6-2014 Машины ручные электрические. Безопасность и методы испытаний. Часть 2-6. Частные требования к молоткам и перфорато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IEC 60745-2-6-2014 Машины ручные электрические. Безопасность и методы испытаний. Часть 2-6. Частные требования к молоткам и перфораторам"/>
                    <pic:cNvPicPr>
                      <a:picLocks noChangeAspect="1" noChangeArrowheads="1"/>
                    </pic:cNvPicPr>
                  </pic:nvPicPr>
                  <pic:blipFill>
                    <a:blip r:embed="rId7" cstate="print"/>
                    <a:srcRect/>
                    <a:stretch>
                      <a:fillRect/>
                    </a:stretch>
                  </pic:blipFill>
                  <pic:spPr bwMode="auto">
                    <a:xfrm>
                      <a:off x="0" y="0"/>
                      <a:ext cx="403860" cy="223520"/>
                    </a:xfrm>
                    <a:prstGeom prst="rect">
                      <a:avLst/>
                    </a:prstGeom>
                    <a:noFill/>
                    <a:ln w="9525">
                      <a:noFill/>
                      <a:miter lim="800000"/>
                      <a:headEnd/>
                      <a:tailEnd/>
                    </a:ln>
                  </pic:spPr>
                </pic:pic>
              </a:graphicData>
            </a:graphic>
          </wp:inline>
        </w:drawing>
      </w:r>
      <w:r>
        <w:rPr>
          <w:rFonts w:ascii="Arial" w:hAnsi="Arial" w:cs="Arial"/>
          <w:i/>
          <w:iCs/>
          <w:color w:val="2D2D2D"/>
          <w:spacing w:val="2"/>
          <w:sz w:val="23"/>
          <w:szCs w:val="23"/>
        </w:rPr>
        <w:t xml:space="preserve">), </w:t>
      </w:r>
      <w:proofErr w:type="gramEnd"/>
      <w:r>
        <w:rPr>
          <w:rFonts w:ascii="Arial" w:hAnsi="Arial" w:cs="Arial"/>
          <w:i/>
          <w:iCs/>
          <w:color w:val="2D2D2D"/>
          <w:spacing w:val="2"/>
          <w:sz w:val="23"/>
          <w:szCs w:val="23"/>
        </w:rPr>
        <w:t>указанного на рисунках 101 и 102.</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20 Механическая прочность</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По IEC 60745-1 со следующими изменениями:</w:t>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20.3 Замена: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Молотки массой до 10 кг (включительно) должны выдерживать трехкратное сбрасывание на бетонную поверхность с высоты 1 м. При трехкратном сбрасывании машину испытывают в трех самых невыгодных положениях, при этом самая низкая точка машины должна быть на высоте 1 м над бетонной поверхностью. Съемные приспособления при проведении этого испытания на машину не устанавливают.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Молотки массой более 10 кг три раза опрокидывают, подвергая их ударам о бетонную поверхность. Машину испытывают с самым длинным рабочим инструментом, рекомендованным изготовителем, кроме случая, когда длина рабочего инструмента превышает 1 м. В этом случае машину испытывают с рабочим инструментом длиной 1 м. Машину располагают вертикально так, чтобы конец рабочего инструмента опирался на бетонную поверхность. Далее машину опрокидывают на бетонную поверхность в трех разных направлениях.</w:t>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20.5 Замена:</w:t>
      </w:r>
      <w:r>
        <w:rPr>
          <w:rFonts w:ascii="Arial" w:hAnsi="Arial" w:cs="Arial"/>
          <w:color w:val="2D2D2D"/>
          <w:spacing w:val="2"/>
          <w:sz w:val="23"/>
          <w:szCs w:val="23"/>
        </w:rPr>
        <w:br/>
      </w:r>
      <w:r>
        <w:rPr>
          <w:rFonts w:ascii="Arial" w:hAnsi="Arial" w:cs="Arial"/>
          <w:color w:val="2D2D2D"/>
          <w:spacing w:val="2"/>
          <w:sz w:val="23"/>
          <w:szCs w:val="23"/>
        </w:rPr>
        <w:br/>
        <w:t>Молотки считаются машинами, способными разрезать скрытую проводку или собственный кабель. Вследствие этого указанные в инструкции для оператора рукоятки и поверхности захвата должны иметь достаточную механическую прочность в целях обеспечения изоляции между поверхностью захвата и вторичным валом.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проверяется посредством следующего испытания.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 усмотрению изготовителя отдельный образец подвергают одному удару по каждой рукоятке и по каждой рекомендованной поверхности захвата.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Молотки массой до 10 кг (включительно) подвергают сбрасыванию на бетонную поверхность с высоты 1 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Молотки массой более 10 кг опрокидывают, подвергая их ударам о бетонную поверхность. Машину испытывают с самым длинным рабочим инструментом, рекомендованным изготовителем, кроме случая, когда длина рабочего инструмента превышает 1 м. В этом случае машину испытывают с рабочим инструментом длиной 1 м.</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i/>
          <w:iCs/>
          <w:color w:val="2D2D2D"/>
          <w:spacing w:val="2"/>
          <w:sz w:val="23"/>
          <w:szCs w:val="23"/>
        </w:rPr>
        <w:t>После ударов проводят испытание на электрическую прочность по разделу 15 с приложением напряжения 1250</w:t>
      </w:r>
      <w:proofErr w:type="gramStart"/>
      <w:r>
        <w:rPr>
          <w:rFonts w:ascii="Arial" w:hAnsi="Arial" w:cs="Arial"/>
          <w:i/>
          <w:iCs/>
          <w:color w:val="2D2D2D"/>
          <w:spacing w:val="2"/>
          <w:sz w:val="23"/>
          <w:szCs w:val="23"/>
        </w:rPr>
        <w:t xml:space="preserve"> В</w:t>
      </w:r>
      <w:proofErr w:type="gramEnd"/>
      <w:r>
        <w:rPr>
          <w:rFonts w:ascii="Arial" w:hAnsi="Arial" w:cs="Arial"/>
          <w:i/>
          <w:iCs/>
          <w:color w:val="2D2D2D"/>
          <w:spacing w:val="2"/>
          <w:sz w:val="23"/>
          <w:szCs w:val="23"/>
        </w:rPr>
        <w:t xml:space="preserve"> переменного тока между касающимися фольги поверхностями захвата и вторичным валом машины.</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21 Конструкция</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 со следующими изменениями:</w:t>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21.18 Дополнение:</w:t>
      </w:r>
      <w:r>
        <w:rPr>
          <w:rFonts w:ascii="Arial" w:hAnsi="Arial" w:cs="Arial"/>
          <w:color w:val="2D2D2D"/>
          <w:spacing w:val="2"/>
          <w:sz w:val="23"/>
          <w:szCs w:val="23"/>
        </w:rPr>
        <w:br/>
      </w:r>
      <w:r>
        <w:rPr>
          <w:rFonts w:ascii="Arial" w:hAnsi="Arial" w:cs="Arial"/>
          <w:color w:val="2D2D2D"/>
          <w:spacing w:val="2"/>
          <w:sz w:val="23"/>
          <w:szCs w:val="23"/>
        </w:rPr>
        <w:br/>
        <w:t>Молотки и перфораторы, работающие в ударном режиме, могут иметь стопорное устройство, позволяющее зафиксировать выключатель в положении "Включено". Стопорное устройство должно быть сконструировано так, чтобы его разблокировка осуществлялась автоматически с помощью одного движения оператора, без ослабления захвата машины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проверяется путем осмотра и посредством испытания вручную.</w:t>
      </w:r>
      <w:r>
        <w:rPr>
          <w:rFonts w:ascii="Arial" w:hAnsi="Arial" w:cs="Arial"/>
          <w:color w:val="2D2D2D"/>
          <w:spacing w:val="2"/>
          <w:sz w:val="23"/>
          <w:szCs w:val="23"/>
        </w:rPr>
        <w:br/>
      </w:r>
      <w:r>
        <w:rPr>
          <w:rFonts w:ascii="Arial" w:hAnsi="Arial" w:cs="Arial"/>
          <w:color w:val="2D2D2D"/>
          <w:spacing w:val="2"/>
          <w:sz w:val="23"/>
          <w:szCs w:val="23"/>
        </w:rPr>
        <w:br/>
        <w:t>Стопорное устройство выключателя перфоратора должно располагаться вне зоны захвата или же должно иметь такую конструкцию, при которой оно не может быть случайно включено рукой оператора при работе, как левой, так и правой рукой. Зона захвата - часть поверхности рукоятки машины захватываемая рукой оператора (левой или правой), когда указательный палец этой руки находится на приводе выключателя машины.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проверяется путем осмотра или посредством следующего испытания.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выключатель имеет кнопочный фиксатор, находящийся в зоне захвата, фиксатор не должен включаться из-за касания его инструментом с прямой кромкой при проведении им вперед и назад по фиксатору в любом направлении. Инструмент с прямой кромкой может быть любой подходящей длины из расчета перекрытия поверхности фиксатора и любой примыкающей к фиксатору поверхности.</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22 Внутренняя проводка</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23 Комплектующие изделия</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24 Присоединение к источнику питания и внешние гибкие шнуры</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 со следующими изменениями:</w:t>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24.4</w:t>
      </w:r>
      <w:proofErr w:type="gramStart"/>
      <w:r>
        <w:rPr>
          <w:rFonts w:ascii="Arial" w:hAnsi="Arial" w:cs="Arial"/>
          <w:color w:val="2D2D2D"/>
          <w:spacing w:val="2"/>
          <w:sz w:val="23"/>
          <w:szCs w:val="23"/>
        </w:rPr>
        <w:t xml:space="preserve"> З</w:t>
      </w:r>
      <w:proofErr w:type="gramEnd"/>
      <w:r>
        <w:rPr>
          <w:rFonts w:ascii="Arial" w:hAnsi="Arial" w:cs="Arial"/>
          <w:color w:val="2D2D2D"/>
          <w:spacing w:val="2"/>
          <w:sz w:val="23"/>
          <w:szCs w:val="23"/>
        </w:rPr>
        <w:t>аменить первый абзац:</w:t>
      </w:r>
      <w:r>
        <w:rPr>
          <w:rFonts w:ascii="Arial" w:hAnsi="Arial" w:cs="Arial"/>
          <w:color w:val="2D2D2D"/>
          <w:spacing w:val="2"/>
          <w:sz w:val="23"/>
          <w:szCs w:val="23"/>
        </w:rPr>
        <w:br/>
      </w:r>
      <w:r>
        <w:rPr>
          <w:rFonts w:ascii="Arial" w:hAnsi="Arial" w:cs="Arial"/>
          <w:color w:val="2D2D2D"/>
          <w:spacing w:val="2"/>
          <w:sz w:val="23"/>
          <w:szCs w:val="23"/>
        </w:rPr>
        <w:br/>
        <w:t>Кабели питания не должны быть ниже классом, чем усиленные гибкие кабели с полихлоропреновой оболочкой (условное обозначение 60245 IEC 66) или равноценные кабели.</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25 Зажимы для внешних проводников</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26 Заземление</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27 Винты и соединения</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w:t>
      </w:r>
      <w:r>
        <w:rPr>
          <w:rFonts w:ascii="Arial" w:hAnsi="Arial" w:cs="Arial"/>
          <w:color w:val="2D2D2D"/>
          <w:spacing w:val="2"/>
          <w:sz w:val="23"/>
          <w:szCs w:val="23"/>
        </w:rPr>
        <w:br/>
      </w:r>
      <w:r>
        <w:rPr>
          <w:rFonts w:ascii="Arial" w:hAnsi="Arial" w:cs="Arial"/>
          <w:color w:val="2D2D2D"/>
          <w:spacing w:val="2"/>
          <w:sz w:val="23"/>
          <w:szCs w:val="23"/>
        </w:rPr>
        <w:br/>
        <w:t>По IEC 60745-1.*</w:t>
      </w:r>
      <w:r>
        <w:rPr>
          <w:rFonts w:ascii="Arial" w:hAnsi="Arial" w:cs="Arial"/>
          <w:color w:val="2D2D2D"/>
          <w:spacing w:val="2"/>
          <w:sz w:val="23"/>
          <w:szCs w:val="23"/>
        </w:rPr>
        <w:br/>
        <w:t>_______________</w:t>
      </w:r>
      <w:r>
        <w:rPr>
          <w:rFonts w:ascii="Arial" w:hAnsi="Arial" w:cs="Arial"/>
          <w:color w:val="2D2D2D"/>
          <w:spacing w:val="2"/>
          <w:sz w:val="23"/>
          <w:szCs w:val="23"/>
        </w:rPr>
        <w:br/>
        <w:t>* Текст документа соответствует оригиналу.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29 Теплостойкость, огнестойкость и стойкость к образованию токопроводящих мостиков (</w:t>
      </w:r>
      <w:proofErr w:type="spellStart"/>
      <w:r>
        <w:rPr>
          <w:rFonts w:ascii="Arial" w:hAnsi="Arial" w:cs="Arial"/>
          <w:b w:val="0"/>
          <w:bCs w:val="0"/>
          <w:color w:val="3C3C3C"/>
          <w:spacing w:val="2"/>
          <w:sz w:val="34"/>
          <w:szCs w:val="34"/>
        </w:rPr>
        <w:t>трекингостойкость</w:t>
      </w:r>
      <w:proofErr w:type="spellEnd"/>
      <w:r>
        <w:rPr>
          <w:rFonts w:ascii="Arial" w:hAnsi="Arial" w:cs="Arial"/>
          <w:b w:val="0"/>
          <w:bCs w:val="0"/>
          <w:color w:val="3C3C3C"/>
          <w:spacing w:val="2"/>
          <w:sz w:val="34"/>
          <w:szCs w:val="34"/>
        </w:rPr>
        <w:t>)</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30 Коррозионная стойкость</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31 Радиация, токсичность и подобные опасности</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lastRenderedPageBreak/>
        <w:t>Рисунок 101 - Машины, удерживаемые одной рукой</w:t>
      </w:r>
    </w:p>
    <w:p w:rsidR="001625F6" w:rsidRDefault="001625F6" w:rsidP="001625F6">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529455" cy="7920990"/>
            <wp:effectExtent l="19050" t="0" r="4445" b="0"/>
            <wp:docPr id="13" name="Рисунок 13" descr="ГОСТ IEC 60745-2-6-2014 Машины ручные электрические. Безопасность и методы испытаний. Часть 2-6. Частные требования к молоткам и перфорато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IEC 60745-2-6-2014 Машины ручные электрические. Безопасность и методы испытаний. Часть 2-6. Частные требования к молоткам и перфораторам"/>
                    <pic:cNvPicPr>
                      <a:picLocks noChangeAspect="1" noChangeArrowheads="1"/>
                    </pic:cNvPicPr>
                  </pic:nvPicPr>
                  <pic:blipFill>
                    <a:blip r:embed="rId8" cstate="print"/>
                    <a:srcRect/>
                    <a:stretch>
                      <a:fillRect/>
                    </a:stretch>
                  </pic:blipFill>
                  <pic:spPr bwMode="auto">
                    <a:xfrm>
                      <a:off x="0" y="0"/>
                      <a:ext cx="4529455" cy="7920990"/>
                    </a:xfrm>
                    <a:prstGeom prst="rect">
                      <a:avLst/>
                    </a:prstGeom>
                    <a:noFill/>
                    <a:ln w="9525">
                      <a:noFill/>
                      <a:miter lim="800000"/>
                      <a:headEnd/>
                      <a:tailEnd/>
                    </a:ln>
                  </pic:spPr>
                </pic:pic>
              </a:graphicData>
            </a:graphic>
          </wp:inline>
        </w:drawing>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Примечание - Приведенные размеры даны в метрах.</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t>Рисунок 101 - Машины, удерживаемые одной рукой</w:t>
      </w:r>
    </w:p>
    <w:p w:rsidR="001625F6" w:rsidRDefault="001625F6" w:rsidP="001625F6">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102 - Машины, удерживаемые двумя руками</w:t>
      </w:r>
    </w:p>
    <w:p w:rsidR="001625F6" w:rsidRDefault="001625F6" w:rsidP="001625F6">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125085" cy="7825740"/>
            <wp:effectExtent l="19050" t="0" r="0" b="0"/>
            <wp:docPr id="14" name="Рисунок 14" descr="ГОСТ IEC 60745-2-6-2014 Машины ручные электрические. Безопасность и методы испытаний. Часть 2-6. Частные требования к молоткам и перфорато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IEC 60745-2-6-2014 Машины ручные электрические. Безопасность и методы испытаний. Часть 2-6. Частные требования к молоткам и перфораторам"/>
                    <pic:cNvPicPr>
                      <a:picLocks noChangeAspect="1" noChangeArrowheads="1"/>
                    </pic:cNvPicPr>
                  </pic:nvPicPr>
                  <pic:blipFill>
                    <a:blip r:embed="rId9" cstate="print"/>
                    <a:srcRect/>
                    <a:stretch>
                      <a:fillRect/>
                    </a:stretch>
                  </pic:blipFill>
                  <pic:spPr bwMode="auto">
                    <a:xfrm>
                      <a:off x="0" y="0"/>
                      <a:ext cx="5125085" cy="7825740"/>
                    </a:xfrm>
                    <a:prstGeom prst="rect">
                      <a:avLst/>
                    </a:prstGeom>
                    <a:noFill/>
                    <a:ln w="9525">
                      <a:noFill/>
                      <a:miter lim="800000"/>
                      <a:headEnd/>
                      <a:tailEnd/>
                    </a:ln>
                  </pic:spPr>
                </pic:pic>
              </a:graphicData>
            </a:graphic>
          </wp:inline>
        </w:drawing>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Примечание - Приведенные размеры даны в метрах.</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102 - Машины, удерживаемые двумя руками</w:t>
      </w:r>
    </w:p>
    <w:p w:rsidR="001625F6" w:rsidRDefault="001625F6" w:rsidP="001625F6">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103 - Испытательная установка</w:t>
      </w:r>
    </w:p>
    <w:p w:rsidR="001625F6" w:rsidRDefault="001625F6" w:rsidP="001625F6">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6177280" cy="5603240"/>
            <wp:effectExtent l="19050" t="0" r="0" b="0"/>
            <wp:docPr id="15" name="Рисунок 15" descr="ГОСТ IEC 60745-2-6-2014 Машины ручные электрические. Безопасность и методы испытаний. Часть 2-6. Частные требования к молоткам и перфорато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IEC 60745-2-6-2014 Машины ручные электрические. Безопасность и методы испытаний. Часть 2-6. Частные требования к молоткам и перфораторам"/>
                    <pic:cNvPicPr>
                      <a:picLocks noChangeAspect="1" noChangeArrowheads="1"/>
                    </pic:cNvPicPr>
                  </pic:nvPicPr>
                  <pic:blipFill>
                    <a:blip r:embed="rId10" cstate="print"/>
                    <a:srcRect/>
                    <a:stretch>
                      <a:fillRect/>
                    </a:stretch>
                  </pic:blipFill>
                  <pic:spPr bwMode="auto">
                    <a:xfrm>
                      <a:off x="0" y="0"/>
                      <a:ext cx="6177280" cy="5603240"/>
                    </a:xfrm>
                    <a:prstGeom prst="rect">
                      <a:avLst/>
                    </a:prstGeom>
                    <a:noFill/>
                    <a:ln w="9525">
                      <a:noFill/>
                      <a:miter lim="800000"/>
                      <a:headEnd/>
                      <a:tailEnd/>
                    </a:ln>
                  </pic:spPr>
                </pic:pic>
              </a:graphicData>
            </a:graphic>
          </wp:inline>
        </w:drawing>
      </w:r>
    </w:p>
    <w:p w:rsidR="001625F6" w:rsidRDefault="001625F6" w:rsidP="001625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диски из синтетической резины или из материала с аналогичными свойствами с твердостью по </w:t>
      </w:r>
      <w:proofErr w:type="spellStart"/>
      <w:r>
        <w:rPr>
          <w:rFonts w:ascii="Arial" w:hAnsi="Arial" w:cs="Arial"/>
          <w:color w:val="2D2D2D"/>
          <w:spacing w:val="2"/>
          <w:sz w:val="23"/>
          <w:szCs w:val="23"/>
        </w:rPr>
        <w:t>Шору</w:t>
      </w:r>
      <w:proofErr w:type="spellEnd"/>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t xml:space="preserve"> от 70 до 80, толщиной 10 мм и диаметром 75 мм,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облицованная полиамидом скоба, пригнанная к рукоятке машины,</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машина,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4</w:t>
      </w:r>
      <w:r>
        <w:rPr>
          <w:rStyle w:val="apple-converted-space"/>
          <w:rFonts w:ascii="Arial" w:hAnsi="Arial" w:cs="Arial"/>
          <w:color w:val="2D2D2D"/>
          <w:spacing w:val="2"/>
          <w:sz w:val="23"/>
          <w:szCs w:val="23"/>
        </w:rPr>
        <w:t> </w:t>
      </w:r>
      <w:r>
        <w:rPr>
          <w:rFonts w:ascii="Arial" w:hAnsi="Arial" w:cs="Arial"/>
          <w:color w:val="2D2D2D"/>
          <w:spacing w:val="2"/>
          <w:sz w:val="23"/>
          <w:szCs w:val="23"/>
        </w:rPr>
        <w:t>- механический пружинный или пневматический механизм, создающий осевое усилие,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5</w:t>
      </w:r>
      <w:r>
        <w:rPr>
          <w:rStyle w:val="apple-converted-space"/>
          <w:rFonts w:ascii="Arial" w:hAnsi="Arial" w:cs="Arial"/>
          <w:color w:val="2D2D2D"/>
          <w:spacing w:val="2"/>
          <w:sz w:val="23"/>
          <w:szCs w:val="23"/>
        </w:rPr>
        <w:t> </w:t>
      </w:r>
      <w:r>
        <w:rPr>
          <w:rFonts w:ascii="Arial" w:hAnsi="Arial" w:cs="Arial"/>
          <w:color w:val="2D2D2D"/>
          <w:spacing w:val="2"/>
          <w:sz w:val="23"/>
          <w:szCs w:val="23"/>
        </w:rPr>
        <w:t>- пуансон,</w:t>
      </w:r>
      <w:r>
        <w:rPr>
          <w:rStyle w:val="apple-converted-space"/>
          <w:rFonts w:ascii="Arial" w:hAnsi="Arial" w:cs="Arial"/>
          <w:color w:val="2D2D2D"/>
          <w:spacing w:val="2"/>
          <w:sz w:val="23"/>
          <w:szCs w:val="23"/>
        </w:rPr>
        <w:t> </w:t>
      </w:r>
      <w:r>
        <w:rPr>
          <w:rFonts w:ascii="Arial" w:hAnsi="Arial" w:cs="Arial"/>
          <w:i/>
          <w:iCs/>
          <w:color w:val="2D2D2D"/>
          <w:spacing w:val="2"/>
          <w:sz w:val="23"/>
          <w:szCs w:val="23"/>
        </w:rPr>
        <w:t>6</w:t>
      </w:r>
      <w:r>
        <w:rPr>
          <w:rStyle w:val="apple-converted-space"/>
          <w:rFonts w:ascii="Arial" w:hAnsi="Arial" w:cs="Arial"/>
          <w:color w:val="2D2D2D"/>
          <w:spacing w:val="2"/>
          <w:sz w:val="23"/>
          <w:szCs w:val="23"/>
        </w:rPr>
        <w:t> </w:t>
      </w:r>
      <w:r>
        <w:rPr>
          <w:rFonts w:ascii="Arial" w:hAnsi="Arial" w:cs="Arial"/>
          <w:color w:val="2D2D2D"/>
          <w:spacing w:val="2"/>
          <w:sz w:val="23"/>
          <w:szCs w:val="23"/>
        </w:rPr>
        <w:t>- шар из закаленной стали диаметром 38 мм,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7</w:t>
      </w:r>
      <w:r>
        <w:rPr>
          <w:rStyle w:val="apple-converted-space"/>
          <w:rFonts w:ascii="Arial" w:hAnsi="Arial" w:cs="Arial"/>
          <w:color w:val="2D2D2D"/>
          <w:spacing w:val="2"/>
          <w:sz w:val="23"/>
          <w:szCs w:val="23"/>
        </w:rPr>
        <w:t> </w:t>
      </w:r>
      <w:r>
        <w:rPr>
          <w:rFonts w:ascii="Arial" w:hAnsi="Arial" w:cs="Arial"/>
          <w:color w:val="2D2D2D"/>
          <w:spacing w:val="2"/>
          <w:sz w:val="23"/>
          <w:szCs w:val="23"/>
        </w:rPr>
        <w:t>- промежуточная плита из закаленной стали массой</w:t>
      </w:r>
      <w:r>
        <w:rPr>
          <w:rStyle w:val="apple-converted-space"/>
          <w:rFonts w:ascii="Arial" w:hAnsi="Arial" w:cs="Arial"/>
          <w:color w:val="2D2D2D"/>
          <w:spacing w:val="2"/>
          <w:sz w:val="23"/>
          <w:szCs w:val="23"/>
        </w:rPr>
        <w:t> </w:t>
      </w:r>
      <w:r w:rsidR="007314C6" w:rsidRPr="007314C6">
        <w:rPr>
          <w:rFonts w:ascii="Arial" w:hAnsi="Arial" w:cs="Arial"/>
          <w:color w:val="2D2D2D"/>
          <w:spacing w:val="2"/>
          <w:sz w:val="23"/>
          <w:szCs w:val="23"/>
        </w:rPr>
        <w:pict>
          <v:shape id="_x0000_i1026" type="#_x0000_t75" alt="ГОСТ IEC 60745-2-6-2014 Машины ручные электрические. Безопасность и методы испытаний. Часть 2-6. Частные требования к молоткам и перфораторам" style="width:20.1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диаметром</w:t>
      </w:r>
      <w:r>
        <w:rPr>
          <w:rStyle w:val="apple-converted-space"/>
          <w:rFonts w:ascii="Arial" w:hAnsi="Arial" w:cs="Arial"/>
          <w:color w:val="2D2D2D"/>
          <w:spacing w:val="2"/>
          <w:sz w:val="23"/>
          <w:szCs w:val="23"/>
        </w:rPr>
        <w:t> </w:t>
      </w:r>
      <w:r w:rsidR="007314C6" w:rsidRPr="007314C6">
        <w:rPr>
          <w:rFonts w:ascii="Arial" w:hAnsi="Arial" w:cs="Arial"/>
          <w:color w:val="2D2D2D"/>
          <w:spacing w:val="2"/>
          <w:sz w:val="23"/>
          <w:szCs w:val="23"/>
        </w:rPr>
        <w:pict>
          <v:shape id="_x0000_i1027" type="#_x0000_t75" alt="ГОСТ IEC 60745-2-6-2014 Машины ручные электрические. Безопасность и методы испытаний. Часть 2-6. Частные требования к молоткам и перфораторам" style="width:12.55pt;height:12.55pt"/>
        </w:pict>
      </w:r>
      <w:r>
        <w:rPr>
          <w:rFonts w:ascii="Arial" w:hAnsi="Arial" w:cs="Arial"/>
          <w:color w:val="2D2D2D"/>
          <w:spacing w:val="2"/>
          <w:sz w:val="23"/>
          <w:szCs w:val="23"/>
        </w:rPr>
        <w:t>, имеющая с нижней стороны пазы,</w:t>
      </w:r>
      <w:r>
        <w:rPr>
          <w:rStyle w:val="apple-converted-space"/>
          <w:rFonts w:ascii="Arial" w:hAnsi="Arial" w:cs="Arial"/>
          <w:color w:val="2D2D2D"/>
          <w:spacing w:val="2"/>
          <w:sz w:val="23"/>
          <w:szCs w:val="23"/>
        </w:rPr>
        <w:t> </w:t>
      </w:r>
      <w:r>
        <w:rPr>
          <w:rFonts w:ascii="Arial" w:hAnsi="Arial" w:cs="Arial"/>
          <w:i/>
          <w:iCs/>
          <w:color w:val="2D2D2D"/>
          <w:spacing w:val="2"/>
          <w:sz w:val="23"/>
          <w:szCs w:val="23"/>
        </w:rPr>
        <w:t>8</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диски из синтетической резины или из материала с аналогичными свойствами с твердостью по </w:t>
      </w:r>
      <w:proofErr w:type="spellStart"/>
      <w:r>
        <w:rPr>
          <w:rFonts w:ascii="Arial" w:hAnsi="Arial" w:cs="Arial"/>
          <w:color w:val="2D2D2D"/>
          <w:spacing w:val="2"/>
          <w:sz w:val="23"/>
          <w:szCs w:val="23"/>
        </w:rPr>
        <w:t>Шору</w:t>
      </w:r>
      <w:proofErr w:type="spellEnd"/>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t xml:space="preserve"> от 70 до 80, толщиной от 6 до 7 </w:t>
      </w:r>
      <w:r>
        <w:rPr>
          <w:rFonts w:ascii="Arial" w:hAnsi="Arial" w:cs="Arial"/>
          <w:color w:val="2D2D2D"/>
          <w:spacing w:val="2"/>
          <w:sz w:val="23"/>
          <w:szCs w:val="23"/>
        </w:rPr>
        <w:lastRenderedPageBreak/>
        <w:t>мм, плотно пригнанного к стенкам,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9</w:t>
      </w:r>
      <w:r>
        <w:rPr>
          <w:rStyle w:val="apple-converted-space"/>
          <w:rFonts w:ascii="Arial" w:hAnsi="Arial" w:cs="Arial"/>
          <w:color w:val="2D2D2D"/>
          <w:spacing w:val="2"/>
          <w:sz w:val="23"/>
          <w:szCs w:val="23"/>
        </w:rPr>
        <w:t> </w:t>
      </w:r>
      <w:r>
        <w:rPr>
          <w:rFonts w:ascii="Arial" w:hAnsi="Arial" w:cs="Arial"/>
          <w:color w:val="2D2D2D"/>
          <w:spacing w:val="2"/>
          <w:sz w:val="23"/>
          <w:szCs w:val="23"/>
        </w:rPr>
        <w:t>- стальное основание маской</w:t>
      </w:r>
      <w:r>
        <w:rPr>
          <w:rStyle w:val="apple-converted-space"/>
          <w:rFonts w:ascii="Arial" w:hAnsi="Arial" w:cs="Arial"/>
          <w:color w:val="2D2D2D"/>
          <w:spacing w:val="2"/>
          <w:sz w:val="23"/>
          <w:szCs w:val="23"/>
        </w:rPr>
        <w:t> </w:t>
      </w:r>
      <w:r w:rsidR="007314C6" w:rsidRPr="007314C6">
        <w:rPr>
          <w:rFonts w:ascii="Arial" w:hAnsi="Arial" w:cs="Arial"/>
          <w:color w:val="2D2D2D"/>
          <w:spacing w:val="2"/>
          <w:sz w:val="23"/>
          <w:szCs w:val="23"/>
        </w:rPr>
        <w:pict>
          <v:shape id="_x0000_i1028" type="#_x0000_t75" alt="ГОСТ IEC 60745-2-6-2014 Машины ручные электрические. Безопасность и методы испытаний. Часть 2-6. Частные требования к молоткам и перфораторам" style="width:18.4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 цилиндрической выемкой, диаметр которой на 1 мм больше диаметра промежуточной плиты, а дно которой снабжено пазами,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10</w:t>
      </w:r>
      <w:r>
        <w:rPr>
          <w:rStyle w:val="apple-converted-space"/>
          <w:rFonts w:ascii="Arial" w:hAnsi="Arial" w:cs="Arial"/>
          <w:color w:val="2D2D2D"/>
          <w:spacing w:val="2"/>
          <w:sz w:val="23"/>
          <w:szCs w:val="23"/>
        </w:rPr>
        <w:t> </w:t>
      </w:r>
      <w:r>
        <w:rPr>
          <w:rFonts w:ascii="Arial" w:hAnsi="Arial" w:cs="Arial"/>
          <w:color w:val="2D2D2D"/>
          <w:spacing w:val="2"/>
          <w:sz w:val="23"/>
          <w:szCs w:val="23"/>
        </w:rPr>
        <w:t>- бетонный блок, установленный на устойчивой поверхности,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11</w:t>
      </w:r>
      <w:r>
        <w:rPr>
          <w:rStyle w:val="apple-converted-space"/>
          <w:rFonts w:ascii="Arial" w:hAnsi="Arial" w:cs="Arial"/>
          <w:color w:val="2D2D2D"/>
          <w:spacing w:val="2"/>
          <w:sz w:val="23"/>
          <w:szCs w:val="23"/>
        </w:rPr>
        <w:t> </w:t>
      </w:r>
      <w:r>
        <w:rPr>
          <w:rFonts w:ascii="Arial" w:hAnsi="Arial" w:cs="Arial"/>
          <w:color w:val="2D2D2D"/>
          <w:spacing w:val="2"/>
          <w:sz w:val="23"/>
          <w:szCs w:val="23"/>
        </w:rPr>
        <w:t>- стальной стержень, препятствующий горизонтальному смещению,</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12</w:t>
      </w:r>
      <w:r>
        <w:rPr>
          <w:rStyle w:val="apple-converted-space"/>
          <w:rFonts w:ascii="Arial" w:hAnsi="Arial" w:cs="Arial"/>
          <w:color w:val="2D2D2D"/>
          <w:spacing w:val="2"/>
          <w:sz w:val="23"/>
          <w:szCs w:val="23"/>
        </w:rPr>
        <w:t> </w:t>
      </w:r>
      <w:r>
        <w:rPr>
          <w:rFonts w:ascii="Arial" w:hAnsi="Arial" w:cs="Arial"/>
          <w:color w:val="2D2D2D"/>
          <w:spacing w:val="2"/>
          <w:sz w:val="23"/>
          <w:szCs w:val="23"/>
        </w:rPr>
        <w:t>- шлифовальные поверхность и кромки</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1452"/>
        <w:gridCol w:w="1664"/>
        <w:gridCol w:w="1216"/>
        <w:gridCol w:w="1701"/>
        <w:gridCol w:w="1664"/>
        <w:gridCol w:w="1658"/>
      </w:tblGrid>
      <w:tr w:rsidR="001625F6" w:rsidTr="001625F6">
        <w:trPr>
          <w:trHeight w:val="15"/>
        </w:trPr>
        <w:tc>
          <w:tcPr>
            <w:tcW w:w="1848" w:type="dxa"/>
            <w:hideMark/>
          </w:tcPr>
          <w:p w:rsidR="001625F6" w:rsidRDefault="001625F6">
            <w:pPr>
              <w:rPr>
                <w:sz w:val="2"/>
                <w:szCs w:val="24"/>
              </w:rPr>
            </w:pPr>
          </w:p>
        </w:tc>
        <w:tc>
          <w:tcPr>
            <w:tcW w:w="2033" w:type="dxa"/>
            <w:hideMark/>
          </w:tcPr>
          <w:p w:rsidR="001625F6" w:rsidRDefault="001625F6">
            <w:pPr>
              <w:rPr>
                <w:sz w:val="2"/>
                <w:szCs w:val="24"/>
              </w:rPr>
            </w:pPr>
          </w:p>
        </w:tc>
        <w:tc>
          <w:tcPr>
            <w:tcW w:w="1663" w:type="dxa"/>
            <w:hideMark/>
          </w:tcPr>
          <w:p w:rsidR="001625F6" w:rsidRDefault="001625F6">
            <w:pPr>
              <w:rPr>
                <w:sz w:val="2"/>
                <w:szCs w:val="24"/>
              </w:rPr>
            </w:pPr>
          </w:p>
        </w:tc>
        <w:tc>
          <w:tcPr>
            <w:tcW w:w="1848" w:type="dxa"/>
            <w:hideMark/>
          </w:tcPr>
          <w:p w:rsidR="001625F6" w:rsidRDefault="001625F6">
            <w:pPr>
              <w:rPr>
                <w:sz w:val="2"/>
                <w:szCs w:val="24"/>
              </w:rPr>
            </w:pPr>
          </w:p>
        </w:tc>
        <w:tc>
          <w:tcPr>
            <w:tcW w:w="2033" w:type="dxa"/>
            <w:hideMark/>
          </w:tcPr>
          <w:p w:rsidR="001625F6" w:rsidRDefault="001625F6">
            <w:pPr>
              <w:rPr>
                <w:sz w:val="2"/>
                <w:szCs w:val="24"/>
              </w:rPr>
            </w:pPr>
          </w:p>
        </w:tc>
        <w:tc>
          <w:tcPr>
            <w:tcW w:w="1848" w:type="dxa"/>
            <w:hideMark/>
          </w:tcPr>
          <w:p w:rsidR="001625F6" w:rsidRDefault="001625F6">
            <w:pPr>
              <w:rPr>
                <w:sz w:val="2"/>
                <w:szCs w:val="24"/>
              </w:rPr>
            </w:pPr>
          </w:p>
        </w:tc>
      </w:tr>
      <w:tr w:rsidR="001625F6" w:rsidTr="001625F6">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Номинальная потребляемая мощность машины, </w:t>
            </w:r>
            <w:proofErr w:type="gramStart"/>
            <w:r>
              <w:rPr>
                <w:color w:val="2D2D2D"/>
                <w:sz w:val="23"/>
                <w:szCs w:val="23"/>
              </w:rPr>
              <w:t>Вт</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Диаметр промежуточной плиты</w:t>
            </w:r>
            <w:r>
              <w:rPr>
                <w:rStyle w:val="apple-converted-space"/>
                <w:color w:val="2D2D2D"/>
                <w:sz w:val="23"/>
                <w:szCs w:val="23"/>
              </w:rPr>
              <w:t> </w:t>
            </w:r>
            <w:r w:rsidR="007314C6" w:rsidRPr="007314C6">
              <w:rPr>
                <w:color w:val="2D2D2D"/>
                <w:sz w:val="23"/>
                <w:szCs w:val="23"/>
              </w:rPr>
              <w:pict>
                <v:shape id="_x0000_i1029" type="#_x0000_t75" alt="ГОСТ IEC 60745-2-6-2014 Машины ручные электрические. Безопасность и методы испытаний. Часть 2-6. Частные требования к молоткам и перфораторам" style="width:12.55pt;height:12.55pt"/>
              </w:pict>
            </w:r>
            <w:r>
              <w:rPr>
                <w:color w:val="2D2D2D"/>
                <w:sz w:val="23"/>
                <w:szCs w:val="23"/>
              </w:rPr>
              <w:t xml:space="preserve">, </w:t>
            </w:r>
            <w:proofErr w:type="gramStart"/>
            <w:r>
              <w:rPr>
                <w:color w:val="2D2D2D"/>
                <w:sz w:val="23"/>
                <w:szCs w:val="23"/>
              </w:rPr>
              <w:t>мм</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Расстояние между центрами пазов</w:t>
            </w:r>
            <w:r>
              <w:rPr>
                <w:rStyle w:val="apple-converted-space"/>
                <w:color w:val="2D2D2D"/>
                <w:sz w:val="23"/>
                <w:szCs w:val="23"/>
              </w:rPr>
              <w:t> </w:t>
            </w:r>
            <w:r w:rsidR="007314C6" w:rsidRPr="007314C6">
              <w:rPr>
                <w:color w:val="2D2D2D"/>
                <w:sz w:val="23"/>
                <w:szCs w:val="23"/>
              </w:rPr>
              <w:pict>
                <v:shape id="_x0000_i1030" type="#_x0000_t75" alt="ГОСТ IEC 60745-2-6-2014 Машины ручные электрические. Безопасность и методы испытаний. Часть 2-6. Частные требования к молоткам и перфораторам" style="width:10.05pt;height:10.9pt"/>
              </w:pict>
            </w:r>
            <w:r>
              <w:rPr>
                <w:color w:val="2D2D2D"/>
                <w:sz w:val="23"/>
                <w:szCs w:val="23"/>
              </w:rPr>
              <w:t xml:space="preserve">, </w:t>
            </w:r>
            <w:proofErr w:type="gramStart"/>
            <w:r>
              <w:rPr>
                <w:color w:val="2D2D2D"/>
                <w:sz w:val="23"/>
                <w:szCs w:val="23"/>
              </w:rPr>
              <w:t>мм</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Масса стального фундамента</w:t>
            </w:r>
            <w:r>
              <w:rPr>
                <w:rStyle w:val="apple-converted-space"/>
                <w:color w:val="2D2D2D"/>
                <w:sz w:val="23"/>
                <w:szCs w:val="23"/>
              </w:rPr>
              <w:t> </w:t>
            </w:r>
            <w:r w:rsidR="007314C6" w:rsidRPr="007314C6">
              <w:rPr>
                <w:color w:val="2D2D2D"/>
                <w:sz w:val="23"/>
                <w:szCs w:val="23"/>
              </w:rPr>
              <w:pict>
                <v:shape id="_x0000_i1031" type="#_x0000_t75" alt="ГОСТ IEC 60745-2-6-2014 Машины ручные электрические. Безопасность и методы испытаний. Часть 2-6. Частные требования к молоткам и перфораторам" style="width:18.4pt;height:17.6pt"/>
              </w:pict>
            </w:r>
            <w:r>
              <w:rPr>
                <w:color w:val="2D2D2D"/>
                <w:sz w:val="23"/>
                <w:szCs w:val="23"/>
              </w:rPr>
              <w:t xml:space="preserve">, </w:t>
            </w:r>
            <w:proofErr w:type="gramStart"/>
            <w:r>
              <w:rPr>
                <w:color w:val="2D2D2D"/>
                <w:sz w:val="23"/>
                <w:szCs w:val="23"/>
              </w:rPr>
              <w:t>кг</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Масса промежуточной плиты</w:t>
            </w:r>
            <w:r w:rsidR="007314C6" w:rsidRPr="007314C6">
              <w:rPr>
                <w:color w:val="2D2D2D"/>
                <w:sz w:val="23"/>
                <w:szCs w:val="23"/>
              </w:rPr>
              <w:pict>
                <v:shape id="_x0000_i1032" type="#_x0000_t75" alt="ГОСТ IEC 60745-2-6-2014 Машины ручные электрические. Безопасность и методы испытаний. Часть 2-6. Частные требования к молоткам и перфораторам" style="width:20.1pt;height:17.6pt"/>
              </w:pict>
            </w:r>
            <w:r>
              <w:rPr>
                <w:color w:val="2D2D2D"/>
                <w:sz w:val="23"/>
                <w:szCs w:val="23"/>
              </w:rPr>
              <w:t xml:space="preserve">, </w:t>
            </w:r>
            <w:proofErr w:type="gramStart"/>
            <w:r>
              <w:rPr>
                <w:color w:val="2D2D2D"/>
                <w:sz w:val="23"/>
                <w:szCs w:val="23"/>
              </w:rPr>
              <w:t>кг</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Общая масса пуансона и хвостовика</w:t>
            </w:r>
            <w:r>
              <w:rPr>
                <w:rStyle w:val="apple-converted-space"/>
                <w:color w:val="2D2D2D"/>
                <w:sz w:val="23"/>
                <w:szCs w:val="23"/>
              </w:rPr>
              <w:t> </w:t>
            </w:r>
            <w:r w:rsidR="007314C6" w:rsidRPr="007314C6">
              <w:rPr>
                <w:color w:val="2D2D2D"/>
                <w:sz w:val="23"/>
                <w:szCs w:val="23"/>
              </w:rPr>
              <w:pict>
                <v:shape id="_x0000_i1033" type="#_x0000_t75" alt="ГОСТ IEC 60745-2-6-2014 Машины ручные электрические. Безопасность и методы испытаний. Часть 2-6. Частные требования к молоткам и перфораторам" style="width:20.1pt;height:17.6pt"/>
              </w:pict>
            </w:r>
            <w:r>
              <w:rPr>
                <w:color w:val="2D2D2D"/>
                <w:sz w:val="23"/>
                <w:szCs w:val="23"/>
              </w:rPr>
              <w:t xml:space="preserve">, </w:t>
            </w:r>
            <w:proofErr w:type="gramStart"/>
            <w:r>
              <w:rPr>
                <w:color w:val="2D2D2D"/>
                <w:sz w:val="23"/>
                <w:szCs w:val="23"/>
              </w:rPr>
              <w:t>кг</w:t>
            </w:r>
            <w:proofErr w:type="gramEnd"/>
          </w:p>
        </w:tc>
      </w:tr>
      <w:tr w:rsidR="001625F6" w:rsidTr="001625F6">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r>
              <w:rPr>
                <w:color w:val="2D2D2D"/>
                <w:sz w:val="23"/>
                <w:szCs w:val="23"/>
              </w:rPr>
              <w:t>До 700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6,5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0,7</w:t>
            </w:r>
          </w:p>
        </w:tc>
      </w:tr>
      <w:tr w:rsidR="001625F6" w:rsidTr="001625F6">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r>
              <w:rPr>
                <w:color w:val="2D2D2D"/>
                <w:sz w:val="23"/>
                <w:szCs w:val="23"/>
              </w:rPr>
              <w:t>Св. 700 до 1200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5,75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2,25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r>
      <w:tr w:rsidR="001625F6" w:rsidTr="001625F6">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r>
              <w:rPr>
                <w:color w:val="2D2D2D"/>
                <w:sz w:val="23"/>
                <w:szCs w:val="23"/>
              </w:rPr>
              <w:t>Св. 1200 до 1800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270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3,8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2,3</w:t>
            </w:r>
          </w:p>
        </w:tc>
      </w:tr>
      <w:tr w:rsidR="001625F6" w:rsidTr="001625F6">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r>
              <w:rPr>
                <w:color w:val="2D2D2D"/>
                <w:sz w:val="23"/>
                <w:szCs w:val="23"/>
              </w:rPr>
              <w:t>Св. 1800 до 2500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4,5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360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3,4</w:t>
            </w:r>
          </w:p>
        </w:tc>
      </w:tr>
      <w:tr w:rsidR="001625F6" w:rsidTr="001625F6">
        <w:tc>
          <w:tcPr>
            <w:tcW w:w="1127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Вместе с машиной допускается представлять на испытания пуансон и хвостовик, если это необходимо для обеспечения работы ударного механизма. Общая масса пуансона и хвостовика не должна превышать значений, указанных в таблице.</w:t>
            </w:r>
          </w:p>
        </w:tc>
      </w:tr>
    </w:tbl>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103 - Испытательная установка</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K (обязательное). Аккумуляторные машины и аккумуляторные батареи</w:t>
      </w:r>
    </w:p>
    <w:p w:rsidR="001625F6" w:rsidRDefault="001625F6" w:rsidP="001625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K</w:t>
      </w:r>
      <w:r>
        <w:rPr>
          <w:rFonts w:ascii="Arial" w:hAnsi="Arial" w:cs="Arial"/>
          <w:color w:val="2D2D2D"/>
          <w:spacing w:val="2"/>
          <w:sz w:val="23"/>
          <w:szCs w:val="23"/>
        </w:rPr>
        <w:br/>
        <w:t>(обязательное)</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 со следующими изменениями:</w:t>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K.1 Дополнение:</w:t>
      </w:r>
      <w:r>
        <w:rPr>
          <w:rFonts w:ascii="Arial" w:hAnsi="Arial" w:cs="Arial"/>
          <w:color w:val="2D2D2D"/>
          <w:spacing w:val="2"/>
          <w:sz w:val="23"/>
          <w:szCs w:val="23"/>
        </w:rPr>
        <w:br/>
      </w:r>
      <w:r>
        <w:rPr>
          <w:rFonts w:ascii="Arial" w:hAnsi="Arial" w:cs="Arial"/>
          <w:color w:val="2D2D2D"/>
          <w:spacing w:val="2"/>
          <w:sz w:val="23"/>
          <w:szCs w:val="23"/>
        </w:rPr>
        <w:br/>
        <w:t xml:space="preserve">При отсутствии иных указаний в данном приложении применимы все пункты </w:t>
      </w:r>
      <w:r>
        <w:rPr>
          <w:rFonts w:ascii="Arial" w:hAnsi="Arial" w:cs="Arial"/>
          <w:color w:val="2D2D2D"/>
          <w:spacing w:val="2"/>
          <w:sz w:val="23"/>
          <w:szCs w:val="23"/>
        </w:rPr>
        <w:lastRenderedPageBreak/>
        <w:t>настоящего стандарта.</w:t>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K.8.12.1.1 Дополнение:</w:t>
      </w:r>
      <w:r>
        <w:rPr>
          <w:rFonts w:ascii="Arial" w:hAnsi="Arial" w:cs="Arial"/>
          <w:color w:val="2D2D2D"/>
          <w:spacing w:val="2"/>
          <w:sz w:val="23"/>
          <w:szCs w:val="23"/>
        </w:rPr>
        <w:br/>
      </w:r>
      <w:r>
        <w:rPr>
          <w:rFonts w:ascii="Arial" w:hAnsi="Arial" w:cs="Arial"/>
          <w:color w:val="2D2D2D"/>
          <w:spacing w:val="2"/>
          <w:sz w:val="23"/>
          <w:szCs w:val="23"/>
        </w:rPr>
        <w:br/>
        <w:t>- Необходимо пользоваться средствами защиты органов слуха. Воздействие шума может вызывать потерю слуха.</w:t>
      </w:r>
      <w:r>
        <w:rPr>
          <w:rFonts w:ascii="Arial" w:hAnsi="Arial" w:cs="Arial"/>
          <w:color w:val="2D2D2D"/>
          <w:spacing w:val="2"/>
          <w:sz w:val="23"/>
          <w:szCs w:val="23"/>
        </w:rPr>
        <w:br/>
      </w:r>
      <w:r>
        <w:rPr>
          <w:rFonts w:ascii="Arial" w:hAnsi="Arial" w:cs="Arial"/>
          <w:color w:val="2D2D2D"/>
          <w:spacing w:val="2"/>
          <w:sz w:val="23"/>
          <w:szCs w:val="23"/>
        </w:rPr>
        <w:br/>
        <w:t>- Необходимо пользоваться дополнительно</w:t>
      </w:r>
      <w:proofErr w:type="gramStart"/>
      <w:r>
        <w:rPr>
          <w:rFonts w:ascii="Arial" w:hAnsi="Arial" w:cs="Arial"/>
          <w:color w:val="2D2D2D"/>
          <w:spacing w:val="2"/>
          <w:sz w:val="23"/>
          <w:szCs w:val="23"/>
        </w:rPr>
        <w:t>й(</w:t>
      </w:r>
      <w:proofErr w:type="spellStart"/>
      <w:proofErr w:type="gramEnd"/>
      <w:r>
        <w:rPr>
          <w:rFonts w:ascii="Arial" w:hAnsi="Arial" w:cs="Arial"/>
          <w:color w:val="2D2D2D"/>
          <w:spacing w:val="2"/>
          <w:sz w:val="23"/>
          <w:szCs w:val="23"/>
        </w:rPr>
        <w:t>ыми</w:t>
      </w:r>
      <w:proofErr w:type="spellEnd"/>
      <w:r>
        <w:rPr>
          <w:rFonts w:ascii="Arial" w:hAnsi="Arial" w:cs="Arial"/>
          <w:color w:val="2D2D2D"/>
          <w:spacing w:val="2"/>
          <w:sz w:val="23"/>
          <w:szCs w:val="23"/>
        </w:rPr>
        <w:t>) рукояткой(</w:t>
      </w:r>
      <w:proofErr w:type="spellStart"/>
      <w:r>
        <w:rPr>
          <w:rFonts w:ascii="Arial" w:hAnsi="Arial" w:cs="Arial"/>
          <w:color w:val="2D2D2D"/>
          <w:spacing w:val="2"/>
          <w:sz w:val="23"/>
          <w:szCs w:val="23"/>
        </w:rPr>
        <w:t>ами</w:t>
      </w:r>
      <w:proofErr w:type="spellEnd"/>
      <w:r>
        <w:rPr>
          <w:rFonts w:ascii="Arial" w:hAnsi="Arial" w:cs="Arial"/>
          <w:color w:val="2D2D2D"/>
          <w:spacing w:val="2"/>
          <w:sz w:val="23"/>
          <w:szCs w:val="23"/>
        </w:rPr>
        <w:t>), если поставляются с машиной. Потеря управления может вызвать телесное повреждение.</w:t>
      </w:r>
      <w:r>
        <w:rPr>
          <w:rFonts w:ascii="Arial" w:hAnsi="Arial" w:cs="Arial"/>
          <w:color w:val="2D2D2D"/>
          <w:spacing w:val="2"/>
          <w:sz w:val="23"/>
          <w:szCs w:val="23"/>
        </w:rPr>
        <w:br/>
      </w:r>
      <w:r>
        <w:rPr>
          <w:rFonts w:ascii="Arial" w:hAnsi="Arial" w:cs="Arial"/>
          <w:color w:val="2D2D2D"/>
          <w:spacing w:val="2"/>
          <w:sz w:val="23"/>
          <w:szCs w:val="23"/>
        </w:rPr>
        <w:br/>
        <w:t>- Следует удерживать машину за изолированные поверхности захвата, если режущий инструмент при работе может прикоснуться к скрытой проводке. При прикосновении режущего инструмента к находящемуся под напряжением проводу доступные металлические части ручной машины могут попасть под напряжение и вызвать поражение оператора электрическим током.</w:t>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K.12.4</w:t>
      </w:r>
      <w:proofErr w:type="gramStart"/>
      <w:r>
        <w:rPr>
          <w:rFonts w:ascii="Arial" w:hAnsi="Arial" w:cs="Arial"/>
          <w:color w:val="2D2D2D"/>
          <w:spacing w:val="2"/>
          <w:sz w:val="23"/>
          <w:szCs w:val="23"/>
        </w:rPr>
        <w:t xml:space="preserve"> Э</w:t>
      </w:r>
      <w:proofErr w:type="gramEnd"/>
      <w:r>
        <w:rPr>
          <w:rFonts w:ascii="Arial" w:hAnsi="Arial" w:cs="Arial"/>
          <w:color w:val="2D2D2D"/>
          <w:spacing w:val="2"/>
          <w:sz w:val="23"/>
          <w:szCs w:val="23"/>
        </w:rPr>
        <w:t>тот подпункт настоящего стандарта неприменим.</w:t>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K.17.2</w:t>
      </w:r>
      <w:proofErr w:type="gramStart"/>
      <w:r>
        <w:rPr>
          <w:rFonts w:ascii="Arial" w:hAnsi="Arial" w:cs="Arial"/>
          <w:color w:val="2D2D2D"/>
          <w:spacing w:val="2"/>
          <w:sz w:val="23"/>
          <w:szCs w:val="23"/>
        </w:rPr>
        <w:t xml:space="preserve"> Э</w:t>
      </w:r>
      <w:proofErr w:type="gramEnd"/>
      <w:r>
        <w:rPr>
          <w:rFonts w:ascii="Arial" w:hAnsi="Arial" w:cs="Arial"/>
          <w:color w:val="2D2D2D"/>
          <w:spacing w:val="2"/>
          <w:sz w:val="23"/>
          <w:szCs w:val="23"/>
        </w:rPr>
        <w:t>тот подпункт настоящего стандарта неприменим.</w:t>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K.24.4</w:t>
      </w:r>
      <w:proofErr w:type="gramStart"/>
      <w:r>
        <w:rPr>
          <w:rFonts w:ascii="Arial" w:hAnsi="Arial" w:cs="Arial"/>
          <w:color w:val="2D2D2D"/>
          <w:spacing w:val="2"/>
          <w:sz w:val="23"/>
          <w:szCs w:val="23"/>
        </w:rPr>
        <w:t xml:space="preserve"> Э</w:t>
      </w:r>
      <w:proofErr w:type="gramEnd"/>
      <w:r>
        <w:rPr>
          <w:rFonts w:ascii="Arial" w:hAnsi="Arial" w:cs="Arial"/>
          <w:color w:val="2D2D2D"/>
          <w:spacing w:val="2"/>
          <w:sz w:val="23"/>
          <w:szCs w:val="23"/>
        </w:rPr>
        <w:t>тот подпункт настоящего стандарта неприменим.</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L (обязательное). Аккумуляторные машины и аккумуляторные батареи, предусматривающие подключение к сети или неизолированным источникам питания</w:t>
      </w:r>
    </w:p>
    <w:p w:rsidR="001625F6" w:rsidRDefault="001625F6" w:rsidP="001625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L</w:t>
      </w:r>
      <w:r>
        <w:rPr>
          <w:rFonts w:ascii="Arial" w:hAnsi="Arial" w:cs="Arial"/>
          <w:color w:val="2D2D2D"/>
          <w:spacing w:val="2"/>
          <w:sz w:val="23"/>
          <w:szCs w:val="23"/>
        </w:rPr>
        <w:br/>
        <w:t>(обязательное)</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Аккумуляторные машины и аккумуляторные батареи, предусматривающие подключение к сети или неизолированным источникам питания</w:t>
      </w:r>
      <w:proofErr w:type="gramStart"/>
      <w:r>
        <w:rPr>
          <w:rFonts w:ascii="Arial" w:hAnsi="Arial" w:cs="Arial"/>
          <w:color w:val="2D2D2D"/>
          <w:spacing w:val="2"/>
          <w:sz w:val="23"/>
          <w:szCs w:val="23"/>
        </w:rPr>
        <w:br/>
      </w:r>
      <w:r>
        <w:rPr>
          <w:rFonts w:ascii="Arial" w:hAnsi="Arial" w:cs="Arial"/>
          <w:color w:val="2D2D2D"/>
          <w:spacing w:val="2"/>
          <w:sz w:val="23"/>
          <w:szCs w:val="23"/>
        </w:rPr>
        <w:br/>
        <w:t>П</w:t>
      </w:r>
      <w:proofErr w:type="gramEnd"/>
      <w:r>
        <w:rPr>
          <w:rFonts w:ascii="Arial" w:hAnsi="Arial" w:cs="Arial"/>
          <w:color w:val="2D2D2D"/>
          <w:spacing w:val="2"/>
          <w:sz w:val="23"/>
          <w:szCs w:val="23"/>
        </w:rPr>
        <w:t>о IEC 60745-1 со следующими изменениями:</w:t>
      </w:r>
      <w:r>
        <w:rPr>
          <w:rFonts w:ascii="Arial" w:hAnsi="Arial" w:cs="Arial"/>
          <w:color w:val="2D2D2D"/>
          <w:spacing w:val="2"/>
          <w:sz w:val="23"/>
          <w:szCs w:val="23"/>
        </w:rPr>
        <w:br/>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L.1 Дополнение: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При отсутствии иных указаний в данном приложении применимы все пункты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r>
    </w:p>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ДА (справочное). Сведения о соответствии межгосударственных стандартов ссылочным международным стандартам</w:t>
      </w:r>
    </w:p>
    <w:p w:rsidR="001625F6" w:rsidRDefault="001625F6" w:rsidP="001625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ДА</w:t>
      </w:r>
      <w:r>
        <w:rPr>
          <w:rFonts w:ascii="Arial" w:hAnsi="Arial" w:cs="Arial"/>
          <w:color w:val="2D2D2D"/>
          <w:spacing w:val="2"/>
          <w:sz w:val="23"/>
          <w:szCs w:val="23"/>
        </w:rPr>
        <w:br/>
        <w:t>(справочное)</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ДА.1</w:t>
      </w:r>
      <w:r>
        <w:rPr>
          <w:rFonts w:ascii="Arial" w:hAnsi="Arial" w:cs="Arial"/>
          <w:color w:val="2D2D2D"/>
          <w:spacing w:val="2"/>
          <w:sz w:val="23"/>
          <w:szCs w:val="23"/>
        </w:rPr>
        <w:br/>
      </w:r>
    </w:p>
    <w:tbl>
      <w:tblPr>
        <w:tblW w:w="0" w:type="auto"/>
        <w:tblCellMar>
          <w:left w:w="0" w:type="dxa"/>
          <w:right w:w="0" w:type="dxa"/>
        </w:tblCellMar>
        <w:tblLook w:val="04A0"/>
      </w:tblPr>
      <w:tblGrid>
        <w:gridCol w:w="3882"/>
        <w:gridCol w:w="1579"/>
        <w:gridCol w:w="3894"/>
      </w:tblGrid>
      <w:tr w:rsidR="001625F6" w:rsidTr="001625F6">
        <w:trPr>
          <w:trHeight w:val="15"/>
        </w:trPr>
        <w:tc>
          <w:tcPr>
            <w:tcW w:w="4805" w:type="dxa"/>
            <w:hideMark/>
          </w:tcPr>
          <w:p w:rsidR="001625F6" w:rsidRDefault="001625F6">
            <w:pPr>
              <w:rPr>
                <w:sz w:val="2"/>
                <w:szCs w:val="24"/>
              </w:rPr>
            </w:pPr>
          </w:p>
        </w:tc>
        <w:tc>
          <w:tcPr>
            <w:tcW w:w="1663" w:type="dxa"/>
            <w:hideMark/>
          </w:tcPr>
          <w:p w:rsidR="001625F6" w:rsidRDefault="001625F6">
            <w:pPr>
              <w:rPr>
                <w:sz w:val="2"/>
                <w:szCs w:val="24"/>
              </w:rPr>
            </w:pPr>
          </w:p>
        </w:tc>
        <w:tc>
          <w:tcPr>
            <w:tcW w:w="4805" w:type="dxa"/>
            <w:hideMark/>
          </w:tcPr>
          <w:p w:rsidR="001625F6" w:rsidRDefault="001625F6">
            <w:pPr>
              <w:rPr>
                <w:sz w:val="2"/>
                <w:szCs w:val="24"/>
              </w:rPr>
            </w:pPr>
          </w:p>
        </w:tc>
      </w:tr>
      <w:tr w:rsidR="001625F6" w:rsidTr="001625F6">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и наименование ссылочного международного стандарта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Степень соответствия</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и наименование соответствующего межгосударственного стандарта</w:t>
            </w:r>
          </w:p>
        </w:tc>
      </w:tr>
      <w:tr w:rsidR="001625F6" w:rsidTr="001625F6">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r>
              <w:rPr>
                <w:color w:val="2D2D2D"/>
                <w:sz w:val="23"/>
                <w:szCs w:val="23"/>
              </w:rPr>
              <w:t>IEC 60745-1:2006 Электроинструменты ручные с приводом от электродвигателя. Безопасность. Часть 1. Общие требования.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r>
              <w:rPr>
                <w:color w:val="2D2D2D"/>
                <w:sz w:val="23"/>
                <w:szCs w:val="23"/>
              </w:rPr>
              <w:t>ГОСТ IEC 60745-1-2013* Машины ручные электрические. Безопасность и методы испытаний. Часть 1. Общие требования"</w:t>
            </w:r>
          </w:p>
        </w:tc>
      </w:tr>
      <w:tr w:rsidR="001625F6" w:rsidTr="001625F6">
        <w:tc>
          <w:tcPr>
            <w:tcW w:w="11273"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r>
              <w:rPr>
                <w:color w:val="2D2D2D"/>
                <w:sz w:val="23"/>
                <w:szCs w:val="23"/>
              </w:rPr>
              <w:t>________________</w:t>
            </w:r>
            <w:r>
              <w:rPr>
                <w:color w:val="2D2D2D"/>
                <w:sz w:val="23"/>
                <w:szCs w:val="23"/>
              </w:rPr>
              <w:br/>
              <w:t>* На территории Российской Федерации действует</w:t>
            </w:r>
            <w:r>
              <w:rPr>
                <w:rStyle w:val="apple-converted-space"/>
                <w:color w:val="2D2D2D"/>
                <w:sz w:val="23"/>
                <w:szCs w:val="23"/>
              </w:rPr>
              <w:t> </w:t>
            </w:r>
            <w:r w:rsidRPr="00457D7B">
              <w:rPr>
                <w:sz w:val="23"/>
                <w:szCs w:val="23"/>
              </w:rPr>
              <w:t>ГОСТ IEC 60745-1-2011</w:t>
            </w:r>
            <w:r>
              <w:rPr>
                <w:color w:val="2D2D2D"/>
                <w:sz w:val="23"/>
                <w:szCs w:val="23"/>
              </w:rPr>
              <w:t>. - Примечание изготовителя базы данных.</w:t>
            </w:r>
          </w:p>
        </w:tc>
      </w:tr>
      <w:tr w:rsidR="001625F6" w:rsidTr="001625F6">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r>
              <w:rPr>
                <w:color w:val="2D2D2D"/>
                <w:sz w:val="23"/>
                <w:szCs w:val="23"/>
              </w:rPr>
              <w:t>IEC 60245-1:2008 Кабели с резиновой изоляцией на номинальное напряжение до 450/750</w:t>
            </w:r>
            <w:proofErr w:type="gramStart"/>
            <w:r>
              <w:rPr>
                <w:color w:val="2D2D2D"/>
                <w:sz w:val="23"/>
                <w:szCs w:val="23"/>
              </w:rPr>
              <w:t xml:space="preserve"> В</w:t>
            </w:r>
            <w:proofErr w:type="gramEnd"/>
            <w:r>
              <w:rPr>
                <w:color w:val="2D2D2D"/>
                <w:sz w:val="23"/>
                <w:szCs w:val="23"/>
              </w:rPr>
              <w:t xml:space="preserve"> включительно. Часть 1: Общие требования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r w:rsidRPr="00457D7B">
              <w:rPr>
                <w:sz w:val="23"/>
                <w:szCs w:val="23"/>
              </w:rPr>
              <w:t>ГОСТ IEC 60245-1-2011</w:t>
            </w:r>
            <w:r>
              <w:rPr>
                <w:rStyle w:val="apple-converted-space"/>
                <w:color w:val="2D2D2D"/>
                <w:sz w:val="23"/>
                <w:szCs w:val="23"/>
              </w:rPr>
              <w:t> </w:t>
            </w:r>
            <w:r>
              <w:rPr>
                <w:color w:val="2D2D2D"/>
                <w:sz w:val="23"/>
                <w:szCs w:val="23"/>
              </w:rPr>
              <w:t>Кабели с резиновой изоляцией на номинальное напряжение до 450/750</w:t>
            </w:r>
            <w:proofErr w:type="gramStart"/>
            <w:r>
              <w:rPr>
                <w:color w:val="2D2D2D"/>
                <w:sz w:val="23"/>
                <w:szCs w:val="23"/>
              </w:rPr>
              <w:t xml:space="preserve"> В</w:t>
            </w:r>
            <w:proofErr w:type="gramEnd"/>
            <w:r>
              <w:rPr>
                <w:color w:val="2D2D2D"/>
                <w:sz w:val="23"/>
                <w:szCs w:val="23"/>
              </w:rPr>
              <w:t xml:space="preserve"> включительно. Общие требования</w:t>
            </w:r>
          </w:p>
        </w:tc>
      </w:tr>
      <w:tr w:rsidR="001625F6" w:rsidTr="001625F6">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25F6" w:rsidRDefault="001625F6">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В настоящем стандарте использовано следующее условное обозначение степени соответствия стандартов:</w:t>
            </w:r>
            <w:r>
              <w:rPr>
                <w:color w:val="2D2D2D"/>
                <w:sz w:val="23"/>
                <w:szCs w:val="23"/>
              </w:rPr>
              <w:br/>
            </w:r>
            <w:r>
              <w:rPr>
                <w:color w:val="2D2D2D"/>
                <w:sz w:val="23"/>
                <w:szCs w:val="23"/>
              </w:rPr>
              <w:br/>
              <w:t>IDT - идентичные стандарты.</w:t>
            </w:r>
          </w:p>
        </w:tc>
      </w:tr>
    </w:tbl>
    <w:p w:rsidR="001625F6" w:rsidRDefault="001625F6" w:rsidP="001625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Библиография</w:t>
      </w:r>
    </w:p>
    <w:p w:rsidR="001625F6" w:rsidRDefault="001625F6" w:rsidP="001625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IEC 60745-1.</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color w:val="2D2D2D"/>
          <w:spacing w:val="2"/>
          <w:sz w:val="23"/>
          <w:szCs w:val="23"/>
        </w:rPr>
        <w:br/>
        <w:t>__________________________________________________________________________</w:t>
      </w:r>
      <w:r>
        <w:rPr>
          <w:rFonts w:ascii="Arial" w:hAnsi="Arial" w:cs="Arial"/>
          <w:color w:val="2D2D2D"/>
          <w:spacing w:val="2"/>
          <w:sz w:val="23"/>
          <w:szCs w:val="23"/>
        </w:rPr>
        <w:br/>
        <w:t>УДК 621.953 83:006.354</w:t>
      </w:r>
      <w:r>
        <w:rPr>
          <w:rStyle w:val="apple-converted-space"/>
          <w:rFonts w:ascii="Arial" w:hAnsi="Arial" w:cs="Arial"/>
          <w:color w:val="2D2D2D"/>
          <w:spacing w:val="2"/>
          <w:sz w:val="23"/>
          <w:szCs w:val="23"/>
        </w:rPr>
        <w:t> </w:t>
      </w:r>
      <w:r>
        <w:rPr>
          <w:rFonts w:ascii="Arial" w:hAnsi="Arial" w:cs="Arial"/>
          <w:color w:val="2D2D2D"/>
          <w:spacing w:val="2"/>
          <w:sz w:val="23"/>
          <w:szCs w:val="23"/>
        </w:rPr>
        <w:t>МКС 25.140.20., 25.140.30.</w:t>
      </w:r>
      <w:r>
        <w:rPr>
          <w:rStyle w:val="apple-converted-space"/>
          <w:rFonts w:ascii="Arial" w:hAnsi="Arial" w:cs="Arial"/>
          <w:color w:val="2D2D2D"/>
          <w:spacing w:val="2"/>
          <w:sz w:val="23"/>
          <w:szCs w:val="23"/>
        </w:rPr>
        <w:t> </w:t>
      </w:r>
      <w:r>
        <w:rPr>
          <w:rFonts w:ascii="Arial" w:hAnsi="Arial" w:cs="Arial"/>
          <w:color w:val="2D2D2D"/>
          <w:spacing w:val="2"/>
          <w:sz w:val="23"/>
          <w:szCs w:val="23"/>
        </w:rPr>
        <w:t>ОКП 48 3331</w:t>
      </w:r>
      <w:r>
        <w:rPr>
          <w:rStyle w:val="apple-converted-space"/>
          <w:rFonts w:ascii="Arial" w:hAnsi="Arial" w:cs="Arial"/>
          <w:color w:val="2D2D2D"/>
          <w:spacing w:val="2"/>
          <w:sz w:val="23"/>
          <w:szCs w:val="23"/>
        </w:rPr>
        <w:t> </w:t>
      </w:r>
      <w:r>
        <w:rPr>
          <w:rFonts w:ascii="Arial" w:hAnsi="Arial" w:cs="Arial"/>
          <w:color w:val="2D2D2D"/>
          <w:spacing w:val="2"/>
          <w:sz w:val="23"/>
          <w:szCs w:val="23"/>
        </w:rPr>
        <w:t>IDT</w:t>
      </w:r>
      <w:r>
        <w:rPr>
          <w:rFonts w:ascii="Arial" w:hAnsi="Arial" w:cs="Arial"/>
          <w:color w:val="2D2D2D"/>
          <w:spacing w:val="2"/>
          <w:sz w:val="23"/>
          <w:szCs w:val="23"/>
        </w:rPr>
        <w:br/>
      </w:r>
      <w:r>
        <w:rPr>
          <w:rFonts w:ascii="Arial" w:hAnsi="Arial" w:cs="Arial"/>
          <w:color w:val="2D2D2D"/>
          <w:spacing w:val="2"/>
          <w:sz w:val="23"/>
          <w:szCs w:val="23"/>
        </w:rPr>
        <w:br/>
        <w:t>Ключевые слова: машины ручные электрические, молотки и перфораторы, безопасность, испытания</w:t>
      </w:r>
      <w:r>
        <w:rPr>
          <w:rFonts w:ascii="Arial" w:hAnsi="Arial" w:cs="Arial"/>
          <w:color w:val="2D2D2D"/>
          <w:spacing w:val="2"/>
          <w:sz w:val="23"/>
          <w:szCs w:val="23"/>
        </w:rPr>
        <w:br/>
        <w:t>__________________________________________________________________________</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 xml:space="preserve">М.: </w:t>
      </w:r>
      <w:proofErr w:type="spellStart"/>
      <w:r>
        <w:rPr>
          <w:rFonts w:ascii="Arial" w:hAnsi="Arial" w:cs="Arial"/>
          <w:color w:val="2D2D2D"/>
          <w:spacing w:val="2"/>
          <w:sz w:val="23"/>
          <w:szCs w:val="23"/>
        </w:rPr>
        <w:t>Стандартинформ</w:t>
      </w:r>
      <w:proofErr w:type="spellEnd"/>
      <w:r>
        <w:rPr>
          <w:rFonts w:ascii="Arial" w:hAnsi="Arial" w:cs="Arial"/>
          <w:color w:val="2D2D2D"/>
          <w:spacing w:val="2"/>
          <w:sz w:val="23"/>
          <w:szCs w:val="23"/>
        </w:rPr>
        <w:t>, 2014</w:t>
      </w:r>
    </w:p>
    <w:p w:rsidR="008D748C" w:rsidRPr="001625F6" w:rsidRDefault="008D748C" w:rsidP="001625F6"/>
    <w:sectPr w:rsidR="008D748C" w:rsidRPr="001625F6" w:rsidSect="008D748C">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EC1" w:rsidRDefault="007E5EC1" w:rsidP="00A13166">
      <w:pPr>
        <w:spacing w:after="0" w:line="240" w:lineRule="auto"/>
      </w:pPr>
      <w:r>
        <w:separator/>
      </w:r>
    </w:p>
  </w:endnote>
  <w:endnote w:type="continuationSeparator" w:id="0">
    <w:p w:rsidR="007E5EC1" w:rsidRDefault="007E5EC1" w:rsidP="00A13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66" w:rsidRDefault="00A13166" w:rsidP="00A13166">
    <w:pPr>
      <w:pStyle w:val="a8"/>
      <w:jc w:val="right"/>
    </w:pPr>
    <w:hyperlink r:id="rId1" w:history="1">
      <w:r>
        <w:rPr>
          <w:rStyle w:val="a7"/>
          <w:rFonts w:ascii="Arial" w:hAnsi="Arial" w:cs="Arial"/>
          <w:sz w:val="16"/>
          <w:szCs w:val="16"/>
          <w:lang w:val="en-US"/>
        </w:rPr>
        <w:t>https://gosstandart.info/</w:t>
      </w:r>
    </w:hyperlink>
  </w:p>
  <w:p w:rsidR="00A13166" w:rsidRDefault="00A1316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EC1" w:rsidRDefault="007E5EC1" w:rsidP="00A13166">
      <w:pPr>
        <w:spacing w:after="0" w:line="240" w:lineRule="auto"/>
      </w:pPr>
      <w:r>
        <w:separator/>
      </w:r>
    </w:p>
  </w:footnote>
  <w:footnote w:type="continuationSeparator" w:id="0">
    <w:p w:rsidR="007E5EC1" w:rsidRDefault="007E5EC1" w:rsidP="00A131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96FB7"/>
    <w:multiLevelType w:val="multilevel"/>
    <w:tmpl w:val="89C84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C92156"/>
    <w:multiLevelType w:val="multilevel"/>
    <w:tmpl w:val="1FB4B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625F6"/>
    <w:rsid w:val="001625F6"/>
    <w:rsid w:val="00457D7B"/>
    <w:rsid w:val="00565BEB"/>
    <w:rsid w:val="00672586"/>
    <w:rsid w:val="007314C6"/>
    <w:rsid w:val="007E5EC1"/>
    <w:rsid w:val="008D748C"/>
    <w:rsid w:val="00A13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48C"/>
  </w:style>
  <w:style w:type="paragraph" w:styleId="1">
    <w:name w:val="heading 1"/>
    <w:basedOn w:val="a"/>
    <w:next w:val="a"/>
    <w:link w:val="10"/>
    <w:uiPriority w:val="9"/>
    <w:qFormat/>
    <w:rsid w:val="00162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625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625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25F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62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162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25F6"/>
  </w:style>
  <w:style w:type="character" w:styleId="a4">
    <w:name w:val="Strong"/>
    <w:basedOn w:val="a0"/>
    <w:uiPriority w:val="22"/>
    <w:qFormat/>
    <w:rsid w:val="001625F6"/>
    <w:rPr>
      <w:b/>
      <w:bCs/>
    </w:rPr>
  </w:style>
  <w:style w:type="paragraph" w:styleId="a5">
    <w:name w:val="Balloon Text"/>
    <w:basedOn w:val="a"/>
    <w:link w:val="a6"/>
    <w:uiPriority w:val="99"/>
    <w:semiHidden/>
    <w:unhideWhenUsed/>
    <w:rsid w:val="001625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25F6"/>
    <w:rPr>
      <w:rFonts w:ascii="Tahoma" w:hAnsi="Tahoma" w:cs="Tahoma"/>
      <w:sz w:val="16"/>
      <w:szCs w:val="16"/>
    </w:rPr>
  </w:style>
  <w:style w:type="character" w:customStyle="1" w:styleId="10">
    <w:name w:val="Заголовок 1 Знак"/>
    <w:basedOn w:val="a0"/>
    <w:link w:val="1"/>
    <w:uiPriority w:val="9"/>
    <w:rsid w:val="001625F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625F6"/>
    <w:rPr>
      <w:rFonts w:asciiTheme="majorHAnsi" w:eastAsiaTheme="majorEastAsia" w:hAnsiTheme="majorHAnsi" w:cstheme="majorBidi"/>
      <w:b/>
      <w:bCs/>
      <w:color w:val="4F81BD" w:themeColor="accent1"/>
    </w:rPr>
  </w:style>
  <w:style w:type="paragraph" w:customStyle="1" w:styleId="formattext">
    <w:name w:val="formattext"/>
    <w:basedOn w:val="a"/>
    <w:rsid w:val="00162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62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625F6"/>
    <w:rPr>
      <w:color w:val="0000FF"/>
      <w:u w:val="single"/>
    </w:rPr>
  </w:style>
  <w:style w:type="paragraph" w:customStyle="1" w:styleId="topleveltext">
    <w:name w:val="topleveltext"/>
    <w:basedOn w:val="a"/>
    <w:rsid w:val="00162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A1316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13166"/>
  </w:style>
  <w:style w:type="paragraph" w:styleId="aa">
    <w:name w:val="footer"/>
    <w:basedOn w:val="a"/>
    <w:link w:val="ab"/>
    <w:uiPriority w:val="99"/>
    <w:semiHidden/>
    <w:unhideWhenUsed/>
    <w:rsid w:val="00A1316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13166"/>
  </w:style>
</w:styles>
</file>

<file path=word/webSettings.xml><?xml version="1.0" encoding="utf-8"?>
<w:webSettings xmlns:r="http://schemas.openxmlformats.org/officeDocument/2006/relationships" xmlns:w="http://schemas.openxmlformats.org/wordprocessingml/2006/main">
  <w:divs>
    <w:div w:id="176428795">
      <w:bodyDiv w:val="1"/>
      <w:marLeft w:val="0"/>
      <w:marRight w:val="0"/>
      <w:marTop w:val="0"/>
      <w:marBottom w:val="0"/>
      <w:divBdr>
        <w:top w:val="none" w:sz="0" w:space="0" w:color="auto"/>
        <w:left w:val="none" w:sz="0" w:space="0" w:color="auto"/>
        <w:bottom w:val="none" w:sz="0" w:space="0" w:color="auto"/>
        <w:right w:val="none" w:sz="0" w:space="0" w:color="auto"/>
      </w:divBdr>
    </w:div>
    <w:div w:id="708147084">
      <w:bodyDiv w:val="1"/>
      <w:marLeft w:val="0"/>
      <w:marRight w:val="0"/>
      <w:marTop w:val="0"/>
      <w:marBottom w:val="0"/>
      <w:divBdr>
        <w:top w:val="none" w:sz="0" w:space="0" w:color="auto"/>
        <w:left w:val="none" w:sz="0" w:space="0" w:color="auto"/>
        <w:bottom w:val="none" w:sz="0" w:space="0" w:color="auto"/>
        <w:right w:val="none" w:sz="0" w:space="0" w:color="auto"/>
      </w:divBdr>
      <w:divsChild>
        <w:div w:id="1822848670">
          <w:marLeft w:val="0"/>
          <w:marRight w:val="0"/>
          <w:marTop w:val="0"/>
          <w:marBottom w:val="0"/>
          <w:divBdr>
            <w:top w:val="none" w:sz="0" w:space="0" w:color="auto"/>
            <w:left w:val="none" w:sz="0" w:space="0" w:color="auto"/>
            <w:bottom w:val="none" w:sz="0" w:space="0" w:color="auto"/>
            <w:right w:val="none" w:sz="0" w:space="0" w:color="auto"/>
          </w:divBdr>
          <w:divsChild>
            <w:div w:id="1630278246">
              <w:marLeft w:val="0"/>
              <w:marRight w:val="0"/>
              <w:marTop w:val="0"/>
              <w:marBottom w:val="0"/>
              <w:divBdr>
                <w:top w:val="none" w:sz="0" w:space="0" w:color="auto"/>
                <w:left w:val="none" w:sz="0" w:space="0" w:color="auto"/>
                <w:bottom w:val="none" w:sz="0" w:space="0" w:color="auto"/>
                <w:right w:val="none" w:sz="0" w:space="0" w:color="auto"/>
              </w:divBdr>
            </w:div>
            <w:div w:id="1510095078">
              <w:marLeft w:val="0"/>
              <w:marRight w:val="0"/>
              <w:marTop w:val="0"/>
              <w:marBottom w:val="0"/>
              <w:divBdr>
                <w:top w:val="inset" w:sz="2" w:space="0" w:color="auto"/>
                <w:left w:val="inset" w:sz="2" w:space="1" w:color="auto"/>
                <w:bottom w:val="inset" w:sz="2" w:space="0" w:color="auto"/>
                <w:right w:val="inset" w:sz="2" w:space="1" w:color="auto"/>
              </w:divBdr>
            </w:div>
            <w:div w:id="14401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5071">
      <w:bodyDiv w:val="1"/>
      <w:marLeft w:val="0"/>
      <w:marRight w:val="0"/>
      <w:marTop w:val="0"/>
      <w:marBottom w:val="0"/>
      <w:divBdr>
        <w:top w:val="none" w:sz="0" w:space="0" w:color="auto"/>
        <w:left w:val="none" w:sz="0" w:space="0" w:color="auto"/>
        <w:bottom w:val="none" w:sz="0" w:space="0" w:color="auto"/>
        <w:right w:val="none" w:sz="0" w:space="0" w:color="auto"/>
      </w:divBdr>
      <w:divsChild>
        <w:div w:id="947467345">
          <w:marLeft w:val="0"/>
          <w:marRight w:val="0"/>
          <w:marTop w:val="167"/>
          <w:marBottom w:val="167"/>
          <w:divBdr>
            <w:top w:val="none" w:sz="0" w:space="0" w:color="auto"/>
            <w:left w:val="none" w:sz="0" w:space="0" w:color="auto"/>
            <w:bottom w:val="none" w:sz="0" w:space="0" w:color="auto"/>
            <w:right w:val="none" w:sz="0" w:space="0" w:color="auto"/>
          </w:divBdr>
        </w:div>
        <w:div w:id="801579860">
          <w:marLeft w:val="167"/>
          <w:marRight w:val="0"/>
          <w:marTop w:val="84"/>
          <w:marBottom w:val="84"/>
          <w:divBdr>
            <w:top w:val="none" w:sz="0" w:space="0" w:color="auto"/>
            <w:left w:val="none" w:sz="0" w:space="0" w:color="auto"/>
            <w:bottom w:val="none" w:sz="0" w:space="0" w:color="auto"/>
            <w:right w:val="none" w:sz="0" w:space="0" w:color="auto"/>
          </w:divBdr>
        </w:div>
        <w:div w:id="1368066066">
          <w:blockQuote w:val="1"/>
          <w:marLeft w:val="0"/>
          <w:marRight w:val="0"/>
          <w:marTop w:val="0"/>
          <w:marBottom w:val="251"/>
          <w:divBdr>
            <w:top w:val="none" w:sz="0" w:space="0" w:color="auto"/>
            <w:left w:val="none" w:sz="0" w:space="0" w:color="auto"/>
            <w:bottom w:val="none" w:sz="0" w:space="0" w:color="auto"/>
            <w:right w:val="none" w:sz="0" w:space="0" w:color="auto"/>
          </w:divBdr>
        </w:div>
        <w:div w:id="767819860">
          <w:marLeft w:val="167"/>
          <w:marRight w:val="0"/>
          <w:marTop w:val="84"/>
          <w:marBottom w:val="84"/>
          <w:divBdr>
            <w:top w:val="none" w:sz="0" w:space="0" w:color="auto"/>
            <w:left w:val="none" w:sz="0" w:space="0" w:color="auto"/>
            <w:bottom w:val="none" w:sz="0" w:space="0" w:color="auto"/>
            <w:right w:val="none" w:sz="0" w:space="0" w:color="auto"/>
          </w:divBdr>
        </w:div>
        <w:div w:id="592518043">
          <w:marLeft w:val="167"/>
          <w:marRight w:val="0"/>
          <w:marTop w:val="84"/>
          <w:marBottom w:val="84"/>
          <w:divBdr>
            <w:top w:val="none" w:sz="0" w:space="0" w:color="auto"/>
            <w:left w:val="none" w:sz="0" w:space="0" w:color="auto"/>
            <w:bottom w:val="none" w:sz="0" w:space="0" w:color="auto"/>
            <w:right w:val="none" w:sz="0" w:space="0" w:color="auto"/>
          </w:divBdr>
        </w:div>
        <w:div w:id="579950685">
          <w:marLeft w:val="167"/>
          <w:marRight w:val="0"/>
          <w:marTop w:val="84"/>
          <w:marBottom w:val="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3153</Words>
  <Characters>17976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2017-05-20T11:43:00Z</dcterms:created>
  <dcterms:modified xsi:type="dcterms:W3CDTF">2017-08-15T09:03:00Z</dcterms:modified>
</cp:coreProperties>
</file>