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B6B" w:rsidRDefault="00DA4B6B" w:rsidP="00DA4B6B">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 xml:space="preserve">ГОСТ </w:t>
      </w:r>
      <w:proofErr w:type="gramStart"/>
      <w:r>
        <w:rPr>
          <w:rFonts w:ascii="Arial" w:hAnsi="Arial" w:cs="Arial"/>
          <w:color w:val="2D2D2D"/>
          <w:spacing w:val="2"/>
          <w:sz w:val="46"/>
          <w:szCs w:val="46"/>
        </w:rPr>
        <w:t>Р</w:t>
      </w:r>
      <w:proofErr w:type="gramEnd"/>
      <w:r>
        <w:rPr>
          <w:rFonts w:ascii="Arial" w:hAnsi="Arial" w:cs="Arial"/>
          <w:color w:val="2D2D2D"/>
          <w:spacing w:val="2"/>
          <w:sz w:val="46"/>
          <w:szCs w:val="46"/>
        </w:rPr>
        <w:t xml:space="preserve"> 51138-98. </w:t>
      </w:r>
      <w:proofErr w:type="gramStart"/>
      <w:r>
        <w:rPr>
          <w:rFonts w:ascii="Arial" w:hAnsi="Arial" w:cs="Arial"/>
          <w:color w:val="2D2D2D"/>
          <w:spacing w:val="2"/>
          <w:sz w:val="46"/>
          <w:szCs w:val="46"/>
        </w:rPr>
        <w:t>Антенны</w:t>
      </w:r>
      <w:proofErr w:type="gramEnd"/>
      <w:r>
        <w:rPr>
          <w:rFonts w:ascii="Arial" w:hAnsi="Arial" w:cs="Arial"/>
          <w:color w:val="2D2D2D"/>
          <w:spacing w:val="2"/>
          <w:sz w:val="46"/>
          <w:szCs w:val="46"/>
        </w:rPr>
        <w:t xml:space="preserve"> передающие стационарные станций телевизионного и радиовещания диапазонов ОВЧ и УВЧ. Классификация. Технические требования. Методы измерений</w:t>
      </w:r>
    </w:p>
    <w:p w:rsidR="00DA4B6B" w:rsidRDefault="00DA4B6B" w:rsidP="00DA4B6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 xml:space="preserve">ГОСТ </w:t>
      </w:r>
      <w:proofErr w:type="gramStart"/>
      <w:r>
        <w:rPr>
          <w:rFonts w:ascii="Arial" w:hAnsi="Arial" w:cs="Arial"/>
          <w:color w:val="2D2D2D"/>
          <w:spacing w:val="2"/>
          <w:sz w:val="18"/>
          <w:szCs w:val="18"/>
        </w:rPr>
        <w:t>Р</w:t>
      </w:r>
      <w:proofErr w:type="gramEnd"/>
      <w:r>
        <w:rPr>
          <w:rFonts w:ascii="Arial" w:hAnsi="Arial" w:cs="Arial"/>
          <w:color w:val="2D2D2D"/>
          <w:spacing w:val="2"/>
          <w:sz w:val="18"/>
          <w:szCs w:val="18"/>
        </w:rPr>
        <w:t xml:space="preserve"> 51138-98</w:t>
      </w:r>
      <w:r>
        <w:rPr>
          <w:rFonts w:ascii="Arial" w:hAnsi="Arial" w:cs="Arial"/>
          <w:color w:val="2D2D2D"/>
          <w:spacing w:val="2"/>
          <w:sz w:val="18"/>
          <w:szCs w:val="18"/>
        </w:rPr>
        <w:br/>
      </w:r>
      <w:r>
        <w:rPr>
          <w:rFonts w:ascii="Arial" w:hAnsi="Arial" w:cs="Arial"/>
          <w:color w:val="2D2D2D"/>
          <w:spacing w:val="2"/>
          <w:sz w:val="18"/>
          <w:szCs w:val="18"/>
        </w:rPr>
        <w:br/>
        <w:t>Группа Э54 </w:t>
      </w:r>
    </w:p>
    <w:p w:rsidR="00DA4B6B" w:rsidRDefault="00DA4B6B" w:rsidP="00DA4B6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ГОСУДАРСТВЕННЫЙ СТАНДАРТ РОССИЙСКОЙ ФЕДЕРАЦИИ</w:t>
      </w:r>
    </w:p>
    <w:p w:rsidR="00DA4B6B" w:rsidRDefault="00DA4B6B" w:rsidP="00DA4B6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proofErr w:type="gramStart"/>
      <w:r>
        <w:rPr>
          <w:rFonts w:ascii="Arial" w:hAnsi="Arial" w:cs="Arial"/>
          <w:color w:val="3C3C3C"/>
          <w:spacing w:val="2"/>
          <w:sz w:val="26"/>
          <w:szCs w:val="26"/>
        </w:rPr>
        <w:t>АНТЕННЫ</w:t>
      </w:r>
      <w:proofErr w:type="gramEnd"/>
      <w:r>
        <w:rPr>
          <w:rFonts w:ascii="Arial" w:hAnsi="Arial" w:cs="Arial"/>
          <w:color w:val="3C3C3C"/>
          <w:spacing w:val="2"/>
          <w:sz w:val="26"/>
          <w:szCs w:val="26"/>
        </w:rPr>
        <w:t xml:space="preserve"> ПЕРЕДАЮЩИЕ СТАЦИОНАРНЫЕ СТАНЦИЙ ТЕЛЕВИЗИОННОГО И РАДИОВЕЩАНИЯ ДИАПАЗОНОВ ОВЧ И УВЧ</w:t>
      </w:r>
    </w:p>
    <w:p w:rsidR="00DA4B6B" w:rsidRPr="00DA4B6B" w:rsidRDefault="00DA4B6B" w:rsidP="00DA4B6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Классификация</w:t>
      </w:r>
      <w:r w:rsidRPr="00DA4B6B">
        <w:rPr>
          <w:rFonts w:ascii="Arial" w:hAnsi="Arial" w:cs="Arial"/>
          <w:color w:val="3C3C3C"/>
          <w:spacing w:val="2"/>
          <w:sz w:val="26"/>
          <w:szCs w:val="26"/>
          <w:lang w:val="en-US"/>
        </w:rPr>
        <w:t xml:space="preserve">. </w:t>
      </w:r>
      <w:r>
        <w:rPr>
          <w:rFonts w:ascii="Arial" w:hAnsi="Arial" w:cs="Arial"/>
          <w:color w:val="3C3C3C"/>
          <w:spacing w:val="2"/>
          <w:sz w:val="26"/>
          <w:szCs w:val="26"/>
        </w:rPr>
        <w:t>Технические</w:t>
      </w:r>
      <w:r w:rsidRPr="00DA4B6B">
        <w:rPr>
          <w:rFonts w:ascii="Arial" w:hAnsi="Arial" w:cs="Arial"/>
          <w:color w:val="3C3C3C"/>
          <w:spacing w:val="2"/>
          <w:sz w:val="26"/>
          <w:szCs w:val="26"/>
          <w:lang w:val="en-US"/>
        </w:rPr>
        <w:t xml:space="preserve"> </w:t>
      </w:r>
      <w:r>
        <w:rPr>
          <w:rFonts w:ascii="Arial" w:hAnsi="Arial" w:cs="Arial"/>
          <w:color w:val="3C3C3C"/>
          <w:spacing w:val="2"/>
          <w:sz w:val="26"/>
          <w:szCs w:val="26"/>
        </w:rPr>
        <w:t>требования</w:t>
      </w:r>
      <w:r w:rsidRPr="00DA4B6B">
        <w:rPr>
          <w:rFonts w:ascii="Arial" w:hAnsi="Arial" w:cs="Arial"/>
          <w:color w:val="3C3C3C"/>
          <w:spacing w:val="2"/>
          <w:sz w:val="26"/>
          <w:szCs w:val="26"/>
          <w:lang w:val="en-US"/>
        </w:rPr>
        <w:t>.</w:t>
      </w:r>
      <w:r w:rsidRPr="00DA4B6B">
        <w:rPr>
          <w:rFonts w:ascii="Arial" w:hAnsi="Arial" w:cs="Arial"/>
          <w:color w:val="3C3C3C"/>
          <w:spacing w:val="2"/>
          <w:sz w:val="26"/>
          <w:szCs w:val="26"/>
          <w:lang w:val="en-US"/>
        </w:rPr>
        <w:br/>
      </w:r>
      <w:r>
        <w:rPr>
          <w:rFonts w:ascii="Arial" w:hAnsi="Arial" w:cs="Arial"/>
          <w:color w:val="3C3C3C"/>
          <w:spacing w:val="2"/>
          <w:sz w:val="26"/>
          <w:szCs w:val="26"/>
        </w:rPr>
        <w:t>Методы</w:t>
      </w:r>
      <w:r w:rsidRPr="00DA4B6B">
        <w:rPr>
          <w:rFonts w:ascii="Arial" w:hAnsi="Arial" w:cs="Arial"/>
          <w:color w:val="3C3C3C"/>
          <w:spacing w:val="2"/>
          <w:sz w:val="26"/>
          <w:szCs w:val="26"/>
          <w:lang w:val="en-US"/>
        </w:rPr>
        <w:t xml:space="preserve"> </w:t>
      </w:r>
      <w:r>
        <w:rPr>
          <w:rFonts w:ascii="Arial" w:hAnsi="Arial" w:cs="Arial"/>
          <w:color w:val="3C3C3C"/>
          <w:spacing w:val="2"/>
          <w:sz w:val="26"/>
          <w:szCs w:val="26"/>
        </w:rPr>
        <w:t>измерений</w:t>
      </w:r>
    </w:p>
    <w:p w:rsidR="00DA4B6B" w:rsidRPr="00DA4B6B" w:rsidRDefault="00DA4B6B" w:rsidP="00DA4B6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proofErr w:type="gramStart"/>
      <w:r w:rsidRPr="00DA4B6B">
        <w:rPr>
          <w:rFonts w:ascii="Arial" w:hAnsi="Arial" w:cs="Arial"/>
          <w:color w:val="3C3C3C"/>
          <w:spacing w:val="2"/>
          <w:sz w:val="26"/>
          <w:szCs w:val="26"/>
          <w:lang w:val="en-US"/>
        </w:rPr>
        <w:t>Transmitting stationary antennas for television and broadcasting stations </w:t>
      </w:r>
      <w:r w:rsidRPr="00DA4B6B">
        <w:rPr>
          <w:rFonts w:ascii="Arial" w:hAnsi="Arial" w:cs="Arial"/>
          <w:color w:val="3C3C3C"/>
          <w:spacing w:val="2"/>
          <w:sz w:val="26"/>
          <w:szCs w:val="26"/>
          <w:lang w:val="en-US"/>
        </w:rPr>
        <w:br/>
        <w:t>of VHF and UHF frequency bands.</w:t>
      </w:r>
      <w:proofErr w:type="gramEnd"/>
      <w:r w:rsidRPr="00DA4B6B">
        <w:rPr>
          <w:rFonts w:ascii="Arial" w:hAnsi="Arial" w:cs="Arial"/>
          <w:color w:val="3C3C3C"/>
          <w:spacing w:val="2"/>
          <w:sz w:val="26"/>
          <w:szCs w:val="26"/>
          <w:lang w:val="en-US"/>
        </w:rPr>
        <w:t xml:space="preserve"> Classification.</w:t>
      </w:r>
      <w:r w:rsidRPr="00DA4B6B">
        <w:rPr>
          <w:rFonts w:ascii="Arial" w:hAnsi="Arial" w:cs="Arial"/>
          <w:color w:val="3C3C3C"/>
          <w:spacing w:val="2"/>
          <w:sz w:val="26"/>
          <w:szCs w:val="26"/>
          <w:lang w:val="en-US"/>
        </w:rPr>
        <w:br/>
        <w:t>Technical requirements. Methods of measurements</w:t>
      </w:r>
    </w:p>
    <w:p w:rsidR="00DA4B6B" w:rsidRP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sidRPr="00DA4B6B">
        <w:rPr>
          <w:rFonts w:ascii="Arial" w:hAnsi="Arial" w:cs="Arial"/>
          <w:color w:val="2D2D2D"/>
          <w:spacing w:val="2"/>
          <w:sz w:val="18"/>
          <w:szCs w:val="18"/>
          <w:lang w:val="en-US"/>
        </w:rPr>
        <w:br/>
      </w:r>
      <w:r w:rsidRPr="00DA4B6B">
        <w:rPr>
          <w:rFonts w:ascii="Arial" w:hAnsi="Arial" w:cs="Arial"/>
          <w:color w:val="2D2D2D"/>
          <w:spacing w:val="2"/>
          <w:sz w:val="18"/>
          <w:szCs w:val="18"/>
          <w:lang w:val="en-US"/>
        </w:rPr>
        <w:br/>
      </w:r>
      <w:r>
        <w:rPr>
          <w:rFonts w:ascii="Arial" w:hAnsi="Arial" w:cs="Arial"/>
          <w:color w:val="2D2D2D"/>
          <w:spacing w:val="2"/>
          <w:sz w:val="18"/>
          <w:szCs w:val="18"/>
        </w:rPr>
        <w:t>ОКС</w:t>
      </w:r>
      <w:r w:rsidRPr="00DA4B6B">
        <w:rPr>
          <w:rFonts w:ascii="Arial" w:hAnsi="Arial" w:cs="Arial"/>
          <w:color w:val="2D2D2D"/>
          <w:spacing w:val="2"/>
          <w:sz w:val="18"/>
          <w:szCs w:val="18"/>
          <w:lang w:val="en-US"/>
        </w:rPr>
        <w:t xml:space="preserve"> 33.120.40</w:t>
      </w:r>
      <w:r w:rsidRPr="00DA4B6B">
        <w:rPr>
          <w:rFonts w:ascii="Arial" w:hAnsi="Arial" w:cs="Arial"/>
          <w:color w:val="2D2D2D"/>
          <w:spacing w:val="2"/>
          <w:sz w:val="18"/>
          <w:szCs w:val="18"/>
          <w:lang w:val="en-US"/>
        </w:rPr>
        <w:br/>
      </w:r>
      <w:r>
        <w:rPr>
          <w:rFonts w:ascii="Arial" w:hAnsi="Arial" w:cs="Arial"/>
          <w:color w:val="2D2D2D"/>
          <w:spacing w:val="2"/>
          <w:sz w:val="18"/>
          <w:szCs w:val="18"/>
        </w:rPr>
        <w:t>ОКСТУ</w:t>
      </w:r>
      <w:r w:rsidRPr="00DA4B6B">
        <w:rPr>
          <w:rFonts w:ascii="Arial" w:hAnsi="Arial" w:cs="Arial"/>
          <w:color w:val="2D2D2D"/>
          <w:spacing w:val="2"/>
          <w:sz w:val="18"/>
          <w:szCs w:val="18"/>
          <w:lang w:val="en-US"/>
        </w:rPr>
        <w:t xml:space="preserve"> 6570</w:t>
      </w:r>
    </w:p>
    <w:p w:rsidR="00DA4B6B" w:rsidRPr="00DA4B6B" w:rsidRDefault="00DA4B6B" w:rsidP="00DA4B6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lang w:val="en-US"/>
        </w:rPr>
      </w:pPr>
      <w:r>
        <w:rPr>
          <w:rFonts w:ascii="Arial" w:hAnsi="Arial" w:cs="Arial"/>
          <w:color w:val="2D2D2D"/>
          <w:spacing w:val="2"/>
          <w:sz w:val="18"/>
          <w:szCs w:val="18"/>
        </w:rPr>
        <w:t>Дата</w:t>
      </w:r>
      <w:r w:rsidRPr="00DA4B6B">
        <w:rPr>
          <w:rFonts w:ascii="Arial" w:hAnsi="Arial" w:cs="Arial"/>
          <w:color w:val="2D2D2D"/>
          <w:spacing w:val="2"/>
          <w:sz w:val="18"/>
          <w:szCs w:val="18"/>
          <w:lang w:val="en-US"/>
        </w:rPr>
        <w:t xml:space="preserve"> </w:t>
      </w:r>
      <w:r>
        <w:rPr>
          <w:rFonts w:ascii="Arial" w:hAnsi="Arial" w:cs="Arial"/>
          <w:color w:val="2D2D2D"/>
          <w:spacing w:val="2"/>
          <w:sz w:val="18"/>
          <w:szCs w:val="18"/>
        </w:rPr>
        <w:t>введения</w:t>
      </w:r>
      <w:r w:rsidRPr="00DA4B6B">
        <w:rPr>
          <w:rFonts w:ascii="Arial" w:hAnsi="Arial" w:cs="Arial"/>
          <w:color w:val="2D2D2D"/>
          <w:spacing w:val="2"/>
          <w:sz w:val="18"/>
          <w:szCs w:val="18"/>
          <w:lang w:val="en-US"/>
        </w:rPr>
        <w:t xml:space="preserve"> 1998-07-01</w:t>
      </w:r>
    </w:p>
    <w:p w:rsidR="00DA4B6B" w:rsidRDefault="00DA4B6B" w:rsidP="00DA4B6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sidRPr="0097012A">
        <w:rPr>
          <w:rFonts w:ascii="Arial" w:hAnsi="Arial" w:cs="Arial"/>
          <w:color w:val="3C3C3C"/>
          <w:spacing w:val="2"/>
          <w:sz w:val="26"/>
          <w:szCs w:val="26"/>
          <w:lang w:val="en-US"/>
        </w:rPr>
        <w:br/>
      </w:r>
      <w:r>
        <w:rPr>
          <w:rFonts w:ascii="Arial" w:hAnsi="Arial" w:cs="Arial"/>
          <w:color w:val="3C3C3C"/>
          <w:spacing w:val="2"/>
          <w:sz w:val="26"/>
          <w:szCs w:val="26"/>
        </w:rPr>
        <w:t>Предисловие</w:t>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 </w:t>
      </w:r>
      <w:proofErr w:type="gramStart"/>
      <w:r>
        <w:rPr>
          <w:rFonts w:ascii="Arial" w:hAnsi="Arial" w:cs="Arial"/>
          <w:color w:val="2D2D2D"/>
          <w:spacing w:val="2"/>
          <w:sz w:val="18"/>
          <w:szCs w:val="18"/>
        </w:rPr>
        <w:t>РАЗРАБОТАН</w:t>
      </w:r>
      <w:proofErr w:type="gramEnd"/>
      <w:r>
        <w:rPr>
          <w:rFonts w:ascii="Arial" w:hAnsi="Arial" w:cs="Arial"/>
          <w:color w:val="2D2D2D"/>
          <w:spacing w:val="2"/>
          <w:sz w:val="18"/>
          <w:szCs w:val="18"/>
        </w:rPr>
        <w:t xml:space="preserve"> Государственным научно-исследовательским институтом радио (НИИР)</w:t>
      </w:r>
      <w:r>
        <w:rPr>
          <w:rFonts w:ascii="Arial" w:hAnsi="Arial" w:cs="Arial"/>
          <w:color w:val="2D2D2D"/>
          <w:spacing w:val="2"/>
          <w:sz w:val="18"/>
          <w:szCs w:val="18"/>
        </w:rPr>
        <w:br/>
      </w:r>
      <w:r>
        <w:rPr>
          <w:rFonts w:ascii="Arial" w:hAnsi="Arial" w:cs="Arial"/>
          <w:color w:val="2D2D2D"/>
          <w:spacing w:val="2"/>
          <w:sz w:val="18"/>
          <w:szCs w:val="18"/>
        </w:rPr>
        <w:br/>
        <w:t>ВНЕСЕН Государственным комитетом Российской Федерации по связи и информатизации</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ПРИНЯТ И ВВЕДЕН В ДЕЙСТВИЕ Постановлением Госстандарта России от 24 февраля 1998 г. N 25</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ВВЕДЕН ВПЕРВЫЕ</w:t>
      </w:r>
      <w:r>
        <w:rPr>
          <w:rFonts w:ascii="Arial" w:hAnsi="Arial" w:cs="Arial"/>
          <w:color w:val="2D2D2D"/>
          <w:spacing w:val="2"/>
          <w:sz w:val="18"/>
          <w:szCs w:val="18"/>
        </w:rPr>
        <w:br/>
      </w:r>
      <w:r>
        <w:rPr>
          <w:rFonts w:ascii="Arial" w:hAnsi="Arial" w:cs="Arial"/>
          <w:color w:val="2D2D2D"/>
          <w:spacing w:val="2"/>
          <w:sz w:val="18"/>
          <w:szCs w:val="18"/>
        </w:rPr>
        <w:br/>
      </w:r>
    </w:p>
    <w:p w:rsidR="00DA4B6B" w:rsidRDefault="00DA4B6B" w:rsidP="00DA4B6B">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распространяется на передающие стационарные антенны (далее - антенны), предназначенные для работы с телевизионными радиопередатчиками в I-V телевизионных диапазонах частот согласно </w:t>
      </w:r>
      <w:r w:rsidRPr="0097012A">
        <w:rPr>
          <w:rFonts w:ascii="Arial" w:hAnsi="Arial" w:cs="Arial"/>
          <w:spacing w:val="2"/>
          <w:sz w:val="18"/>
          <w:szCs w:val="18"/>
        </w:rPr>
        <w:t>ГОСТ 7845</w:t>
      </w:r>
      <w:r>
        <w:rPr>
          <w:rFonts w:ascii="Arial" w:hAnsi="Arial" w:cs="Arial"/>
          <w:color w:val="2D2D2D"/>
          <w:spacing w:val="2"/>
          <w:sz w:val="18"/>
          <w:szCs w:val="18"/>
        </w:rPr>
        <w:t> и с радиопередатчиками для радиовещания в полосах частот 65,9-73,94 МГц; 87,5-100 МГц и 100-107,9 МГц.</w:t>
      </w:r>
      <w:r>
        <w:rPr>
          <w:rFonts w:ascii="Arial" w:hAnsi="Arial" w:cs="Arial"/>
          <w:color w:val="2D2D2D"/>
          <w:spacing w:val="2"/>
          <w:sz w:val="18"/>
          <w:szCs w:val="18"/>
        </w:rPr>
        <w:br/>
      </w:r>
      <w:r>
        <w:rPr>
          <w:rFonts w:ascii="Arial" w:hAnsi="Arial" w:cs="Arial"/>
          <w:color w:val="2D2D2D"/>
          <w:spacing w:val="2"/>
          <w:sz w:val="18"/>
          <w:szCs w:val="18"/>
        </w:rPr>
        <w:br/>
        <w:t>Стандарт устанавливает классификацию, технические требования к основным электрическим параметрам и к конструкциям антенн, а также определяет методы измерений параметров. Требования настоящего стандарта должны учитываться при разработке, изготовлении и эксплуатации антенн.</w:t>
      </w:r>
      <w:r>
        <w:rPr>
          <w:rFonts w:ascii="Arial" w:hAnsi="Arial" w:cs="Arial"/>
          <w:color w:val="2D2D2D"/>
          <w:spacing w:val="2"/>
          <w:sz w:val="18"/>
          <w:szCs w:val="18"/>
        </w:rPr>
        <w:br/>
      </w:r>
      <w:r>
        <w:rPr>
          <w:rFonts w:ascii="Arial" w:hAnsi="Arial" w:cs="Arial"/>
          <w:color w:val="2D2D2D"/>
          <w:spacing w:val="2"/>
          <w:sz w:val="18"/>
          <w:szCs w:val="18"/>
        </w:rPr>
        <w:br/>
        <w:t>Стандарт не распространяется на передающие антенны для маломощных ретрансляторов.</w:t>
      </w:r>
      <w:r>
        <w:rPr>
          <w:rFonts w:ascii="Arial" w:hAnsi="Arial" w:cs="Arial"/>
          <w:color w:val="2D2D2D"/>
          <w:spacing w:val="2"/>
          <w:sz w:val="18"/>
          <w:szCs w:val="18"/>
        </w:rPr>
        <w:br/>
      </w:r>
      <w:r>
        <w:rPr>
          <w:rFonts w:ascii="Arial" w:hAnsi="Arial" w:cs="Arial"/>
          <w:color w:val="2D2D2D"/>
          <w:spacing w:val="2"/>
          <w:sz w:val="18"/>
          <w:szCs w:val="18"/>
        </w:rPr>
        <w:br/>
      </w:r>
    </w:p>
    <w:p w:rsidR="00DA4B6B" w:rsidRDefault="00DA4B6B" w:rsidP="00DA4B6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2 НОРМАТИВНЫЕ ССЫЛКИ</w:t>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использованы ссылки на следующие стандарты:</w:t>
      </w:r>
      <w:r>
        <w:rPr>
          <w:rFonts w:ascii="Arial" w:hAnsi="Arial" w:cs="Arial"/>
          <w:color w:val="2D2D2D"/>
          <w:spacing w:val="2"/>
          <w:sz w:val="18"/>
          <w:szCs w:val="18"/>
        </w:rPr>
        <w:br/>
      </w:r>
      <w:r>
        <w:rPr>
          <w:rFonts w:ascii="Arial" w:hAnsi="Arial" w:cs="Arial"/>
          <w:color w:val="2D2D2D"/>
          <w:spacing w:val="2"/>
          <w:sz w:val="18"/>
          <w:szCs w:val="18"/>
        </w:rPr>
        <w:br/>
      </w:r>
      <w:r w:rsidRPr="0097012A">
        <w:rPr>
          <w:rFonts w:ascii="Arial" w:hAnsi="Arial" w:cs="Arial"/>
          <w:spacing w:val="2"/>
          <w:sz w:val="18"/>
          <w:szCs w:val="18"/>
        </w:rPr>
        <w:t>ГОСТ 12.1.006-84 ССБТ. Электромагнитные поля радиочастот. Допустимые уровни на рабочих местах и требования к проведению контроля</w:t>
      </w:r>
      <w:r>
        <w:rPr>
          <w:rFonts w:ascii="Arial" w:hAnsi="Arial" w:cs="Arial"/>
          <w:color w:val="2D2D2D"/>
          <w:spacing w:val="2"/>
          <w:sz w:val="18"/>
          <w:szCs w:val="18"/>
        </w:rPr>
        <w:br/>
      </w:r>
      <w:r>
        <w:rPr>
          <w:rFonts w:ascii="Arial" w:hAnsi="Arial" w:cs="Arial"/>
          <w:color w:val="2D2D2D"/>
          <w:spacing w:val="2"/>
          <w:sz w:val="18"/>
          <w:szCs w:val="18"/>
        </w:rPr>
        <w:br/>
      </w:r>
      <w:r w:rsidRPr="0097012A">
        <w:rPr>
          <w:rFonts w:ascii="Arial" w:hAnsi="Arial" w:cs="Arial"/>
          <w:spacing w:val="2"/>
          <w:sz w:val="18"/>
          <w:szCs w:val="18"/>
        </w:rPr>
        <w:t xml:space="preserve">ГОСТ 12.1.030-81 ССБТ. </w:t>
      </w:r>
      <w:proofErr w:type="spellStart"/>
      <w:r w:rsidRPr="0097012A">
        <w:rPr>
          <w:rFonts w:ascii="Arial" w:hAnsi="Arial" w:cs="Arial"/>
          <w:spacing w:val="2"/>
          <w:sz w:val="18"/>
          <w:szCs w:val="18"/>
        </w:rPr>
        <w:t>Электробезопасность</w:t>
      </w:r>
      <w:proofErr w:type="spellEnd"/>
      <w:r w:rsidRPr="0097012A">
        <w:rPr>
          <w:rFonts w:ascii="Arial" w:hAnsi="Arial" w:cs="Arial"/>
          <w:spacing w:val="2"/>
          <w:sz w:val="18"/>
          <w:szCs w:val="18"/>
        </w:rPr>
        <w:t xml:space="preserve">. Защитное заземление, </w:t>
      </w:r>
      <w:proofErr w:type="spellStart"/>
      <w:r w:rsidRPr="0097012A">
        <w:rPr>
          <w:rFonts w:ascii="Arial" w:hAnsi="Arial" w:cs="Arial"/>
          <w:spacing w:val="2"/>
          <w:sz w:val="18"/>
          <w:szCs w:val="18"/>
        </w:rPr>
        <w:t>зануление</w:t>
      </w:r>
      <w:proofErr w:type="spellEnd"/>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97012A">
        <w:rPr>
          <w:rFonts w:ascii="Arial" w:hAnsi="Arial" w:cs="Arial"/>
          <w:spacing w:val="2"/>
          <w:sz w:val="18"/>
          <w:szCs w:val="18"/>
        </w:rPr>
        <w:t>ГОСТ 12.2.007.0-75 ССБТ. Изделия электротехнические. Общие требования безопасности</w: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97012A">
        <w:rPr>
          <w:rFonts w:ascii="Arial" w:hAnsi="Arial" w:cs="Arial"/>
          <w:spacing w:val="2"/>
          <w:sz w:val="18"/>
          <w:szCs w:val="18"/>
        </w:rPr>
        <w:t>ГОСТ 7845-92 Система вещательного телевидения. Основные параметры. Методы измерений</w: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97012A">
        <w:rPr>
          <w:rFonts w:ascii="Arial" w:hAnsi="Arial" w:cs="Arial"/>
          <w:spacing w:val="2"/>
          <w:sz w:val="18"/>
          <w:szCs w:val="18"/>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Pr>
          <w:rFonts w:ascii="Arial" w:hAnsi="Arial" w:cs="Arial"/>
          <w:color w:val="2D2D2D"/>
          <w:spacing w:val="2"/>
          <w:sz w:val="18"/>
          <w:szCs w:val="18"/>
        </w:rPr>
        <w:br/>
      </w:r>
      <w:r>
        <w:rPr>
          <w:rFonts w:ascii="Arial" w:hAnsi="Arial" w:cs="Arial"/>
          <w:color w:val="2D2D2D"/>
          <w:spacing w:val="2"/>
          <w:sz w:val="18"/>
          <w:szCs w:val="18"/>
        </w:rPr>
        <w:br/>
      </w:r>
      <w:r w:rsidRPr="0097012A">
        <w:rPr>
          <w:rFonts w:ascii="Arial" w:hAnsi="Arial" w:cs="Arial"/>
          <w:spacing w:val="2"/>
          <w:sz w:val="18"/>
          <w:szCs w:val="18"/>
        </w:rPr>
        <w:t>ГОСТ 23872-79 Совместимость радиоэлектронных средств электромагнитная. Номенклатура параметров и классификация технических характеристик</w:t>
      </w:r>
      <w:r>
        <w:rPr>
          <w:rFonts w:ascii="Arial" w:hAnsi="Arial" w:cs="Arial"/>
          <w:color w:val="2D2D2D"/>
          <w:spacing w:val="2"/>
          <w:sz w:val="18"/>
          <w:szCs w:val="18"/>
        </w:rPr>
        <w:br/>
      </w:r>
      <w:r>
        <w:rPr>
          <w:rFonts w:ascii="Arial" w:hAnsi="Arial" w:cs="Arial"/>
          <w:color w:val="2D2D2D"/>
          <w:spacing w:val="2"/>
          <w:sz w:val="18"/>
          <w:szCs w:val="18"/>
        </w:rPr>
        <w:br/>
      </w:r>
      <w:r w:rsidRPr="0097012A">
        <w:rPr>
          <w:rFonts w:ascii="Arial" w:hAnsi="Arial" w:cs="Arial"/>
          <w:spacing w:val="2"/>
          <w:sz w:val="18"/>
          <w:szCs w:val="18"/>
        </w:rPr>
        <w:t>ГОСТ 24375-80 Радиосвязь. Термины и определения</w:t>
      </w:r>
      <w:r>
        <w:rPr>
          <w:rFonts w:ascii="Arial" w:hAnsi="Arial" w:cs="Arial"/>
          <w:color w:val="2D2D2D"/>
          <w:spacing w:val="2"/>
          <w:sz w:val="18"/>
          <w:szCs w:val="18"/>
        </w:rPr>
        <w:br/>
      </w:r>
      <w:r>
        <w:rPr>
          <w:rFonts w:ascii="Arial" w:hAnsi="Arial" w:cs="Arial"/>
          <w:color w:val="2D2D2D"/>
          <w:spacing w:val="2"/>
          <w:sz w:val="18"/>
          <w:szCs w:val="18"/>
        </w:rPr>
        <w:br/>
      </w:r>
    </w:p>
    <w:p w:rsidR="00DA4B6B" w:rsidRDefault="00DA4B6B" w:rsidP="00DA4B6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ОПРЕДЕЛЕНИЯ, ОБОЗНАЧЕНИЯ И СОКРАЩЕНИЯ</w:t>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настоящем стандарте применяют следующие термины с соответствующими определениями, обозначениями и сокращениями:</w:t>
      </w:r>
      <w:r>
        <w:rPr>
          <w:rFonts w:ascii="Arial" w:hAnsi="Arial" w:cs="Arial"/>
          <w:color w:val="2D2D2D"/>
          <w:spacing w:val="2"/>
          <w:sz w:val="18"/>
          <w:szCs w:val="18"/>
        </w:rPr>
        <w:br/>
      </w:r>
      <w:r>
        <w:rPr>
          <w:rFonts w:ascii="Arial" w:hAnsi="Arial" w:cs="Arial"/>
          <w:color w:val="2D2D2D"/>
          <w:spacing w:val="2"/>
          <w:sz w:val="18"/>
          <w:szCs w:val="18"/>
        </w:rPr>
        <w:br/>
        <w:t>Полоса рабочих частот - полоса, ограниченная верхней и нижней частотами, в пределах которой электрические параметры антенны удовлетворяют требованиям настоящего стандарта и техническим условиям (ТУ) на антенну конкретного типа.</w:t>
      </w:r>
      <w:r>
        <w:rPr>
          <w:rFonts w:ascii="Arial" w:hAnsi="Arial" w:cs="Arial"/>
          <w:color w:val="2D2D2D"/>
          <w:spacing w:val="2"/>
          <w:sz w:val="18"/>
          <w:szCs w:val="18"/>
        </w:rPr>
        <w:br/>
      </w:r>
      <w:r>
        <w:rPr>
          <w:rFonts w:ascii="Arial" w:hAnsi="Arial" w:cs="Arial"/>
          <w:color w:val="2D2D2D"/>
          <w:spacing w:val="2"/>
          <w:sz w:val="18"/>
          <w:szCs w:val="18"/>
        </w:rPr>
        <w:br/>
        <w:t>Коэффициент направленного действия</w:t>
      </w:r>
      <w:proofErr w:type="gramStart"/>
      <w:r>
        <w:rPr>
          <w:rFonts w:ascii="Arial" w:hAnsi="Arial" w:cs="Arial"/>
          <w:color w:val="2D2D2D"/>
          <w:spacing w:val="2"/>
          <w:sz w:val="18"/>
          <w:szCs w:val="18"/>
        </w:rPr>
        <w:t xml:space="preserve"> (</w:t>
      </w:r>
      <w:r w:rsidR="00684607" w:rsidRPr="00684607">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29.45pt;height:15.65pt"/>
        </w:pict>
      </w:r>
      <w:r>
        <w:rPr>
          <w:rFonts w:ascii="Arial" w:hAnsi="Arial" w:cs="Arial"/>
          <w:color w:val="2D2D2D"/>
          <w:spacing w:val="2"/>
          <w:sz w:val="18"/>
          <w:szCs w:val="18"/>
        </w:rPr>
        <w:t xml:space="preserve">) - </w:t>
      </w:r>
      <w:proofErr w:type="gramEnd"/>
      <w:r>
        <w:rPr>
          <w:rFonts w:ascii="Arial" w:hAnsi="Arial" w:cs="Arial"/>
          <w:color w:val="2D2D2D"/>
          <w:spacing w:val="2"/>
          <w:sz w:val="18"/>
          <w:szCs w:val="18"/>
        </w:rPr>
        <w:t>число, показывающее, во сколько раз необходимо увеличить мощность излучения данной антенны при замене ее изотропной антенной при условии сохранения одинаковой напряженности поля в конкретной точке приема при прочих равных условиях.</w:t>
      </w:r>
      <w:r>
        <w:rPr>
          <w:rFonts w:ascii="Arial" w:hAnsi="Arial" w:cs="Arial"/>
          <w:color w:val="2D2D2D"/>
          <w:spacing w:val="2"/>
          <w:sz w:val="18"/>
          <w:szCs w:val="18"/>
        </w:rPr>
        <w:br/>
      </w:r>
      <w:r>
        <w:rPr>
          <w:rFonts w:ascii="Arial" w:hAnsi="Arial" w:cs="Arial"/>
          <w:color w:val="2D2D2D"/>
          <w:spacing w:val="2"/>
          <w:sz w:val="18"/>
          <w:szCs w:val="18"/>
        </w:rPr>
        <w:br/>
        <w:t>Абсолютный коэффициент усиления</w:t>
      </w:r>
      <w:proofErr w:type="gramStart"/>
      <w:r>
        <w:rPr>
          <w:rFonts w:ascii="Arial" w:hAnsi="Arial" w:cs="Arial"/>
          <w:color w:val="2D2D2D"/>
          <w:spacing w:val="2"/>
          <w:sz w:val="18"/>
          <w:szCs w:val="18"/>
        </w:rPr>
        <w:t xml:space="preserve"> (</w:t>
      </w:r>
      <w:r w:rsidR="00684607" w:rsidRPr="00684607">
        <w:rPr>
          <w:rFonts w:ascii="Arial" w:hAnsi="Arial" w:cs="Arial"/>
          <w:color w:val="2D2D2D"/>
          <w:spacing w:val="2"/>
          <w:sz w:val="18"/>
          <w:szCs w:val="18"/>
        </w:rPr>
        <w:pict>
          <v:shape id="_x0000_i1026"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20.65pt;height:14.4pt"/>
        </w:pict>
      </w:r>
      <w:r>
        <w:rPr>
          <w:rFonts w:ascii="Arial" w:hAnsi="Arial" w:cs="Arial"/>
          <w:color w:val="2D2D2D"/>
          <w:spacing w:val="2"/>
          <w:sz w:val="18"/>
          <w:szCs w:val="18"/>
        </w:rPr>
        <w:t xml:space="preserve">), </w:t>
      </w:r>
      <w:proofErr w:type="gramEnd"/>
      <w:r>
        <w:rPr>
          <w:rFonts w:ascii="Arial" w:hAnsi="Arial" w:cs="Arial"/>
          <w:color w:val="2D2D2D"/>
          <w:spacing w:val="2"/>
          <w:sz w:val="18"/>
          <w:szCs w:val="18"/>
        </w:rPr>
        <w:t>определяемый относительно изотропной антенны, - произведение коэффициента направленного действия на коэффициент полезного действия.</w:t>
      </w:r>
      <w:r>
        <w:rPr>
          <w:rFonts w:ascii="Arial" w:hAnsi="Arial" w:cs="Arial"/>
          <w:color w:val="2D2D2D"/>
          <w:spacing w:val="2"/>
          <w:sz w:val="18"/>
          <w:szCs w:val="18"/>
        </w:rPr>
        <w:br/>
      </w:r>
      <w:r>
        <w:rPr>
          <w:rFonts w:ascii="Arial" w:hAnsi="Arial" w:cs="Arial"/>
          <w:color w:val="2D2D2D"/>
          <w:spacing w:val="2"/>
          <w:sz w:val="18"/>
          <w:szCs w:val="18"/>
        </w:rPr>
        <w:br/>
        <w:t>Допускается задание относительного значения коэффициента усиления</w:t>
      </w:r>
      <w:proofErr w:type="gramStart"/>
      <w:r>
        <w:rPr>
          <w:rFonts w:ascii="Arial" w:hAnsi="Arial" w:cs="Arial"/>
          <w:color w:val="2D2D2D"/>
          <w:spacing w:val="2"/>
          <w:sz w:val="18"/>
          <w:szCs w:val="18"/>
        </w:rPr>
        <w:t xml:space="preserve"> (</w:t>
      </w:r>
      <w:r>
        <w:rPr>
          <w:rFonts w:ascii="Arial" w:hAnsi="Arial" w:cs="Arial"/>
          <w:noProof/>
          <w:color w:val="2D2D2D"/>
          <w:spacing w:val="2"/>
          <w:sz w:val="18"/>
          <w:szCs w:val="18"/>
        </w:rPr>
        <w:drawing>
          <wp:inline distT="0" distB="0" distL="0" distR="0">
            <wp:extent cx="421640" cy="174625"/>
            <wp:effectExtent l="19050" t="0" r="0" b="0"/>
            <wp:docPr id="3" name="Рисунок 3"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pic:cNvPicPr>
                      <a:picLocks noChangeAspect="1" noChangeArrowheads="1"/>
                    </pic:cNvPicPr>
                  </pic:nvPicPr>
                  <pic:blipFill>
                    <a:blip r:embed="rId6" cstate="print"/>
                    <a:srcRect/>
                    <a:stretch>
                      <a:fillRect/>
                    </a:stretch>
                  </pic:blipFill>
                  <pic:spPr bwMode="auto">
                    <a:xfrm>
                      <a:off x="0" y="0"/>
                      <a:ext cx="421640" cy="17462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xml:space="preserve">) </w:t>
      </w:r>
      <w:proofErr w:type="gramEnd"/>
      <w:r>
        <w:rPr>
          <w:rFonts w:ascii="Arial" w:hAnsi="Arial" w:cs="Arial"/>
          <w:color w:val="2D2D2D"/>
          <w:spacing w:val="2"/>
          <w:sz w:val="18"/>
          <w:szCs w:val="18"/>
        </w:rPr>
        <w:t>при сравнении с полуволновым вибратором.</w:t>
      </w:r>
      <w:r>
        <w:rPr>
          <w:rFonts w:ascii="Arial" w:hAnsi="Arial" w:cs="Arial"/>
          <w:color w:val="2D2D2D"/>
          <w:spacing w:val="2"/>
          <w:sz w:val="18"/>
          <w:szCs w:val="18"/>
        </w:rPr>
        <w:br/>
      </w:r>
      <w:r>
        <w:rPr>
          <w:rFonts w:ascii="Arial" w:hAnsi="Arial" w:cs="Arial"/>
          <w:color w:val="2D2D2D"/>
          <w:spacing w:val="2"/>
          <w:sz w:val="18"/>
          <w:szCs w:val="18"/>
        </w:rPr>
        <w:br/>
        <w:t>Эффективная излучаемая мощность</w:t>
      </w:r>
      <w:proofErr w:type="gramStart"/>
      <w:r>
        <w:rPr>
          <w:rFonts w:ascii="Arial" w:hAnsi="Arial" w:cs="Arial"/>
          <w:color w:val="2D2D2D"/>
          <w:spacing w:val="2"/>
          <w:sz w:val="18"/>
          <w:szCs w:val="18"/>
        </w:rPr>
        <w:t xml:space="preserve"> (</w:t>
      </w:r>
      <w:r>
        <w:rPr>
          <w:rFonts w:ascii="Arial" w:hAnsi="Arial" w:cs="Arial"/>
          <w:noProof/>
          <w:color w:val="2D2D2D"/>
          <w:spacing w:val="2"/>
          <w:sz w:val="18"/>
          <w:szCs w:val="18"/>
        </w:rPr>
        <w:drawing>
          <wp:inline distT="0" distB="0" distL="0" distR="0">
            <wp:extent cx="389890" cy="182880"/>
            <wp:effectExtent l="19050" t="0" r="0" b="0"/>
            <wp:docPr id="4" name="Рисунок 4"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pic:cNvPicPr>
                      <a:picLocks noChangeAspect="1" noChangeArrowheads="1"/>
                    </pic:cNvPicPr>
                  </pic:nvPicPr>
                  <pic:blipFill>
                    <a:blip r:embed="rId7" cstate="print"/>
                    <a:srcRect/>
                    <a:stretch>
                      <a:fillRect/>
                    </a:stretch>
                  </pic:blipFill>
                  <pic:spPr bwMode="auto">
                    <a:xfrm>
                      <a:off x="0" y="0"/>
                      <a:ext cx="389890"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xml:space="preserve">) - </w:t>
      </w:r>
      <w:proofErr w:type="gramEnd"/>
      <w:r>
        <w:rPr>
          <w:rFonts w:ascii="Arial" w:hAnsi="Arial" w:cs="Arial"/>
          <w:color w:val="2D2D2D"/>
          <w:spacing w:val="2"/>
          <w:sz w:val="18"/>
          <w:szCs w:val="18"/>
        </w:rPr>
        <w:t>произведение подведенной к антенне мощности </w:t>
      </w:r>
      <w:r w:rsidR="00684607" w:rsidRPr="00684607">
        <w:rPr>
          <w:rFonts w:ascii="Arial" w:hAnsi="Arial" w:cs="Arial"/>
          <w:color w:val="2D2D2D"/>
          <w:spacing w:val="2"/>
          <w:sz w:val="18"/>
          <w:szCs w:val="18"/>
        </w:rPr>
        <w:pict>
          <v:shape id="_x0000_i1027"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15.05pt;height:18.15pt"/>
        </w:pict>
      </w:r>
      <w:r>
        <w:rPr>
          <w:rFonts w:ascii="Arial" w:hAnsi="Arial" w:cs="Arial"/>
          <w:color w:val="2D2D2D"/>
          <w:spacing w:val="2"/>
          <w:sz w:val="18"/>
          <w:szCs w:val="18"/>
        </w:rPr>
        <w:t> на значение </w:t>
      </w:r>
      <w:r w:rsidR="00684607" w:rsidRPr="00684607">
        <w:rPr>
          <w:rFonts w:ascii="Arial" w:hAnsi="Arial" w:cs="Arial"/>
          <w:color w:val="2D2D2D"/>
          <w:spacing w:val="2"/>
          <w:sz w:val="18"/>
          <w:szCs w:val="18"/>
        </w:rPr>
        <w:pict>
          <v:shape id="_x0000_i1028"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20.65pt;height:14.4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Коэффициент стоячей волны по напряжению (</w:t>
      </w:r>
      <w:r>
        <w:rPr>
          <w:rFonts w:ascii="Arial" w:hAnsi="Arial" w:cs="Arial"/>
          <w:noProof/>
          <w:color w:val="2D2D2D"/>
          <w:spacing w:val="2"/>
          <w:sz w:val="18"/>
          <w:szCs w:val="18"/>
        </w:rPr>
        <w:drawing>
          <wp:inline distT="0" distB="0" distL="0" distR="0">
            <wp:extent cx="469265" cy="182880"/>
            <wp:effectExtent l="19050" t="0" r="6985" b="0"/>
            <wp:docPr id="7" name="Рисунок 7"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pic:cNvPicPr>
                      <a:picLocks noChangeAspect="1" noChangeArrowheads="1"/>
                    </pic:cNvPicPr>
                  </pic:nvPicPr>
                  <pic:blipFill>
                    <a:blip r:embed="rId8" cstate="print"/>
                    <a:srcRect/>
                    <a:stretch>
                      <a:fillRect/>
                    </a:stretch>
                  </pic:blipFill>
                  <pic:spPr bwMode="auto">
                    <a:xfrm>
                      <a:off x="0" y="0"/>
                      <a:ext cx="469265"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 отношение максимального (</w:t>
      </w:r>
      <w:r>
        <w:rPr>
          <w:rFonts w:ascii="Arial" w:hAnsi="Arial" w:cs="Arial"/>
          <w:noProof/>
          <w:color w:val="2D2D2D"/>
          <w:spacing w:val="2"/>
          <w:sz w:val="18"/>
          <w:szCs w:val="18"/>
        </w:rPr>
        <w:drawing>
          <wp:inline distT="0" distB="0" distL="0" distR="0">
            <wp:extent cx="389890" cy="230505"/>
            <wp:effectExtent l="19050" t="0" r="0" b="0"/>
            <wp:docPr id="8" name="Рисунок 8"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pic:cNvPicPr>
                      <a:picLocks noChangeAspect="1" noChangeArrowheads="1"/>
                    </pic:cNvPicPr>
                  </pic:nvPicPr>
                  <pic:blipFill>
                    <a:blip r:embed="rId9" cstate="print"/>
                    <a:srcRect/>
                    <a:stretch>
                      <a:fillRect/>
                    </a:stretch>
                  </pic:blipFill>
                  <pic:spPr bwMode="auto">
                    <a:xfrm>
                      <a:off x="0" y="0"/>
                      <a:ext cx="38989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к минимальному (</w:t>
      </w:r>
      <w:r w:rsidR="00684607" w:rsidRPr="00684607">
        <w:rPr>
          <w:rFonts w:ascii="Arial" w:hAnsi="Arial" w:cs="Arial"/>
          <w:color w:val="2D2D2D"/>
          <w:spacing w:val="2"/>
          <w:sz w:val="18"/>
          <w:szCs w:val="18"/>
        </w:rPr>
        <w:pict>
          <v:shape id="_x0000_i1029"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27.55pt;height:17.55pt"/>
        </w:pict>
      </w:r>
      <w:r>
        <w:rPr>
          <w:rFonts w:ascii="Arial" w:hAnsi="Arial" w:cs="Arial"/>
          <w:color w:val="2D2D2D"/>
          <w:spacing w:val="2"/>
          <w:sz w:val="18"/>
          <w:szCs w:val="18"/>
        </w:rPr>
        <w:t>) значению напряжения в линии передачи.</w:t>
      </w:r>
      <w:r>
        <w:rPr>
          <w:rFonts w:ascii="Arial" w:hAnsi="Arial" w:cs="Arial"/>
          <w:color w:val="2D2D2D"/>
          <w:spacing w:val="2"/>
          <w:sz w:val="18"/>
          <w:szCs w:val="18"/>
        </w:rPr>
        <w:br/>
      </w:r>
      <w:r>
        <w:rPr>
          <w:rFonts w:ascii="Arial" w:hAnsi="Arial" w:cs="Arial"/>
          <w:color w:val="2D2D2D"/>
          <w:spacing w:val="2"/>
          <w:sz w:val="18"/>
          <w:szCs w:val="18"/>
        </w:rPr>
        <w:br/>
        <w:t>Амплитудная диаграмма направленности (ДН) - зависимость амплитуды напряженности излучаемого электромагнитного поля от угловых координат </w:t>
      </w:r>
      <w:r w:rsidR="00684607" w:rsidRPr="00684607">
        <w:rPr>
          <w:rFonts w:ascii="Arial" w:hAnsi="Arial" w:cs="Arial"/>
          <w:color w:val="2D2D2D"/>
          <w:spacing w:val="2"/>
          <w:sz w:val="18"/>
          <w:szCs w:val="18"/>
        </w:rPr>
        <w:pict>
          <v:shape id="_x0000_i1030"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8.75pt;height:14.4pt"/>
        </w:pict>
      </w:r>
      <w:r>
        <w:rPr>
          <w:rFonts w:ascii="Arial" w:hAnsi="Arial" w:cs="Arial"/>
          <w:color w:val="2D2D2D"/>
          <w:spacing w:val="2"/>
          <w:sz w:val="18"/>
          <w:szCs w:val="18"/>
        </w:rPr>
        <w:t> и </w:t>
      </w:r>
      <w:r w:rsidR="00684607" w:rsidRPr="00684607">
        <w:rPr>
          <w:rFonts w:ascii="Arial" w:hAnsi="Arial" w:cs="Arial"/>
          <w:color w:val="2D2D2D"/>
          <w:spacing w:val="2"/>
          <w:sz w:val="18"/>
          <w:szCs w:val="18"/>
        </w:rPr>
        <w:pict>
          <v:shape id="_x0000_i1031"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11.25pt;height:12.5pt"/>
        </w:pict>
      </w:r>
      <w:r>
        <w:rPr>
          <w:rFonts w:ascii="Arial" w:hAnsi="Arial" w:cs="Arial"/>
          <w:color w:val="2D2D2D"/>
          <w:spacing w:val="2"/>
          <w:sz w:val="18"/>
          <w:szCs w:val="18"/>
        </w:rPr>
        <w:t xml:space="preserve"> в дальней зоне для постоянного расстояния. ДН измеряется на </w:t>
      </w:r>
      <w:r>
        <w:rPr>
          <w:rFonts w:ascii="Arial" w:hAnsi="Arial" w:cs="Arial"/>
          <w:color w:val="2D2D2D"/>
          <w:spacing w:val="2"/>
          <w:sz w:val="18"/>
          <w:szCs w:val="18"/>
        </w:rPr>
        <w:lastRenderedPageBreak/>
        <w:t>расстоянии </w:t>
      </w:r>
      <w:r w:rsidR="00684607" w:rsidRPr="00684607">
        <w:rPr>
          <w:rFonts w:ascii="Arial" w:hAnsi="Arial" w:cs="Arial"/>
          <w:color w:val="2D2D2D"/>
          <w:spacing w:val="2"/>
          <w:sz w:val="18"/>
          <w:szCs w:val="18"/>
        </w:rPr>
        <w:pict>
          <v:shape id="_x0000_i1032"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23.15pt;height:17.55pt"/>
        </w:pict>
      </w:r>
      <w:r>
        <w:rPr>
          <w:rFonts w:ascii="Arial" w:hAnsi="Arial" w:cs="Arial"/>
          <w:color w:val="2D2D2D"/>
          <w:spacing w:val="2"/>
          <w:sz w:val="18"/>
          <w:szCs w:val="18"/>
        </w:rPr>
        <w:t xml:space="preserve">, </w:t>
      </w:r>
      <w:proofErr w:type="gramStart"/>
      <w:r>
        <w:rPr>
          <w:rFonts w:ascii="Arial" w:hAnsi="Arial" w:cs="Arial"/>
          <w:color w:val="2D2D2D"/>
          <w:spacing w:val="2"/>
          <w:sz w:val="18"/>
          <w:szCs w:val="18"/>
        </w:rPr>
        <w:t>м</w:t>
      </w:r>
      <w:proofErr w:type="gramEnd"/>
      <w:r>
        <w:rPr>
          <w:rFonts w:ascii="Arial" w:hAnsi="Arial" w:cs="Arial"/>
          <w:color w:val="2D2D2D"/>
          <w:spacing w:val="2"/>
          <w:sz w:val="18"/>
          <w:szCs w:val="18"/>
        </w:rPr>
        <w:t>, определяемом по формуле</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731520" cy="429260"/>
            <wp:effectExtent l="19050" t="0" r="0" b="0"/>
            <wp:docPr id="13" name="Рисунок 13"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pic:cNvPicPr>
                      <a:picLocks noChangeAspect="1" noChangeArrowheads="1"/>
                    </pic:cNvPicPr>
                  </pic:nvPicPr>
                  <pic:blipFill>
                    <a:blip r:embed="rId10" cstate="print"/>
                    <a:srcRect/>
                    <a:stretch>
                      <a:fillRect/>
                    </a:stretch>
                  </pic:blipFill>
                  <pic:spPr bwMode="auto">
                    <a:xfrm>
                      <a:off x="0" y="0"/>
                      <a:ext cx="731520" cy="4292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684607" w:rsidRPr="00684607">
        <w:rPr>
          <w:rFonts w:ascii="Arial" w:hAnsi="Arial" w:cs="Arial"/>
          <w:color w:val="2D2D2D"/>
          <w:spacing w:val="2"/>
          <w:sz w:val="18"/>
          <w:szCs w:val="18"/>
        </w:rPr>
        <w:pict>
          <v:shape id="_x0000_i1033"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11.25pt;height:12.5pt"/>
        </w:pict>
      </w:r>
      <w:r>
        <w:rPr>
          <w:rFonts w:ascii="Arial" w:hAnsi="Arial" w:cs="Arial"/>
          <w:color w:val="2D2D2D"/>
          <w:spacing w:val="2"/>
          <w:sz w:val="18"/>
          <w:szCs w:val="18"/>
        </w:rPr>
        <w:t xml:space="preserve"> - максимальный линейный размер антенны, </w:t>
      </w:r>
      <w:proofErr w:type="gramStart"/>
      <w:r>
        <w:rPr>
          <w:rFonts w:ascii="Arial" w:hAnsi="Arial" w:cs="Arial"/>
          <w:color w:val="2D2D2D"/>
          <w:spacing w:val="2"/>
          <w:sz w:val="18"/>
          <w:szCs w:val="18"/>
        </w:rPr>
        <w:t>м</w:t>
      </w:r>
      <w:proofErr w:type="gramEnd"/>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00684607" w:rsidRPr="00684607">
        <w:rPr>
          <w:rFonts w:ascii="Arial" w:hAnsi="Arial" w:cs="Arial"/>
          <w:color w:val="2D2D2D"/>
          <w:spacing w:val="2"/>
          <w:sz w:val="18"/>
          <w:szCs w:val="18"/>
        </w:rPr>
        <w:pict>
          <v:shape id="_x0000_i1034"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10pt;height:14.4pt"/>
        </w:pict>
      </w:r>
      <w:r>
        <w:rPr>
          <w:rFonts w:ascii="Arial" w:hAnsi="Arial" w:cs="Arial"/>
          <w:color w:val="2D2D2D"/>
          <w:spacing w:val="2"/>
          <w:sz w:val="18"/>
          <w:szCs w:val="18"/>
        </w:rPr>
        <w:t> - длина волны, м.</w:t>
      </w:r>
      <w:r>
        <w:rPr>
          <w:rFonts w:ascii="Arial" w:hAnsi="Arial" w:cs="Arial"/>
          <w:color w:val="2D2D2D"/>
          <w:spacing w:val="2"/>
          <w:sz w:val="18"/>
          <w:szCs w:val="18"/>
        </w:rPr>
        <w:br/>
      </w:r>
      <w:r>
        <w:rPr>
          <w:rFonts w:ascii="Arial" w:hAnsi="Arial" w:cs="Arial"/>
          <w:color w:val="2D2D2D"/>
          <w:spacing w:val="2"/>
          <w:sz w:val="18"/>
          <w:szCs w:val="18"/>
        </w:rPr>
        <w:br/>
        <w:t>Коэффициент неравномерности (</w:t>
      </w:r>
      <w:r w:rsidR="00684607" w:rsidRPr="00684607">
        <w:rPr>
          <w:rFonts w:ascii="Arial" w:hAnsi="Arial" w:cs="Arial"/>
          <w:color w:val="2D2D2D"/>
          <w:spacing w:val="2"/>
          <w:sz w:val="18"/>
          <w:szCs w:val="18"/>
        </w:rPr>
        <w:pict>
          <v:shape id="_x0000_i1035"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10pt;height:15.65pt"/>
        </w:pict>
      </w:r>
      <w:r>
        <w:rPr>
          <w:rFonts w:ascii="Arial" w:hAnsi="Arial" w:cs="Arial"/>
          <w:color w:val="2D2D2D"/>
          <w:spacing w:val="2"/>
          <w:sz w:val="18"/>
          <w:szCs w:val="18"/>
        </w:rPr>
        <w:t>) - относительное отклонение уровня амплитудной диаграммы от ее максимального значения при постоянном угле </w:t>
      </w:r>
      <w:r w:rsidR="00684607" w:rsidRPr="00684607">
        <w:rPr>
          <w:rFonts w:ascii="Arial" w:hAnsi="Arial" w:cs="Arial"/>
          <w:color w:val="2D2D2D"/>
          <w:spacing w:val="2"/>
          <w:sz w:val="18"/>
          <w:szCs w:val="18"/>
        </w:rPr>
        <w:pict>
          <v:shape id="_x0000_i1036"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8.75pt;height:14.4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Максимально допустимая мощность (</w:t>
      </w:r>
      <w:r w:rsidR="00684607" w:rsidRPr="00684607">
        <w:rPr>
          <w:rFonts w:ascii="Arial" w:hAnsi="Arial" w:cs="Arial"/>
          <w:color w:val="2D2D2D"/>
          <w:spacing w:val="2"/>
          <w:sz w:val="18"/>
          <w:szCs w:val="18"/>
        </w:rPr>
        <w:pict>
          <v:shape id="_x0000_i1037"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27.55pt;height:18.15pt"/>
        </w:pict>
      </w:r>
      <w:r>
        <w:rPr>
          <w:rFonts w:ascii="Arial" w:hAnsi="Arial" w:cs="Arial"/>
          <w:color w:val="2D2D2D"/>
          <w:spacing w:val="2"/>
          <w:sz w:val="18"/>
          <w:szCs w:val="18"/>
        </w:rPr>
        <w:t>) - мощность, которая может быть подведена к антенне и ограничена возможностью электрического пробоя и разрушения ее элементов.</w:t>
      </w:r>
      <w:r>
        <w:rPr>
          <w:rFonts w:ascii="Arial" w:hAnsi="Arial" w:cs="Arial"/>
          <w:color w:val="2D2D2D"/>
          <w:spacing w:val="2"/>
          <w:sz w:val="18"/>
          <w:szCs w:val="18"/>
        </w:rPr>
        <w:br/>
      </w:r>
      <w:r>
        <w:rPr>
          <w:rFonts w:ascii="Arial" w:hAnsi="Arial" w:cs="Arial"/>
          <w:color w:val="2D2D2D"/>
          <w:spacing w:val="2"/>
          <w:sz w:val="18"/>
          <w:szCs w:val="18"/>
        </w:rPr>
        <w:br/>
        <w:t>Используемая напряженность поля</w:t>
      </w:r>
      <w:proofErr w:type="gramStart"/>
      <w:r>
        <w:rPr>
          <w:rFonts w:ascii="Arial" w:hAnsi="Arial" w:cs="Arial"/>
          <w:color w:val="2D2D2D"/>
          <w:spacing w:val="2"/>
          <w:sz w:val="18"/>
          <w:szCs w:val="18"/>
        </w:rPr>
        <w:t xml:space="preserve"> (</w:t>
      </w:r>
      <w:r w:rsidR="00684607" w:rsidRPr="00684607">
        <w:rPr>
          <w:rFonts w:ascii="Arial" w:hAnsi="Arial" w:cs="Arial"/>
          <w:color w:val="2D2D2D"/>
          <w:spacing w:val="2"/>
          <w:sz w:val="18"/>
          <w:szCs w:val="18"/>
        </w:rPr>
        <w:pict>
          <v:shape id="_x0000_i1038"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26.3pt;height:18.15pt"/>
        </w:pict>
      </w:r>
      <w:r>
        <w:rPr>
          <w:rFonts w:ascii="Arial" w:hAnsi="Arial" w:cs="Arial"/>
          <w:color w:val="2D2D2D"/>
          <w:spacing w:val="2"/>
          <w:sz w:val="18"/>
          <w:szCs w:val="18"/>
        </w:rPr>
        <w:t xml:space="preserve">) - </w:t>
      </w:r>
      <w:proofErr w:type="gramEnd"/>
      <w:r>
        <w:rPr>
          <w:rFonts w:ascii="Arial" w:hAnsi="Arial" w:cs="Arial"/>
          <w:color w:val="2D2D2D"/>
          <w:spacing w:val="2"/>
          <w:sz w:val="18"/>
          <w:szCs w:val="18"/>
        </w:rPr>
        <w:t>напряженность поля, принятая при планировании границ зоны обслуживания радиотелевизионной станции, где медианные значения напряженности поля не ниже минимально используемых.</w:t>
      </w:r>
      <w:r>
        <w:rPr>
          <w:rFonts w:ascii="Arial" w:hAnsi="Arial" w:cs="Arial"/>
          <w:color w:val="2D2D2D"/>
          <w:spacing w:val="2"/>
          <w:sz w:val="18"/>
          <w:szCs w:val="18"/>
        </w:rPr>
        <w:br/>
      </w:r>
      <w:r>
        <w:rPr>
          <w:rFonts w:ascii="Arial" w:hAnsi="Arial" w:cs="Arial"/>
          <w:color w:val="2D2D2D"/>
          <w:spacing w:val="2"/>
          <w:sz w:val="18"/>
          <w:szCs w:val="18"/>
        </w:rPr>
        <w:br/>
        <w:t>Остальные термины по </w:t>
      </w:r>
      <w:r w:rsidRPr="0097012A">
        <w:rPr>
          <w:rFonts w:ascii="Arial" w:hAnsi="Arial" w:cs="Arial"/>
          <w:spacing w:val="2"/>
          <w:sz w:val="18"/>
          <w:szCs w:val="18"/>
        </w:rPr>
        <w:t>ГОСТ 24375</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DA4B6B" w:rsidRDefault="00DA4B6B" w:rsidP="00DA4B6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КЛАССИФИКАЦИЯ</w:t>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Передающие антенны классифицируют по следующим характеристикам:</w:t>
      </w:r>
      <w:r>
        <w:rPr>
          <w:rFonts w:ascii="Arial" w:hAnsi="Arial" w:cs="Arial"/>
          <w:color w:val="2D2D2D"/>
          <w:spacing w:val="2"/>
          <w:sz w:val="18"/>
          <w:szCs w:val="18"/>
        </w:rPr>
        <w:br/>
      </w:r>
      <w:r>
        <w:rPr>
          <w:rFonts w:ascii="Arial" w:hAnsi="Arial" w:cs="Arial"/>
          <w:color w:val="2D2D2D"/>
          <w:spacing w:val="2"/>
          <w:sz w:val="18"/>
          <w:szCs w:val="18"/>
        </w:rPr>
        <w:br/>
        <w:t>- рабочей полосе частот;</w:t>
      </w:r>
      <w:r>
        <w:rPr>
          <w:rFonts w:ascii="Arial" w:hAnsi="Arial" w:cs="Arial"/>
          <w:color w:val="2D2D2D"/>
          <w:spacing w:val="2"/>
          <w:sz w:val="18"/>
          <w:szCs w:val="18"/>
        </w:rPr>
        <w:br/>
      </w:r>
      <w:r>
        <w:rPr>
          <w:rFonts w:ascii="Arial" w:hAnsi="Arial" w:cs="Arial"/>
          <w:color w:val="2D2D2D"/>
          <w:spacing w:val="2"/>
          <w:sz w:val="18"/>
          <w:szCs w:val="18"/>
        </w:rPr>
        <w:br/>
        <w:t>- поляризации излучаемого электромагнитного поля;</w:t>
      </w:r>
      <w:r>
        <w:rPr>
          <w:rFonts w:ascii="Arial" w:hAnsi="Arial" w:cs="Arial"/>
          <w:color w:val="2D2D2D"/>
          <w:spacing w:val="2"/>
          <w:sz w:val="18"/>
          <w:szCs w:val="18"/>
        </w:rPr>
        <w:br/>
      </w:r>
      <w:r>
        <w:rPr>
          <w:rFonts w:ascii="Arial" w:hAnsi="Arial" w:cs="Arial"/>
          <w:color w:val="2D2D2D"/>
          <w:spacing w:val="2"/>
          <w:sz w:val="18"/>
          <w:szCs w:val="18"/>
        </w:rPr>
        <w:br/>
        <w:t>- виду ДН в горизонтальной плоскости;</w:t>
      </w:r>
      <w:r>
        <w:rPr>
          <w:rFonts w:ascii="Arial" w:hAnsi="Arial" w:cs="Arial"/>
          <w:color w:val="2D2D2D"/>
          <w:spacing w:val="2"/>
          <w:sz w:val="18"/>
          <w:szCs w:val="18"/>
        </w:rPr>
        <w:br/>
      </w:r>
      <w:r>
        <w:rPr>
          <w:rFonts w:ascii="Arial" w:hAnsi="Arial" w:cs="Arial"/>
          <w:color w:val="2D2D2D"/>
          <w:spacing w:val="2"/>
          <w:sz w:val="18"/>
          <w:szCs w:val="18"/>
        </w:rPr>
        <w:br/>
        <w:t>- максимально допустимой мощности.</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зависимости от диапазона частот в соответствии с </w:t>
      </w:r>
      <w:r w:rsidRPr="0097012A">
        <w:rPr>
          <w:rFonts w:ascii="Arial" w:hAnsi="Arial" w:cs="Arial"/>
          <w:spacing w:val="2"/>
          <w:sz w:val="18"/>
          <w:szCs w:val="18"/>
        </w:rPr>
        <w:t>ГОСТ 7845</w:t>
      </w:r>
      <w:r>
        <w:rPr>
          <w:rFonts w:ascii="Arial" w:hAnsi="Arial" w:cs="Arial"/>
          <w:color w:val="2D2D2D"/>
          <w:spacing w:val="2"/>
          <w:sz w:val="18"/>
          <w:szCs w:val="18"/>
        </w:rPr>
        <w:t>, приложением А и рабочей полосы частот передающие антенны подразделяют на типы:</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 узкополосные, работающие в полосе частот одного телевизионного канала или одного из диапазонов звукового радиовещания;</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 </w:t>
      </w:r>
      <w:proofErr w:type="gramStart"/>
      <w:r>
        <w:rPr>
          <w:rFonts w:ascii="Arial" w:hAnsi="Arial" w:cs="Arial"/>
          <w:color w:val="2D2D2D"/>
          <w:spacing w:val="2"/>
          <w:sz w:val="18"/>
          <w:szCs w:val="18"/>
        </w:rPr>
        <w:t>диапазонные</w:t>
      </w:r>
      <w:proofErr w:type="gramEnd"/>
      <w:r>
        <w:rPr>
          <w:rFonts w:ascii="Arial" w:hAnsi="Arial" w:cs="Arial"/>
          <w:color w:val="2D2D2D"/>
          <w:spacing w:val="2"/>
          <w:sz w:val="18"/>
          <w:szCs w:val="18"/>
        </w:rPr>
        <w:t>, работающие в полосе частот, равной одному телевизионному диапазону;</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3 - широкополосные, работающие в полосе частот, перекрывающей два телевизионных диапазона или один телевизионный диапазон волн </w:t>
      </w:r>
      <w:proofErr w:type="gramStart"/>
      <w:r>
        <w:rPr>
          <w:rFonts w:ascii="Arial" w:hAnsi="Arial" w:cs="Arial"/>
          <w:color w:val="2D2D2D"/>
          <w:spacing w:val="2"/>
          <w:sz w:val="18"/>
          <w:szCs w:val="18"/>
        </w:rPr>
        <w:t>в</w:t>
      </w:r>
      <w:proofErr w:type="gramEnd"/>
      <w:r>
        <w:rPr>
          <w:rFonts w:ascii="Arial" w:hAnsi="Arial" w:cs="Arial"/>
          <w:color w:val="2D2D2D"/>
          <w:spacing w:val="2"/>
          <w:sz w:val="18"/>
          <w:szCs w:val="18"/>
        </w:rPr>
        <w:t xml:space="preserve"> одним или двумя диапазонами для звукового вещания.</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зависимости от поляризации излучаемого электромагнитного поля антенны подразделяют на следующие типы:</w:t>
      </w:r>
      <w:r>
        <w:rPr>
          <w:rFonts w:ascii="Arial" w:hAnsi="Arial" w:cs="Arial"/>
          <w:color w:val="2D2D2D"/>
          <w:spacing w:val="2"/>
          <w:sz w:val="18"/>
          <w:szCs w:val="18"/>
        </w:rPr>
        <w:br/>
      </w:r>
      <w:r>
        <w:rPr>
          <w:rFonts w:ascii="Arial" w:hAnsi="Arial" w:cs="Arial"/>
          <w:color w:val="2D2D2D"/>
          <w:spacing w:val="2"/>
          <w:sz w:val="18"/>
          <w:szCs w:val="18"/>
        </w:rPr>
        <w:br/>
        <w:t>Г - антенны с горизонтальной поляризацией;</w:t>
      </w:r>
      <w:r>
        <w:rPr>
          <w:rFonts w:ascii="Arial" w:hAnsi="Arial" w:cs="Arial"/>
          <w:color w:val="2D2D2D"/>
          <w:spacing w:val="2"/>
          <w:sz w:val="18"/>
          <w:szCs w:val="18"/>
        </w:rPr>
        <w:br/>
      </w:r>
      <w:r>
        <w:rPr>
          <w:rFonts w:ascii="Arial" w:hAnsi="Arial" w:cs="Arial"/>
          <w:color w:val="2D2D2D"/>
          <w:spacing w:val="2"/>
          <w:sz w:val="18"/>
          <w:szCs w:val="18"/>
        </w:rPr>
        <w:br/>
        <w:t>В - антенны с вертикальной поляризацией;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Э - антенны с эллиптической поляризацией.</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зависимости от вида ДН в горизонтальной плоскости антенны подразделяют на следующие типы:</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К</w:t>
      </w:r>
      <w:proofErr w:type="gramEnd"/>
      <w:r>
        <w:rPr>
          <w:rFonts w:ascii="Arial" w:hAnsi="Arial" w:cs="Arial"/>
          <w:color w:val="2D2D2D"/>
          <w:spacing w:val="2"/>
          <w:sz w:val="18"/>
          <w:szCs w:val="18"/>
        </w:rPr>
        <w:t xml:space="preserve"> - антенны с круговой ДН;</w:t>
      </w:r>
      <w:r>
        <w:rPr>
          <w:rFonts w:ascii="Arial" w:hAnsi="Arial" w:cs="Arial"/>
          <w:color w:val="2D2D2D"/>
          <w:spacing w:val="2"/>
          <w:sz w:val="18"/>
          <w:szCs w:val="18"/>
        </w:rPr>
        <w:br/>
      </w:r>
      <w:r>
        <w:rPr>
          <w:rFonts w:ascii="Arial" w:hAnsi="Arial" w:cs="Arial"/>
          <w:color w:val="2D2D2D"/>
          <w:spacing w:val="2"/>
          <w:sz w:val="18"/>
          <w:szCs w:val="18"/>
        </w:rPr>
        <w:br/>
        <w:t>Н - антенны направленные.</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4.5</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зависимости от </w:t>
      </w:r>
      <w:r w:rsidR="00684607" w:rsidRPr="00684607">
        <w:rPr>
          <w:rFonts w:ascii="Arial" w:hAnsi="Arial" w:cs="Arial"/>
          <w:color w:val="2D2D2D"/>
          <w:spacing w:val="2"/>
          <w:sz w:val="18"/>
          <w:szCs w:val="18"/>
        </w:rPr>
        <w:pict>
          <v:shape id="_x0000_i1039"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27.55pt;height:18.15pt"/>
        </w:pict>
      </w:r>
      <w:r>
        <w:rPr>
          <w:rFonts w:ascii="Arial" w:hAnsi="Arial" w:cs="Arial"/>
          <w:color w:val="2D2D2D"/>
          <w:spacing w:val="2"/>
          <w:sz w:val="18"/>
          <w:szCs w:val="18"/>
        </w:rPr>
        <w:t> антенны подразделяют на следующие типы:</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 xml:space="preserve"> - антенны средней мощности (</w:t>
      </w:r>
      <w:r>
        <w:rPr>
          <w:rFonts w:ascii="Arial" w:hAnsi="Arial" w:cs="Arial"/>
          <w:noProof/>
          <w:color w:val="2D2D2D"/>
          <w:spacing w:val="2"/>
          <w:sz w:val="18"/>
          <w:szCs w:val="18"/>
        </w:rPr>
        <w:drawing>
          <wp:inline distT="0" distB="0" distL="0" distR="0">
            <wp:extent cx="485140" cy="230505"/>
            <wp:effectExtent l="19050" t="0" r="0" b="0"/>
            <wp:docPr id="21" name="Рисунок 21"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pic:cNvPicPr>
                      <a:picLocks noChangeAspect="1" noChangeArrowheads="1"/>
                    </pic:cNvPicPr>
                  </pic:nvPicPr>
                  <pic:blipFill>
                    <a:blip r:embed="rId11" cstate="print"/>
                    <a:srcRect/>
                    <a:stretch>
                      <a:fillRect/>
                    </a:stretch>
                  </pic:blipFill>
                  <pic:spPr bwMode="auto">
                    <a:xfrm>
                      <a:off x="0" y="0"/>
                      <a:ext cx="48514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1 кВт);</w:t>
      </w:r>
      <w:r>
        <w:rPr>
          <w:rFonts w:ascii="Arial" w:hAnsi="Arial" w:cs="Arial"/>
          <w:color w:val="2D2D2D"/>
          <w:spacing w:val="2"/>
          <w:sz w:val="18"/>
          <w:szCs w:val="18"/>
        </w:rPr>
        <w:br/>
      </w:r>
      <w:r>
        <w:rPr>
          <w:rFonts w:ascii="Arial" w:hAnsi="Arial" w:cs="Arial"/>
          <w:color w:val="2D2D2D"/>
          <w:spacing w:val="2"/>
          <w:sz w:val="18"/>
          <w:szCs w:val="18"/>
        </w:rPr>
        <w:br/>
        <w:t>БМ - антенны большой мощности (</w:t>
      </w:r>
      <w:r>
        <w:rPr>
          <w:rFonts w:ascii="Arial" w:hAnsi="Arial" w:cs="Arial"/>
          <w:noProof/>
          <w:color w:val="2D2D2D"/>
          <w:spacing w:val="2"/>
          <w:sz w:val="18"/>
          <w:szCs w:val="18"/>
        </w:rPr>
        <w:drawing>
          <wp:inline distT="0" distB="0" distL="0" distR="0">
            <wp:extent cx="485140" cy="230505"/>
            <wp:effectExtent l="19050" t="0" r="0" b="0"/>
            <wp:docPr id="22" name="Рисунок 22"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pic:cNvPicPr>
                      <a:picLocks noChangeAspect="1" noChangeArrowheads="1"/>
                    </pic:cNvPicPr>
                  </pic:nvPicPr>
                  <pic:blipFill>
                    <a:blip r:embed="rId12" cstate="print"/>
                    <a:srcRect/>
                    <a:stretch>
                      <a:fillRect/>
                    </a:stretch>
                  </pic:blipFill>
                  <pic:spPr bwMode="auto">
                    <a:xfrm>
                      <a:off x="0" y="0"/>
                      <a:ext cx="48514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1 кВт).</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4.6 Условное обозначение передающих антенн конкретного типа должно состоять из:</w:t>
      </w:r>
      <w:r>
        <w:rPr>
          <w:rFonts w:ascii="Arial" w:hAnsi="Arial" w:cs="Arial"/>
          <w:color w:val="2D2D2D"/>
          <w:spacing w:val="2"/>
          <w:sz w:val="18"/>
          <w:szCs w:val="18"/>
        </w:rPr>
        <w:br/>
      </w:r>
      <w:r>
        <w:rPr>
          <w:rFonts w:ascii="Arial" w:hAnsi="Arial" w:cs="Arial"/>
          <w:color w:val="2D2D2D"/>
          <w:spacing w:val="2"/>
          <w:sz w:val="18"/>
          <w:szCs w:val="18"/>
        </w:rPr>
        <w:br/>
        <w:t>- букв АП (антенна передающая);</w:t>
      </w:r>
      <w:r>
        <w:rPr>
          <w:rFonts w:ascii="Arial" w:hAnsi="Arial" w:cs="Arial"/>
          <w:color w:val="2D2D2D"/>
          <w:spacing w:val="2"/>
          <w:sz w:val="18"/>
          <w:szCs w:val="18"/>
        </w:rPr>
        <w:br/>
      </w:r>
      <w:r>
        <w:rPr>
          <w:rFonts w:ascii="Arial" w:hAnsi="Arial" w:cs="Arial"/>
          <w:color w:val="2D2D2D"/>
          <w:spacing w:val="2"/>
          <w:sz w:val="18"/>
          <w:szCs w:val="18"/>
        </w:rPr>
        <w:br/>
        <w:t>- букв Г, В или</w:t>
      </w:r>
      <w:proofErr w:type="gramStart"/>
      <w:r>
        <w:rPr>
          <w:rFonts w:ascii="Arial" w:hAnsi="Arial" w:cs="Arial"/>
          <w:color w:val="2D2D2D"/>
          <w:spacing w:val="2"/>
          <w:sz w:val="18"/>
          <w:szCs w:val="18"/>
        </w:rPr>
        <w:t xml:space="preserve"> Э</w:t>
      </w:r>
      <w:proofErr w:type="gramEnd"/>
      <w:r>
        <w:rPr>
          <w:rFonts w:ascii="Arial" w:hAnsi="Arial" w:cs="Arial"/>
          <w:color w:val="2D2D2D"/>
          <w:spacing w:val="2"/>
          <w:sz w:val="18"/>
          <w:szCs w:val="18"/>
        </w:rPr>
        <w:t xml:space="preserve"> в соответствии с 4.3 в зависимости от поляризации;</w:t>
      </w:r>
      <w:r>
        <w:rPr>
          <w:rFonts w:ascii="Arial" w:hAnsi="Arial" w:cs="Arial"/>
          <w:color w:val="2D2D2D"/>
          <w:spacing w:val="2"/>
          <w:sz w:val="18"/>
          <w:szCs w:val="18"/>
        </w:rPr>
        <w:br/>
      </w:r>
      <w:r>
        <w:rPr>
          <w:rFonts w:ascii="Arial" w:hAnsi="Arial" w:cs="Arial"/>
          <w:color w:val="2D2D2D"/>
          <w:spacing w:val="2"/>
          <w:sz w:val="18"/>
          <w:szCs w:val="18"/>
        </w:rPr>
        <w:br/>
        <w:t>- буквы К или Н в соответствии с 4.4 в зависимости от вида ДН;</w:t>
      </w:r>
      <w:r>
        <w:rPr>
          <w:rFonts w:ascii="Arial" w:hAnsi="Arial" w:cs="Arial"/>
          <w:color w:val="2D2D2D"/>
          <w:spacing w:val="2"/>
          <w:sz w:val="18"/>
          <w:szCs w:val="18"/>
        </w:rPr>
        <w:br/>
      </w:r>
      <w:r>
        <w:rPr>
          <w:rFonts w:ascii="Arial" w:hAnsi="Arial" w:cs="Arial"/>
          <w:color w:val="2D2D2D"/>
          <w:spacing w:val="2"/>
          <w:sz w:val="18"/>
          <w:szCs w:val="18"/>
        </w:rPr>
        <w:br/>
        <w:t>- цифр 1, 2, 3 в соответствии с 4.2 в зависимости от рабочей полосы частот или диапазонов частот.</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В скобках радом с типом антенны должны стоять номер телевизионного канала или полосы частот одного из диапазонов звукового радиовещания для узкополосных антенн первого типа, а для антенн второго и третьего типов должны проставляться номера диапазонов телевидения и полосы частот звукового радиовещания;</w:t>
      </w:r>
      <w:r>
        <w:rPr>
          <w:rFonts w:ascii="Arial" w:hAnsi="Arial" w:cs="Arial"/>
          <w:color w:val="2D2D2D"/>
          <w:spacing w:val="2"/>
          <w:sz w:val="18"/>
          <w:szCs w:val="18"/>
        </w:rPr>
        <w:br/>
      </w:r>
      <w:r>
        <w:rPr>
          <w:rFonts w:ascii="Arial" w:hAnsi="Arial" w:cs="Arial"/>
          <w:color w:val="2D2D2D"/>
          <w:spacing w:val="2"/>
          <w:sz w:val="18"/>
          <w:szCs w:val="18"/>
        </w:rPr>
        <w:br/>
        <w:t>- букв СМ или БМ в зависимости от </w:t>
      </w:r>
      <w:r w:rsidR="00684607" w:rsidRPr="00684607">
        <w:rPr>
          <w:rFonts w:ascii="Arial" w:hAnsi="Arial" w:cs="Arial"/>
          <w:color w:val="2D2D2D"/>
          <w:spacing w:val="2"/>
          <w:sz w:val="18"/>
          <w:szCs w:val="18"/>
        </w:rPr>
        <w:pict>
          <v:shape id="_x0000_i1040"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27.55pt;height:18.15pt"/>
        </w:pict>
      </w:r>
      <w:r>
        <w:rPr>
          <w:rFonts w:ascii="Arial" w:hAnsi="Arial" w:cs="Arial"/>
          <w:color w:val="2D2D2D"/>
          <w:spacing w:val="2"/>
          <w:sz w:val="18"/>
          <w:szCs w:val="18"/>
        </w:rPr>
        <w:t> в соответствии с 4.5.</w:t>
      </w:r>
      <w:proofErr w:type="gramEnd"/>
      <w:r>
        <w:rPr>
          <w:rFonts w:ascii="Arial" w:hAnsi="Arial" w:cs="Arial"/>
          <w:color w:val="2D2D2D"/>
          <w:spacing w:val="2"/>
          <w:sz w:val="18"/>
          <w:szCs w:val="18"/>
        </w:rPr>
        <w:t xml:space="preserve"> В скобках рядом с обозначениями </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 xml:space="preserve"> и БМ должно указываться значение мощности </w:t>
      </w:r>
      <w:r w:rsidR="00684607" w:rsidRPr="00684607">
        <w:rPr>
          <w:rFonts w:ascii="Arial" w:hAnsi="Arial" w:cs="Arial"/>
          <w:color w:val="2D2D2D"/>
          <w:spacing w:val="2"/>
          <w:sz w:val="18"/>
          <w:szCs w:val="18"/>
        </w:rPr>
        <w:pict>
          <v:shape id="_x0000_i1041"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27.55pt;height:18.15pt"/>
        </w:pict>
      </w:r>
      <w:r>
        <w:rPr>
          <w:rFonts w:ascii="Arial" w:hAnsi="Arial" w:cs="Arial"/>
          <w:color w:val="2D2D2D"/>
          <w:spacing w:val="2"/>
          <w:sz w:val="18"/>
          <w:szCs w:val="18"/>
        </w:rPr>
        <w:t> в киловаттах.</w:t>
      </w:r>
      <w:r>
        <w:rPr>
          <w:rFonts w:ascii="Arial" w:hAnsi="Arial" w:cs="Arial"/>
          <w:color w:val="2D2D2D"/>
          <w:spacing w:val="2"/>
          <w:sz w:val="18"/>
          <w:szCs w:val="18"/>
        </w:rPr>
        <w:br/>
      </w:r>
      <w:r>
        <w:rPr>
          <w:rFonts w:ascii="Arial" w:hAnsi="Arial" w:cs="Arial"/>
          <w:color w:val="2D2D2D"/>
          <w:spacing w:val="2"/>
          <w:sz w:val="18"/>
          <w:szCs w:val="18"/>
        </w:rPr>
        <w:br/>
        <w:t>Пример условного обозначения антенны передающей, 3-го типа, с вертикальной поляризацией, работающей в полосе частот II телевизионного диапазона, а также в полосе частот 65,9-73,94 МГц и 100-107,9 МГц диапазонов радиовещания, всенаправленной с </w:t>
      </w:r>
      <w:r>
        <w:rPr>
          <w:rFonts w:ascii="Arial" w:hAnsi="Arial" w:cs="Arial"/>
          <w:noProof/>
          <w:color w:val="2D2D2D"/>
          <w:spacing w:val="2"/>
          <w:sz w:val="18"/>
          <w:szCs w:val="18"/>
        </w:rPr>
        <w:drawing>
          <wp:inline distT="0" distB="0" distL="0" distR="0">
            <wp:extent cx="501015" cy="230505"/>
            <wp:effectExtent l="19050" t="0" r="0" b="0"/>
            <wp:docPr id="25" name="Рисунок 25"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pic:cNvPicPr>
                      <a:picLocks noChangeAspect="1" noChangeArrowheads="1"/>
                    </pic:cNvPicPr>
                  </pic:nvPicPr>
                  <pic:blipFill>
                    <a:blip r:embed="rId13" cstate="print"/>
                    <a:srcRect/>
                    <a:stretch>
                      <a:fillRect/>
                    </a:stretch>
                  </pic:blipFill>
                  <pic:spPr bwMode="auto">
                    <a:xfrm>
                      <a:off x="0" y="0"/>
                      <a:ext cx="501015"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30 кВт:</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АПВК.3 (76-100; 65,9-73,94; 100-107,9). БМ (30)</w:t>
      </w:r>
    </w:p>
    <w:p w:rsidR="00DA4B6B" w:rsidRDefault="00DA4B6B" w:rsidP="00DA4B6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ТЕХНИЧЕСКИЕ ТРЕБОВАНИЯ</w:t>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Общие требования</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 Антенны должны соответствовать требованиям настоящего стандарта и нормативной документации на антенну конкретного типа, утвержденной в установленном порядке.</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Требования к основным электрическим параметрам</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 При разработке, конструировании и изготовлении антенн должны быть нормированы следующие параметры:</w:t>
      </w:r>
      <w:r>
        <w:rPr>
          <w:rFonts w:ascii="Arial" w:hAnsi="Arial" w:cs="Arial"/>
          <w:color w:val="2D2D2D"/>
          <w:spacing w:val="2"/>
          <w:sz w:val="18"/>
          <w:szCs w:val="18"/>
        </w:rPr>
        <w:br/>
      </w:r>
      <w:r>
        <w:rPr>
          <w:rFonts w:ascii="Arial" w:hAnsi="Arial" w:cs="Arial"/>
          <w:color w:val="2D2D2D"/>
          <w:spacing w:val="2"/>
          <w:sz w:val="18"/>
          <w:szCs w:val="18"/>
        </w:rPr>
        <w:br/>
        <w:t>- полоса рабочих частот;</w:t>
      </w:r>
      <w:r>
        <w:rPr>
          <w:rFonts w:ascii="Arial" w:hAnsi="Arial" w:cs="Arial"/>
          <w:color w:val="2D2D2D"/>
          <w:spacing w:val="2"/>
          <w:sz w:val="18"/>
          <w:szCs w:val="18"/>
        </w:rPr>
        <w:br/>
      </w:r>
      <w:r>
        <w:rPr>
          <w:rFonts w:ascii="Arial" w:hAnsi="Arial" w:cs="Arial"/>
          <w:color w:val="2D2D2D"/>
          <w:spacing w:val="2"/>
          <w:sz w:val="18"/>
          <w:szCs w:val="18"/>
        </w:rPr>
        <w:br/>
        <w:t>- тип поляризации</w:t>
      </w:r>
      <w:proofErr w:type="gramStart"/>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w:t>
      </w:r>
      <w:r w:rsidR="00684607" w:rsidRPr="00684607">
        <w:rPr>
          <w:rFonts w:ascii="Arial" w:hAnsi="Arial" w:cs="Arial"/>
          <w:color w:val="2D2D2D"/>
          <w:spacing w:val="2"/>
          <w:sz w:val="18"/>
          <w:szCs w:val="18"/>
        </w:rPr>
        <w:pict>
          <v:shape id="_x0000_i1042"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29.45pt;height:15.6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w:t>
      </w:r>
      <w:r w:rsidR="00684607" w:rsidRPr="00684607">
        <w:rPr>
          <w:rFonts w:ascii="Arial" w:hAnsi="Arial" w:cs="Arial"/>
          <w:color w:val="2D2D2D"/>
          <w:spacing w:val="2"/>
          <w:sz w:val="18"/>
          <w:szCs w:val="18"/>
        </w:rPr>
        <w:pict>
          <v:shape id="_x0000_i1043"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20.65pt;height:14.4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w:t>
      </w:r>
      <w:r>
        <w:rPr>
          <w:rFonts w:ascii="Arial" w:hAnsi="Arial" w:cs="Arial"/>
          <w:noProof/>
          <w:color w:val="2D2D2D"/>
          <w:spacing w:val="2"/>
          <w:sz w:val="18"/>
          <w:szCs w:val="18"/>
        </w:rPr>
        <w:drawing>
          <wp:inline distT="0" distB="0" distL="0" distR="0">
            <wp:extent cx="469265" cy="182880"/>
            <wp:effectExtent l="19050" t="0" r="6985" b="0"/>
            <wp:docPr id="28" name="Рисунок 28"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pic:cNvPicPr>
                      <a:picLocks noChangeAspect="1" noChangeArrowheads="1"/>
                    </pic:cNvPicPr>
                  </pic:nvPicPr>
                  <pic:blipFill>
                    <a:blip r:embed="rId8" cstate="print"/>
                    <a:srcRect/>
                    <a:stretch>
                      <a:fillRect/>
                    </a:stretch>
                  </pic:blipFill>
                  <pic:spPr bwMode="auto">
                    <a:xfrm>
                      <a:off x="0" y="0"/>
                      <a:ext cx="469265"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 </w:t>
      </w:r>
      <w:proofErr w:type="gramEnd"/>
      <w:r>
        <w:rPr>
          <w:rFonts w:ascii="Arial" w:hAnsi="Arial" w:cs="Arial"/>
          <w:color w:val="2D2D2D"/>
          <w:spacing w:val="2"/>
          <w:sz w:val="18"/>
          <w:szCs w:val="18"/>
        </w:rPr>
        <w:t>характеристики ДН в горизонтальной плоскости;</w:t>
      </w:r>
      <w:r>
        <w:rPr>
          <w:rFonts w:ascii="Arial" w:hAnsi="Arial" w:cs="Arial"/>
          <w:color w:val="2D2D2D"/>
          <w:spacing w:val="2"/>
          <w:sz w:val="18"/>
          <w:szCs w:val="18"/>
        </w:rPr>
        <w:br/>
      </w:r>
      <w:r>
        <w:rPr>
          <w:rFonts w:ascii="Arial" w:hAnsi="Arial" w:cs="Arial"/>
          <w:color w:val="2D2D2D"/>
          <w:spacing w:val="2"/>
          <w:sz w:val="18"/>
          <w:szCs w:val="18"/>
        </w:rPr>
        <w:br/>
        <w:t>- характеристики ДН в вертикальной плоскости;</w:t>
      </w:r>
      <w:r>
        <w:rPr>
          <w:rFonts w:ascii="Arial" w:hAnsi="Arial" w:cs="Arial"/>
          <w:color w:val="2D2D2D"/>
          <w:spacing w:val="2"/>
          <w:sz w:val="18"/>
          <w:szCs w:val="18"/>
        </w:rPr>
        <w:br/>
      </w:r>
      <w:r>
        <w:rPr>
          <w:rFonts w:ascii="Arial" w:hAnsi="Arial" w:cs="Arial"/>
          <w:color w:val="2D2D2D"/>
          <w:spacing w:val="2"/>
          <w:sz w:val="18"/>
          <w:szCs w:val="18"/>
        </w:rPr>
        <w:br/>
        <w:t>- номинальное входное сопротивление;</w:t>
      </w:r>
      <w:r>
        <w:rPr>
          <w:rFonts w:ascii="Arial" w:hAnsi="Arial" w:cs="Arial"/>
          <w:color w:val="2D2D2D"/>
          <w:spacing w:val="2"/>
          <w:sz w:val="18"/>
          <w:szCs w:val="18"/>
        </w:rPr>
        <w:br/>
      </w:r>
      <w:r>
        <w:rPr>
          <w:rFonts w:ascii="Arial" w:hAnsi="Arial" w:cs="Arial"/>
          <w:color w:val="2D2D2D"/>
          <w:spacing w:val="2"/>
          <w:sz w:val="18"/>
          <w:szCs w:val="18"/>
        </w:rPr>
        <w:br/>
        <w:t>- </w:t>
      </w:r>
      <w:r w:rsidR="00684607" w:rsidRPr="00684607">
        <w:rPr>
          <w:rFonts w:ascii="Arial" w:hAnsi="Arial" w:cs="Arial"/>
          <w:color w:val="2D2D2D"/>
          <w:spacing w:val="2"/>
          <w:sz w:val="18"/>
          <w:szCs w:val="18"/>
        </w:rPr>
        <w:pict>
          <v:shape id="_x0000_i1044"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27.55pt;height:18.15pt"/>
        </w:pic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Примечание - Указанные параметры подлежат контролю при проведении сертификационных и других испытаний антенн и подтверждаются расчетами или результатами испытаний.</w:t>
      </w:r>
      <w:r>
        <w:rPr>
          <w:rFonts w:ascii="Arial" w:hAnsi="Arial" w:cs="Arial"/>
          <w:color w:val="2D2D2D"/>
          <w:spacing w:val="2"/>
          <w:sz w:val="18"/>
          <w:szCs w:val="18"/>
        </w:rPr>
        <w:br/>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 Полоса рабочих частот антенны устанавливается в технических условиях (ТУ) на антенну конкретного типа.</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5.2.3 Тип поляризации антенны указывается в ТУ на антенну конкретного типа.</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5.2.4 </w:t>
      </w:r>
      <w:r w:rsidR="00684607" w:rsidRPr="00684607">
        <w:rPr>
          <w:rFonts w:ascii="Arial" w:hAnsi="Arial" w:cs="Arial"/>
          <w:color w:val="2D2D2D"/>
          <w:spacing w:val="2"/>
          <w:sz w:val="18"/>
          <w:szCs w:val="18"/>
        </w:rPr>
        <w:pict>
          <v:shape id="_x0000_i1045"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29.45pt;height:15.65pt"/>
        </w:pict>
      </w:r>
      <w:r>
        <w:rPr>
          <w:rFonts w:ascii="Arial" w:hAnsi="Arial" w:cs="Arial"/>
          <w:color w:val="2D2D2D"/>
          <w:spacing w:val="2"/>
          <w:sz w:val="18"/>
          <w:szCs w:val="18"/>
        </w:rPr>
        <w:t xml:space="preserve"> антенны должен быть задан как минимально допустимое значение в пределах всей полосы рабочих частот антенны. </w:t>
      </w:r>
      <w:proofErr w:type="gramStart"/>
      <w:r>
        <w:rPr>
          <w:rFonts w:ascii="Arial" w:hAnsi="Arial" w:cs="Arial"/>
          <w:color w:val="2D2D2D"/>
          <w:spacing w:val="2"/>
          <w:sz w:val="18"/>
          <w:szCs w:val="18"/>
        </w:rPr>
        <w:t>Для антенн, размещенных на высотных сооружениях (башнях, опорах, мачтах и т.п.), значение </w:t>
      </w:r>
      <w:r w:rsidR="00684607" w:rsidRPr="00684607">
        <w:rPr>
          <w:rFonts w:ascii="Arial" w:hAnsi="Arial" w:cs="Arial"/>
          <w:color w:val="2D2D2D"/>
          <w:spacing w:val="2"/>
          <w:sz w:val="18"/>
          <w:szCs w:val="18"/>
        </w:rPr>
        <w:pict>
          <v:shape id="_x0000_i1046"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29.45pt;height:15.65pt"/>
        </w:pict>
      </w:r>
      <w:r>
        <w:rPr>
          <w:rFonts w:ascii="Arial" w:hAnsi="Arial" w:cs="Arial"/>
          <w:color w:val="2D2D2D"/>
          <w:spacing w:val="2"/>
          <w:sz w:val="18"/>
          <w:szCs w:val="18"/>
        </w:rPr>
        <w:t> должно быть не менее 1,4</w:t>
      </w:r>
      <w:r w:rsidR="00684607" w:rsidRPr="00684607">
        <w:rPr>
          <w:rFonts w:ascii="Arial" w:hAnsi="Arial" w:cs="Arial"/>
          <w:color w:val="2D2D2D"/>
          <w:spacing w:val="2"/>
          <w:sz w:val="18"/>
          <w:szCs w:val="18"/>
        </w:rPr>
        <w:pict>
          <v:shape id="_x0000_i1047"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26.3pt;height:17.55pt"/>
        </w:pict>
      </w:r>
      <w:r>
        <w:rPr>
          <w:rFonts w:ascii="Arial" w:hAnsi="Arial" w:cs="Arial"/>
          <w:color w:val="2D2D2D"/>
          <w:spacing w:val="2"/>
          <w:sz w:val="18"/>
          <w:szCs w:val="18"/>
        </w:rPr>
        <w:t> , где </w:t>
      </w:r>
      <w:r w:rsidR="00684607" w:rsidRPr="00684607">
        <w:rPr>
          <w:rFonts w:ascii="Arial" w:hAnsi="Arial" w:cs="Arial"/>
          <w:color w:val="2D2D2D"/>
          <w:spacing w:val="2"/>
          <w:sz w:val="18"/>
          <w:szCs w:val="18"/>
        </w:rPr>
        <w:pict>
          <v:shape id="_x0000_i1048"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14.4pt;height:12.5pt"/>
        </w:pict>
      </w:r>
      <w:r>
        <w:rPr>
          <w:rFonts w:ascii="Arial" w:hAnsi="Arial" w:cs="Arial"/>
          <w:color w:val="2D2D2D"/>
          <w:spacing w:val="2"/>
          <w:sz w:val="18"/>
          <w:szCs w:val="18"/>
        </w:rPr>
        <w:t> - вертикальная протяженность антенны, м; </w:t>
      </w:r>
      <w:r w:rsidR="00684607" w:rsidRPr="00684607">
        <w:rPr>
          <w:rFonts w:ascii="Arial" w:hAnsi="Arial" w:cs="Arial"/>
          <w:color w:val="2D2D2D"/>
          <w:spacing w:val="2"/>
          <w:sz w:val="18"/>
          <w:szCs w:val="18"/>
        </w:rPr>
        <w:pict>
          <v:shape id="_x0000_i1049"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10pt;height:14.4pt"/>
        </w:pict>
      </w:r>
      <w:r>
        <w:rPr>
          <w:rFonts w:ascii="Arial" w:hAnsi="Arial" w:cs="Arial"/>
          <w:color w:val="2D2D2D"/>
          <w:spacing w:val="2"/>
          <w:sz w:val="18"/>
          <w:szCs w:val="18"/>
        </w:rPr>
        <w:t> - длина волны, м.</w:t>
      </w:r>
      <w:r>
        <w:rPr>
          <w:rFonts w:ascii="Arial" w:hAnsi="Arial" w:cs="Arial"/>
          <w:color w:val="2D2D2D"/>
          <w:spacing w:val="2"/>
          <w:sz w:val="18"/>
          <w:szCs w:val="18"/>
        </w:rPr>
        <w:br/>
      </w:r>
      <w:r>
        <w:rPr>
          <w:rFonts w:ascii="Arial" w:hAnsi="Arial" w:cs="Arial"/>
          <w:color w:val="2D2D2D"/>
          <w:spacing w:val="2"/>
          <w:sz w:val="18"/>
          <w:szCs w:val="18"/>
        </w:rPr>
        <w:br/>
        <w:t>Допускается задание </w:t>
      </w:r>
      <w:r w:rsidR="00684607" w:rsidRPr="00684607">
        <w:rPr>
          <w:rFonts w:ascii="Arial" w:hAnsi="Arial" w:cs="Arial"/>
          <w:color w:val="2D2D2D"/>
          <w:spacing w:val="2"/>
          <w:sz w:val="18"/>
          <w:szCs w:val="18"/>
        </w:rPr>
        <w:pict>
          <v:shape id="_x0000_i1050"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29.45pt;height:15.65pt"/>
        </w:pict>
      </w:r>
      <w:r>
        <w:rPr>
          <w:rFonts w:ascii="Arial" w:hAnsi="Arial" w:cs="Arial"/>
          <w:color w:val="2D2D2D"/>
          <w:spacing w:val="2"/>
          <w:sz w:val="18"/>
          <w:szCs w:val="18"/>
        </w:rPr>
        <w:t> в децибелах.</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В ТУ на антенну должны быть указаны значения </w:t>
      </w:r>
      <w:r w:rsidR="00684607" w:rsidRPr="00684607">
        <w:rPr>
          <w:rFonts w:ascii="Arial" w:hAnsi="Arial" w:cs="Arial"/>
          <w:color w:val="2D2D2D"/>
          <w:spacing w:val="2"/>
          <w:sz w:val="18"/>
          <w:szCs w:val="18"/>
        </w:rPr>
        <w:pict>
          <v:shape id="_x0000_i1051"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29.45pt;height:15.65pt"/>
        </w:pict>
      </w:r>
      <w:r>
        <w:rPr>
          <w:rFonts w:ascii="Arial" w:hAnsi="Arial" w:cs="Arial"/>
          <w:color w:val="2D2D2D"/>
          <w:spacing w:val="2"/>
          <w:sz w:val="18"/>
          <w:szCs w:val="18"/>
        </w:rPr>
        <w:t> не менее чем на трех частотах (на средней и крайних частотах рабочей полосы)</w:t>
      </w:r>
      <w:proofErr w:type="gramEnd"/>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5.2.5</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ТУ на антенну конкретного типа должны быть заданы минимальное и максимальное значения КУ в пределах рабочей полосы частот.</w:t>
      </w:r>
      <w:r>
        <w:rPr>
          <w:rFonts w:ascii="Arial" w:hAnsi="Arial" w:cs="Arial"/>
          <w:color w:val="2D2D2D"/>
          <w:spacing w:val="2"/>
          <w:sz w:val="18"/>
          <w:szCs w:val="18"/>
        </w:rPr>
        <w:br/>
      </w:r>
      <w:r>
        <w:rPr>
          <w:rFonts w:ascii="Arial" w:hAnsi="Arial" w:cs="Arial"/>
          <w:color w:val="2D2D2D"/>
          <w:spacing w:val="2"/>
          <w:sz w:val="18"/>
          <w:szCs w:val="18"/>
        </w:rPr>
        <w:br/>
        <w:t>Допускается задание </w:t>
      </w:r>
      <w:r w:rsidR="00684607" w:rsidRPr="00684607">
        <w:rPr>
          <w:rFonts w:ascii="Arial" w:hAnsi="Arial" w:cs="Arial"/>
          <w:color w:val="2D2D2D"/>
          <w:spacing w:val="2"/>
          <w:sz w:val="18"/>
          <w:szCs w:val="18"/>
        </w:rPr>
        <w:pict>
          <v:shape id="_x0000_i1052"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20.65pt;height:14.4pt"/>
        </w:pict>
      </w:r>
      <w:r>
        <w:rPr>
          <w:rFonts w:ascii="Arial" w:hAnsi="Arial" w:cs="Arial"/>
          <w:color w:val="2D2D2D"/>
          <w:spacing w:val="2"/>
          <w:sz w:val="18"/>
          <w:szCs w:val="18"/>
        </w:rPr>
        <w:t> в децибелах. В ТУ на антенну должны быть указаны значения </w:t>
      </w:r>
      <w:r w:rsidR="00684607" w:rsidRPr="00684607">
        <w:rPr>
          <w:rFonts w:ascii="Arial" w:hAnsi="Arial" w:cs="Arial"/>
          <w:color w:val="2D2D2D"/>
          <w:spacing w:val="2"/>
          <w:sz w:val="18"/>
          <w:szCs w:val="18"/>
        </w:rPr>
        <w:pict>
          <v:shape id="_x0000_i1053"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20.65pt;height:14.4pt"/>
        </w:pict>
      </w:r>
      <w:r>
        <w:rPr>
          <w:rFonts w:ascii="Arial" w:hAnsi="Arial" w:cs="Arial"/>
          <w:color w:val="2D2D2D"/>
          <w:spacing w:val="2"/>
          <w:sz w:val="18"/>
          <w:szCs w:val="18"/>
        </w:rPr>
        <w:t>не менее чем на трех частотах (средней и крайних частотах рабочей полосы), а также на трех частотах каждого частотного диапазона рабочей полосы.</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5.2.6 </w:t>
      </w:r>
      <w:r>
        <w:rPr>
          <w:rFonts w:ascii="Arial" w:hAnsi="Arial" w:cs="Arial"/>
          <w:noProof/>
          <w:color w:val="2D2D2D"/>
          <w:spacing w:val="2"/>
          <w:sz w:val="18"/>
          <w:szCs w:val="18"/>
        </w:rPr>
        <w:drawing>
          <wp:inline distT="0" distB="0" distL="0" distR="0">
            <wp:extent cx="469265" cy="182880"/>
            <wp:effectExtent l="19050" t="0" r="6985" b="0"/>
            <wp:docPr id="39" name="Рисунок 39"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pic:cNvPicPr>
                      <a:picLocks noChangeAspect="1" noChangeArrowheads="1"/>
                    </pic:cNvPicPr>
                  </pic:nvPicPr>
                  <pic:blipFill>
                    <a:blip r:embed="rId8" cstate="print"/>
                    <a:srcRect/>
                    <a:stretch>
                      <a:fillRect/>
                    </a:stretch>
                  </pic:blipFill>
                  <pic:spPr bwMode="auto">
                    <a:xfrm>
                      <a:off x="0" y="0"/>
                      <a:ext cx="469265"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антенны должен быть задан в виде максимально допустимого значения в пределах полосы рабочих частот. Значения </w:t>
      </w:r>
      <w:r>
        <w:rPr>
          <w:rFonts w:ascii="Arial" w:hAnsi="Arial" w:cs="Arial"/>
          <w:noProof/>
          <w:color w:val="2D2D2D"/>
          <w:spacing w:val="2"/>
          <w:sz w:val="18"/>
          <w:szCs w:val="18"/>
        </w:rPr>
        <w:drawing>
          <wp:inline distT="0" distB="0" distL="0" distR="0">
            <wp:extent cx="469265" cy="182880"/>
            <wp:effectExtent l="19050" t="0" r="6985" b="0"/>
            <wp:docPr id="40" name="Рисунок 40"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pic:cNvPicPr>
                      <a:picLocks noChangeAspect="1" noChangeArrowheads="1"/>
                    </pic:cNvPicPr>
                  </pic:nvPicPr>
                  <pic:blipFill>
                    <a:blip r:embed="rId8" cstate="print"/>
                    <a:srcRect/>
                    <a:stretch>
                      <a:fillRect/>
                    </a:stretch>
                  </pic:blipFill>
                  <pic:spPr bwMode="auto">
                    <a:xfrm>
                      <a:off x="0" y="0"/>
                      <a:ext cx="469265"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указывают в ТУ на антенну не менее чем на трех частотах (средней и крайних частотах рабочей полосы). Рекомендации по выбору максимально допустимого значения </w:t>
      </w:r>
      <w:r>
        <w:rPr>
          <w:rFonts w:ascii="Arial" w:hAnsi="Arial" w:cs="Arial"/>
          <w:noProof/>
          <w:color w:val="2D2D2D"/>
          <w:spacing w:val="2"/>
          <w:sz w:val="18"/>
          <w:szCs w:val="18"/>
        </w:rPr>
        <w:drawing>
          <wp:inline distT="0" distB="0" distL="0" distR="0">
            <wp:extent cx="469265" cy="182880"/>
            <wp:effectExtent l="19050" t="0" r="6985" b="0"/>
            <wp:docPr id="41" name="Рисунок 41"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pic:cNvPicPr>
                      <a:picLocks noChangeAspect="1" noChangeArrowheads="1"/>
                    </pic:cNvPicPr>
                  </pic:nvPicPr>
                  <pic:blipFill>
                    <a:blip r:embed="rId8" cstate="print"/>
                    <a:srcRect/>
                    <a:stretch>
                      <a:fillRect/>
                    </a:stretch>
                  </pic:blipFill>
                  <pic:spPr bwMode="auto">
                    <a:xfrm>
                      <a:off x="0" y="0"/>
                      <a:ext cx="469265"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приведены в приложении Б.</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5.2.7 ДН в горизонтальной плоскости для направленных антенн должна задаваться в виде ширины основного лепестка на уровне минус 3 дБ относительно максимального уровня напряженности поля, и, при необходимости, указывают допустимые значения уровня поля в других азимутальных секторах.</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5.2.8 ДН для всенаправленных антенн должна задаваться через </w:t>
      </w:r>
      <w:r w:rsidR="00684607" w:rsidRPr="00684607">
        <w:rPr>
          <w:rFonts w:ascii="Arial" w:hAnsi="Arial" w:cs="Arial"/>
          <w:color w:val="2D2D2D"/>
          <w:spacing w:val="2"/>
          <w:sz w:val="18"/>
          <w:szCs w:val="18"/>
        </w:rPr>
        <w:pict>
          <v:shape id="_x0000_i1054"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10pt;height:15.65pt"/>
        </w:pict>
      </w:r>
      <w:r>
        <w:rPr>
          <w:rFonts w:ascii="Arial" w:hAnsi="Arial" w:cs="Arial"/>
          <w:color w:val="2D2D2D"/>
          <w:spacing w:val="2"/>
          <w:sz w:val="18"/>
          <w:szCs w:val="18"/>
        </w:rPr>
        <w:t>. Значение </w:t>
      </w:r>
      <w:r w:rsidR="00684607" w:rsidRPr="00684607">
        <w:rPr>
          <w:rFonts w:ascii="Arial" w:hAnsi="Arial" w:cs="Arial"/>
          <w:color w:val="2D2D2D"/>
          <w:spacing w:val="2"/>
          <w:sz w:val="18"/>
          <w:szCs w:val="18"/>
        </w:rPr>
        <w:pict>
          <v:shape id="_x0000_i1055"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10pt;height:15.65pt"/>
        </w:pict>
      </w:r>
      <w:r>
        <w:rPr>
          <w:rFonts w:ascii="Arial" w:hAnsi="Arial" w:cs="Arial"/>
          <w:color w:val="2D2D2D"/>
          <w:spacing w:val="2"/>
          <w:sz w:val="18"/>
          <w:szCs w:val="18"/>
        </w:rPr>
        <w:t> должно быть не менее 0,7 раз или не менее минус 3 дБ.</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5.2.9 ДН в вертикальной плоскости передающей антенны задают в виде ширины основного лепестка на уровне минус 3 дБ относительно максимального уровня напряженности поля. При необходимости указывают допустимые значения </w:t>
      </w:r>
      <w:r>
        <w:rPr>
          <w:rFonts w:ascii="Arial" w:hAnsi="Arial" w:cs="Arial"/>
          <w:color w:val="2D2D2D"/>
          <w:spacing w:val="2"/>
          <w:sz w:val="18"/>
          <w:szCs w:val="18"/>
        </w:rPr>
        <w:lastRenderedPageBreak/>
        <w:t>уровня поля для других углов места.</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5.2.10 ДН антенны в горизонтальной и вертикальной </w:t>
      </w:r>
      <w:proofErr w:type="gramStart"/>
      <w:r>
        <w:rPr>
          <w:rFonts w:ascii="Arial" w:hAnsi="Arial" w:cs="Arial"/>
          <w:color w:val="2D2D2D"/>
          <w:spacing w:val="2"/>
          <w:sz w:val="18"/>
          <w:szCs w:val="18"/>
        </w:rPr>
        <w:t>плоскостях</w:t>
      </w:r>
      <w:proofErr w:type="gramEnd"/>
      <w:r>
        <w:rPr>
          <w:rFonts w:ascii="Arial" w:hAnsi="Arial" w:cs="Arial"/>
          <w:color w:val="2D2D2D"/>
          <w:spacing w:val="2"/>
          <w:sz w:val="18"/>
          <w:szCs w:val="18"/>
        </w:rPr>
        <w:t xml:space="preserve"> задают в графическом виде на трех частотах (средней и крайних частотах каждого частотного диапазона, входящего в рабочую полосу частот), указанных в ТУ на антенну.</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5.2.11 Номинальное входное сопротивление антенны должно быть 50 или 75 Ом.</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 Требования к конструкции</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 Конструкция антенн должна обеспечивать механическую прочность и выполнение норм на электрические параметры, установленные в ТУ, при эксплуатации антенн в заданных климатических районах по </w:t>
      </w:r>
      <w:r w:rsidRPr="0097012A">
        <w:rPr>
          <w:rFonts w:ascii="Arial" w:hAnsi="Arial" w:cs="Arial"/>
          <w:spacing w:val="2"/>
          <w:sz w:val="18"/>
          <w:szCs w:val="18"/>
        </w:rPr>
        <w:t>ГОСТ 15150</w:t>
      </w:r>
      <w:r>
        <w:rPr>
          <w:rFonts w:ascii="Arial" w:hAnsi="Arial" w:cs="Arial"/>
          <w:color w:val="2D2D2D"/>
          <w:spacing w:val="2"/>
          <w:sz w:val="18"/>
          <w:szCs w:val="18"/>
        </w:rPr>
        <w:t>.</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се металлические части антенны должны быть защищены от коррозии.</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5.3.3 Конструкция антенны должна обеспечивать возможность проведения технического обслуживания, профилактических и ремонтных работ.</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5.3.4 Конструкция излучающих элементов антенны должна обеспечивать надежное соединение по постоянному току всех сборочных единиц с системой заземления опоры, на которой она устанавливается.</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5.3.5</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конструкции антенны или в ее крупных блоках должны быть предусмотрены устройства для захвата и удержания антенны или ее составляющих блоков на весу при монтажных и ремонтных работах.</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5.3.6 Требования к техническому обслуживанию и ремонту антенны должны устанавливаться в ТУ и техническом </w:t>
      </w:r>
      <w:proofErr w:type="gramStart"/>
      <w:r>
        <w:rPr>
          <w:rFonts w:ascii="Arial" w:hAnsi="Arial" w:cs="Arial"/>
          <w:color w:val="2D2D2D"/>
          <w:spacing w:val="2"/>
          <w:sz w:val="18"/>
          <w:szCs w:val="18"/>
        </w:rPr>
        <w:t>описании</w:t>
      </w:r>
      <w:proofErr w:type="gramEnd"/>
      <w:r>
        <w:rPr>
          <w:rFonts w:ascii="Arial" w:hAnsi="Arial" w:cs="Arial"/>
          <w:color w:val="2D2D2D"/>
          <w:spacing w:val="2"/>
          <w:sz w:val="18"/>
          <w:szCs w:val="18"/>
        </w:rPr>
        <w:t xml:space="preserve"> (ТО) на антенну конкретного типа.</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5.3.7 Система питания антенны, имеющей в своем составе </w:t>
      </w:r>
      <w:proofErr w:type="gramStart"/>
      <w:r>
        <w:rPr>
          <w:rFonts w:ascii="Arial" w:hAnsi="Arial" w:cs="Arial"/>
          <w:color w:val="2D2D2D"/>
          <w:spacing w:val="2"/>
          <w:sz w:val="18"/>
          <w:szCs w:val="18"/>
        </w:rPr>
        <w:t>два и более этажей</w:t>
      </w:r>
      <w:proofErr w:type="gramEnd"/>
      <w:r>
        <w:rPr>
          <w:rFonts w:ascii="Arial" w:hAnsi="Arial" w:cs="Arial"/>
          <w:color w:val="2D2D2D"/>
          <w:spacing w:val="2"/>
          <w:sz w:val="18"/>
          <w:szCs w:val="18"/>
        </w:rPr>
        <w:t xml:space="preserve"> излучателей, должна быть построена так, чтобы в аварийном режиме работы, при котором повреждены элементы системы питания или излучающие элементы в одной из половин антенны, имелась возможность подключения главного фидера передатчика к исправной половине антенны. При этом мощность передатчика не должна превышать максимально допустимого значения в режиме работы с половиной антенны.</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 Требования к устойчивости при климатических воздействиях</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 Вид климатического исполнения передающих антенн телевизионного и радиовещания устанавливается в ТУ на антенну конкретного типа по </w:t>
      </w:r>
      <w:r w:rsidRPr="0097012A">
        <w:rPr>
          <w:rFonts w:ascii="Arial" w:hAnsi="Arial" w:cs="Arial"/>
          <w:spacing w:val="2"/>
          <w:sz w:val="18"/>
          <w:szCs w:val="18"/>
        </w:rPr>
        <w:t>ГОСТ 15150</w:t>
      </w:r>
      <w:r>
        <w:rPr>
          <w:rFonts w:ascii="Arial" w:hAnsi="Arial" w:cs="Arial"/>
          <w:color w:val="2D2D2D"/>
          <w:spacing w:val="2"/>
          <w:sz w:val="18"/>
          <w:szCs w:val="18"/>
        </w:rPr>
        <w:t>.</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 Требования к надежности</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5.5.1 Срок службы антенн, если это не оговорено особыми условиями, - не менее 20 лет. Срок службы опоры, на которой устанавливается передающая антенна, - не менее срока службы антенны.</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5.5.2 Параметры антенн в течение всего срока службы должны восстанавливаться после устранения нарушений работоспособности. Время наработки на отказ - не менее 30000 ч.</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5.5.3</w:t>
      </w:r>
      <w:proofErr w:type="gramStart"/>
      <w:r>
        <w:rPr>
          <w:rFonts w:ascii="Arial" w:hAnsi="Arial" w:cs="Arial"/>
          <w:color w:val="2D2D2D"/>
          <w:spacing w:val="2"/>
          <w:sz w:val="18"/>
          <w:szCs w:val="18"/>
        </w:rPr>
        <w:t xml:space="preserve"> О</w:t>
      </w:r>
      <w:proofErr w:type="gramEnd"/>
      <w:r>
        <w:rPr>
          <w:rFonts w:ascii="Arial" w:hAnsi="Arial" w:cs="Arial"/>
          <w:color w:val="2D2D2D"/>
          <w:spacing w:val="2"/>
          <w:sz w:val="18"/>
          <w:szCs w:val="18"/>
        </w:rPr>
        <w:t>стальные требования по надежности антенны должны устанавливаться в ТУ на антенну конкретного типа.</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 Требования к электрической безопасности</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5.6.1</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 xml:space="preserve">о </w:t>
      </w:r>
      <w:proofErr w:type="spellStart"/>
      <w:r>
        <w:rPr>
          <w:rFonts w:ascii="Arial" w:hAnsi="Arial" w:cs="Arial"/>
          <w:color w:val="2D2D2D"/>
          <w:spacing w:val="2"/>
          <w:sz w:val="18"/>
          <w:szCs w:val="18"/>
        </w:rPr>
        <w:t>электробезопасности</w:t>
      </w:r>
      <w:proofErr w:type="spellEnd"/>
      <w:r>
        <w:rPr>
          <w:rFonts w:ascii="Arial" w:hAnsi="Arial" w:cs="Arial"/>
          <w:color w:val="2D2D2D"/>
          <w:spacing w:val="2"/>
          <w:sz w:val="18"/>
          <w:szCs w:val="18"/>
        </w:rPr>
        <w:t xml:space="preserve"> антенны должны соответствовать требованиям </w:t>
      </w:r>
      <w:r w:rsidRPr="0097012A">
        <w:rPr>
          <w:rFonts w:ascii="Arial" w:hAnsi="Arial" w:cs="Arial"/>
          <w:spacing w:val="2"/>
          <w:sz w:val="18"/>
          <w:szCs w:val="18"/>
        </w:rPr>
        <w:t>ГОСТ 12.1.030</w:t>
      </w:r>
      <w:r>
        <w:rPr>
          <w:rFonts w:ascii="Arial" w:hAnsi="Arial" w:cs="Arial"/>
          <w:color w:val="2D2D2D"/>
          <w:spacing w:val="2"/>
          <w:sz w:val="18"/>
          <w:szCs w:val="18"/>
        </w:rPr>
        <w:t>и </w:t>
      </w:r>
      <w:r w:rsidRPr="0097012A">
        <w:rPr>
          <w:rFonts w:ascii="Arial" w:hAnsi="Arial" w:cs="Arial"/>
          <w:spacing w:val="2"/>
          <w:sz w:val="18"/>
          <w:szCs w:val="18"/>
        </w:rPr>
        <w:t>ГОСТ 12.2.007.0</w:t>
      </w:r>
      <w:r>
        <w:rPr>
          <w:rFonts w:ascii="Arial" w:hAnsi="Arial" w:cs="Arial"/>
          <w:color w:val="2D2D2D"/>
          <w:spacing w:val="2"/>
          <w:sz w:val="18"/>
          <w:szCs w:val="18"/>
        </w:rPr>
        <w:t>, а также ТУ на антенну конкретного типа.</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5.6.2 Требования по </w:t>
      </w:r>
      <w:proofErr w:type="spellStart"/>
      <w:r>
        <w:rPr>
          <w:rFonts w:ascii="Arial" w:hAnsi="Arial" w:cs="Arial"/>
          <w:color w:val="2D2D2D"/>
          <w:spacing w:val="2"/>
          <w:sz w:val="18"/>
          <w:szCs w:val="18"/>
        </w:rPr>
        <w:t>молниезащите</w:t>
      </w:r>
      <w:proofErr w:type="spellEnd"/>
      <w:r>
        <w:rPr>
          <w:rFonts w:ascii="Arial" w:hAnsi="Arial" w:cs="Arial"/>
          <w:color w:val="2D2D2D"/>
          <w:spacing w:val="2"/>
          <w:sz w:val="18"/>
          <w:szCs w:val="18"/>
        </w:rPr>
        <w:t xml:space="preserve"> должны быть приведены в ТУ на антенну конкретного типа с учетом грозовой активности в зоне установки антенны.</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5.7 Требования к экологической безопасности</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5.7.1 Параметры антенн, условия их монтажа и эксплуатации должны исключать возможность превышения предельно допустимых значений напряженности электрического поля на рабочих местах обслуживающего персонала, предусмотренных </w:t>
      </w:r>
      <w:r w:rsidRPr="0097012A">
        <w:rPr>
          <w:rFonts w:ascii="Arial" w:hAnsi="Arial" w:cs="Arial"/>
          <w:spacing w:val="2"/>
          <w:sz w:val="18"/>
          <w:szCs w:val="18"/>
        </w:rPr>
        <w:t>ГОСТ 12.1.006</w:t>
      </w:r>
      <w:r>
        <w:rPr>
          <w:rFonts w:ascii="Arial" w:hAnsi="Arial" w:cs="Arial"/>
          <w:color w:val="2D2D2D"/>
          <w:spacing w:val="2"/>
          <w:sz w:val="18"/>
          <w:szCs w:val="18"/>
        </w:rPr>
        <w:t> и санитарными нормами [1], [2], [3].</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5.8 Требования по ЭМС</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5.8.1 Требования по обеспечению электромагнитной совместимости (ЭМС), помехозащищённости, защиты от электромагнитных и ионизирующих излучений, преднамеренных электромагнитных излучений и других электромагнитных излучений естественного и искусственного происхождения по </w:t>
      </w:r>
      <w:r w:rsidRPr="0097012A">
        <w:rPr>
          <w:rFonts w:ascii="Arial" w:hAnsi="Arial" w:cs="Arial"/>
          <w:spacing w:val="2"/>
          <w:sz w:val="18"/>
          <w:szCs w:val="18"/>
        </w:rPr>
        <w:t>ГОСТ 23872</w:t>
      </w:r>
      <w:r>
        <w:rPr>
          <w:rFonts w:ascii="Arial" w:hAnsi="Arial" w:cs="Arial"/>
          <w:color w:val="2D2D2D"/>
          <w:spacing w:val="2"/>
          <w:sz w:val="18"/>
          <w:szCs w:val="18"/>
        </w:rPr>
        <w:t> должны быть указаны в технической документации на передающую радиовещательную станцию, в состав которой входит антенна.</w:t>
      </w:r>
      <w:r>
        <w:rPr>
          <w:rFonts w:ascii="Arial" w:hAnsi="Arial" w:cs="Arial"/>
          <w:color w:val="2D2D2D"/>
          <w:spacing w:val="2"/>
          <w:sz w:val="18"/>
          <w:szCs w:val="18"/>
        </w:rPr>
        <w:br/>
      </w:r>
      <w:r>
        <w:rPr>
          <w:rFonts w:ascii="Arial" w:hAnsi="Arial" w:cs="Arial"/>
          <w:color w:val="2D2D2D"/>
          <w:spacing w:val="2"/>
          <w:sz w:val="18"/>
          <w:szCs w:val="18"/>
        </w:rPr>
        <w:br/>
      </w:r>
    </w:p>
    <w:p w:rsidR="00DA4B6B" w:rsidRDefault="00DA4B6B" w:rsidP="00DA4B6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МЕТОДЫ ИЗМЕРЕНИЙ</w:t>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опускается проведение прямых измерений, при которых непосредственно определяется значение параметра, и косвенных измерений, результаты которых получают после прямых измерений ряда величин, связанных с искомым значением параметра известной зависимостью.</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Объем и условия измерений, методы измерения всех параметров и методики проверки всех требований должны быть указаны в ТУ на антенну конкретного типа.</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измерениях, если это не оговорено особо в ТУ на антенну конкретного типа, должны использоваться типовые схемы измерений и средства измерения, обеспечивающие необходимую точность измерений в полосе рабочих частот. Перечень средств измерений приведен в приложении В.</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 Измерение электрических параметров передающих антенн следует производить при помощи средств измерений, основные технические характеристики которых приведены в таблице 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1 - Основные технические характеристики средств измерений</w:t>
      </w:r>
    </w:p>
    <w:tbl>
      <w:tblPr>
        <w:tblW w:w="0" w:type="auto"/>
        <w:tblCellMar>
          <w:left w:w="0" w:type="dxa"/>
          <w:right w:w="0" w:type="dxa"/>
        </w:tblCellMar>
        <w:tblLook w:val="04A0"/>
      </w:tblPr>
      <w:tblGrid>
        <w:gridCol w:w="3195"/>
        <w:gridCol w:w="4515"/>
        <w:gridCol w:w="2637"/>
      </w:tblGrid>
      <w:tr w:rsidR="00DA4B6B" w:rsidTr="00DA4B6B">
        <w:trPr>
          <w:trHeight w:val="15"/>
        </w:trPr>
        <w:tc>
          <w:tcPr>
            <w:tcW w:w="3511" w:type="dxa"/>
            <w:hideMark/>
          </w:tcPr>
          <w:p w:rsidR="00DA4B6B" w:rsidRDefault="00DA4B6B">
            <w:pPr>
              <w:rPr>
                <w:sz w:val="2"/>
                <w:szCs w:val="24"/>
              </w:rPr>
            </w:pPr>
          </w:p>
        </w:tc>
        <w:tc>
          <w:tcPr>
            <w:tcW w:w="5174" w:type="dxa"/>
            <w:hideMark/>
          </w:tcPr>
          <w:p w:rsidR="00DA4B6B" w:rsidRDefault="00DA4B6B">
            <w:pPr>
              <w:rPr>
                <w:sz w:val="2"/>
                <w:szCs w:val="24"/>
              </w:rPr>
            </w:pPr>
          </w:p>
        </w:tc>
        <w:tc>
          <w:tcPr>
            <w:tcW w:w="2957" w:type="dxa"/>
            <w:hideMark/>
          </w:tcPr>
          <w:p w:rsidR="00DA4B6B" w:rsidRDefault="00DA4B6B">
            <w:pPr>
              <w:rPr>
                <w:sz w:val="2"/>
                <w:szCs w:val="24"/>
              </w:rPr>
            </w:pPr>
          </w:p>
        </w:tc>
      </w:tr>
      <w:tr w:rsidR="00DA4B6B" w:rsidTr="00DA4B6B">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прибора</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параметра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Значение параметра</w:t>
            </w:r>
          </w:p>
        </w:tc>
      </w:tr>
      <w:tr w:rsidR="00DA4B6B" w:rsidTr="00DA4B6B">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r>
              <w:rPr>
                <w:color w:val="2D2D2D"/>
                <w:sz w:val="18"/>
                <w:szCs w:val="18"/>
              </w:rPr>
              <w:t>1 Измеритель </w:t>
            </w:r>
            <w:r>
              <w:rPr>
                <w:noProof/>
                <w:color w:val="2D2D2D"/>
                <w:sz w:val="18"/>
                <w:szCs w:val="18"/>
              </w:rPr>
              <w:drawing>
                <wp:inline distT="0" distB="0" distL="0" distR="0">
                  <wp:extent cx="469265" cy="182880"/>
                  <wp:effectExtent l="19050" t="0" r="6985" b="0"/>
                  <wp:docPr id="44" name="Рисунок 44"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pic:cNvPicPr>
                            <a:picLocks noChangeAspect="1" noChangeArrowheads="1"/>
                          </pic:cNvPicPr>
                        </pic:nvPicPr>
                        <pic:blipFill>
                          <a:blip r:embed="rId8" cstate="print"/>
                          <a:srcRect/>
                          <a:stretch>
                            <a:fillRect/>
                          </a:stretch>
                        </pic:blipFill>
                        <pic:spPr bwMode="auto">
                          <a:xfrm>
                            <a:off x="0" y="0"/>
                            <a:ext cx="469265" cy="182880"/>
                          </a:xfrm>
                          <a:prstGeom prst="rect">
                            <a:avLst/>
                          </a:prstGeom>
                          <a:noFill/>
                          <a:ln w="9525">
                            <a:noFill/>
                            <a:miter lim="800000"/>
                            <a:headEnd/>
                            <a:tailEnd/>
                          </a:ln>
                        </pic:spPr>
                      </pic:pic>
                    </a:graphicData>
                  </a:graphic>
                </wp:inline>
              </w:drawing>
            </w:r>
            <w:r>
              <w:rPr>
                <w:color w:val="2D2D2D"/>
                <w:sz w:val="18"/>
                <w:szCs w:val="18"/>
              </w:rPr>
              <w:t>панорамный</w: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r>
              <w:rPr>
                <w:color w:val="2D2D2D"/>
                <w:sz w:val="18"/>
                <w:szCs w:val="18"/>
              </w:rPr>
              <w:t>Диапазон частот, МГц, не менее</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r>
              <w:rPr>
                <w:color w:val="2D2D2D"/>
                <w:sz w:val="18"/>
                <w:szCs w:val="18"/>
              </w:rPr>
              <w:t>От 40 до 900</w:t>
            </w:r>
          </w:p>
        </w:tc>
      </w:tr>
      <w:tr w:rsidR="00DA4B6B" w:rsidTr="00DA4B6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r>
              <w:rPr>
                <w:color w:val="2D2D2D"/>
                <w:sz w:val="18"/>
                <w:szCs w:val="18"/>
              </w:rPr>
              <w:t>Пределы измерения </w:t>
            </w:r>
            <w:r>
              <w:rPr>
                <w:noProof/>
                <w:color w:val="2D2D2D"/>
                <w:sz w:val="18"/>
                <w:szCs w:val="18"/>
              </w:rPr>
              <w:drawing>
                <wp:inline distT="0" distB="0" distL="0" distR="0">
                  <wp:extent cx="469265" cy="182880"/>
                  <wp:effectExtent l="19050" t="0" r="6985" b="0"/>
                  <wp:docPr id="45" name="Рисунок 45"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pic:cNvPicPr>
                            <a:picLocks noChangeAspect="1" noChangeArrowheads="1"/>
                          </pic:cNvPicPr>
                        </pic:nvPicPr>
                        <pic:blipFill>
                          <a:blip r:embed="rId8" cstate="print"/>
                          <a:srcRect/>
                          <a:stretch>
                            <a:fillRect/>
                          </a:stretch>
                        </pic:blipFill>
                        <pic:spPr bwMode="auto">
                          <a:xfrm>
                            <a:off x="0" y="0"/>
                            <a:ext cx="469265" cy="182880"/>
                          </a:xfrm>
                          <a:prstGeom prst="rect">
                            <a:avLst/>
                          </a:prstGeom>
                          <a:noFill/>
                          <a:ln w="9525">
                            <a:noFill/>
                            <a:miter lim="800000"/>
                            <a:headEnd/>
                            <a:tailEnd/>
                          </a:ln>
                        </pic:spPr>
                      </pic:pic>
                    </a:graphicData>
                  </a:graphic>
                </wp:inline>
              </w:drawing>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r>
              <w:rPr>
                <w:color w:val="2D2D2D"/>
                <w:sz w:val="18"/>
                <w:szCs w:val="18"/>
              </w:rPr>
              <w:t>От 1,05 до 2,0</w:t>
            </w:r>
          </w:p>
        </w:tc>
      </w:tr>
      <w:tr w:rsidR="00DA4B6B" w:rsidTr="00DA4B6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r>
              <w:rPr>
                <w:color w:val="2D2D2D"/>
                <w:sz w:val="18"/>
                <w:szCs w:val="18"/>
              </w:rPr>
              <w:t>Волновое сопротивление, Ом</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r>
              <w:rPr>
                <w:color w:val="2D2D2D"/>
                <w:sz w:val="18"/>
                <w:szCs w:val="18"/>
              </w:rPr>
              <w:t>50 (75)</w:t>
            </w:r>
          </w:p>
        </w:tc>
      </w:tr>
      <w:tr w:rsidR="00DA4B6B" w:rsidTr="00DA4B6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r>
              <w:rPr>
                <w:color w:val="2D2D2D"/>
                <w:sz w:val="18"/>
                <w:szCs w:val="18"/>
              </w:rPr>
              <w:t>Пределы измерения коэффициента передач, дБ</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r>
              <w:rPr>
                <w:color w:val="2D2D2D"/>
                <w:sz w:val="18"/>
                <w:szCs w:val="18"/>
              </w:rPr>
              <w:t>От -35 до +60</w:t>
            </w:r>
          </w:p>
        </w:tc>
      </w:tr>
      <w:tr w:rsidR="00DA4B6B" w:rsidTr="00DA4B6B">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r>
              <w:rPr>
                <w:color w:val="2D2D2D"/>
                <w:sz w:val="18"/>
                <w:szCs w:val="18"/>
              </w:rPr>
              <w:t>Погрешность измерения </w:t>
            </w:r>
            <w:r>
              <w:rPr>
                <w:noProof/>
                <w:color w:val="2D2D2D"/>
                <w:sz w:val="18"/>
                <w:szCs w:val="18"/>
              </w:rPr>
              <w:drawing>
                <wp:inline distT="0" distB="0" distL="0" distR="0">
                  <wp:extent cx="469265" cy="182880"/>
                  <wp:effectExtent l="19050" t="0" r="6985" b="0"/>
                  <wp:docPr id="46" name="Рисунок 46"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pic:cNvPicPr>
                            <a:picLocks noChangeAspect="1" noChangeArrowheads="1"/>
                          </pic:cNvPicPr>
                        </pic:nvPicPr>
                        <pic:blipFill>
                          <a:blip r:embed="rId8" cstate="print"/>
                          <a:srcRect/>
                          <a:stretch>
                            <a:fillRect/>
                          </a:stretch>
                        </pic:blipFill>
                        <pic:spPr bwMode="auto">
                          <a:xfrm>
                            <a:off x="0" y="0"/>
                            <a:ext cx="469265" cy="182880"/>
                          </a:xfrm>
                          <a:prstGeom prst="rect">
                            <a:avLst/>
                          </a:prstGeom>
                          <a:noFill/>
                          <a:ln w="9525">
                            <a:noFill/>
                            <a:miter lim="800000"/>
                            <a:headEnd/>
                            <a:tailEnd/>
                          </a:ln>
                        </pic:spPr>
                      </pic:pic>
                    </a:graphicData>
                  </a:graphic>
                </wp:inline>
              </w:drawing>
            </w:r>
            <w:r>
              <w:rPr>
                <w:color w:val="2D2D2D"/>
                <w:sz w:val="18"/>
                <w:szCs w:val="18"/>
              </w:rPr>
              <w:t>, %</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r>
              <w:rPr>
                <w:color w:val="2D2D2D"/>
                <w:sz w:val="18"/>
                <w:szCs w:val="18"/>
              </w:rPr>
              <w:t>±5% </w:t>
            </w:r>
            <w:r>
              <w:rPr>
                <w:noProof/>
                <w:color w:val="2D2D2D"/>
                <w:sz w:val="18"/>
                <w:szCs w:val="18"/>
              </w:rPr>
              <w:drawing>
                <wp:inline distT="0" distB="0" distL="0" distR="0">
                  <wp:extent cx="469265" cy="182880"/>
                  <wp:effectExtent l="19050" t="0" r="6985" b="0"/>
                  <wp:docPr id="47" name="Рисунок 47"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pic:cNvPicPr>
                            <a:picLocks noChangeAspect="1" noChangeArrowheads="1"/>
                          </pic:cNvPicPr>
                        </pic:nvPicPr>
                        <pic:blipFill>
                          <a:blip r:embed="rId8" cstate="print"/>
                          <a:srcRect/>
                          <a:stretch>
                            <a:fillRect/>
                          </a:stretch>
                        </pic:blipFill>
                        <pic:spPr bwMode="auto">
                          <a:xfrm>
                            <a:off x="0" y="0"/>
                            <a:ext cx="469265" cy="182880"/>
                          </a:xfrm>
                          <a:prstGeom prst="rect">
                            <a:avLst/>
                          </a:prstGeom>
                          <a:noFill/>
                          <a:ln w="9525">
                            <a:noFill/>
                            <a:miter lim="800000"/>
                            <a:headEnd/>
                            <a:tailEnd/>
                          </a:ln>
                        </pic:spPr>
                      </pic:pic>
                    </a:graphicData>
                  </a:graphic>
                </wp:inline>
              </w:drawing>
            </w:r>
          </w:p>
        </w:tc>
      </w:tr>
      <w:tr w:rsidR="00DA4B6B" w:rsidTr="00DA4B6B">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r>
              <w:rPr>
                <w:color w:val="2D2D2D"/>
                <w:sz w:val="18"/>
                <w:szCs w:val="18"/>
              </w:rPr>
              <w:t>2 Измеритель комплексных коэффициентов передачи и входных сопротивлений</w: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r>
              <w:rPr>
                <w:color w:val="2D2D2D"/>
                <w:sz w:val="18"/>
                <w:szCs w:val="18"/>
              </w:rPr>
              <w:t>Диапазон частот, МГц, не менее</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proofErr w:type="spellStart"/>
            <w:proofErr w:type="gramStart"/>
            <w:r>
              <w:rPr>
                <w:color w:val="2D2D2D"/>
                <w:sz w:val="18"/>
                <w:szCs w:val="18"/>
              </w:rPr>
              <w:t>O</w:t>
            </w:r>
            <w:proofErr w:type="gramEnd"/>
            <w:r>
              <w:rPr>
                <w:color w:val="2D2D2D"/>
                <w:sz w:val="18"/>
                <w:szCs w:val="18"/>
              </w:rPr>
              <w:t>т</w:t>
            </w:r>
            <w:proofErr w:type="spellEnd"/>
            <w:r>
              <w:rPr>
                <w:color w:val="2D2D2D"/>
                <w:sz w:val="18"/>
                <w:szCs w:val="18"/>
              </w:rPr>
              <w:t xml:space="preserve"> 40 до 900</w:t>
            </w:r>
          </w:p>
        </w:tc>
      </w:tr>
      <w:tr w:rsidR="00DA4B6B" w:rsidTr="00DA4B6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A4B6B" w:rsidRDefault="00DA4B6B">
            <w:pPr>
              <w:rPr>
                <w:sz w:val="24"/>
                <w:szCs w:val="24"/>
              </w:rPr>
            </w:pP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r>
              <w:rPr>
                <w:color w:val="2D2D2D"/>
                <w:sz w:val="18"/>
                <w:szCs w:val="18"/>
              </w:rPr>
              <w:t>Пределы измерения </w:t>
            </w:r>
            <w:r>
              <w:rPr>
                <w:noProof/>
                <w:color w:val="2D2D2D"/>
                <w:sz w:val="18"/>
                <w:szCs w:val="18"/>
              </w:rPr>
              <w:drawing>
                <wp:inline distT="0" distB="0" distL="0" distR="0">
                  <wp:extent cx="469265" cy="182880"/>
                  <wp:effectExtent l="19050" t="0" r="6985" b="0"/>
                  <wp:docPr id="48" name="Рисунок 48"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pic:cNvPicPr>
                            <a:picLocks noChangeAspect="1" noChangeArrowheads="1"/>
                          </pic:cNvPicPr>
                        </pic:nvPicPr>
                        <pic:blipFill>
                          <a:blip r:embed="rId8" cstate="print"/>
                          <a:srcRect/>
                          <a:stretch>
                            <a:fillRect/>
                          </a:stretch>
                        </pic:blipFill>
                        <pic:spPr bwMode="auto">
                          <a:xfrm>
                            <a:off x="0" y="0"/>
                            <a:ext cx="469265" cy="182880"/>
                          </a:xfrm>
                          <a:prstGeom prst="rect">
                            <a:avLst/>
                          </a:prstGeom>
                          <a:noFill/>
                          <a:ln w="9525">
                            <a:noFill/>
                            <a:miter lim="800000"/>
                            <a:headEnd/>
                            <a:tailEnd/>
                          </a:ln>
                        </pic:spPr>
                      </pic:pic>
                    </a:graphicData>
                  </a:graphic>
                </wp:inline>
              </w:drawing>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proofErr w:type="spellStart"/>
            <w:proofErr w:type="gramStart"/>
            <w:r>
              <w:rPr>
                <w:color w:val="2D2D2D"/>
                <w:sz w:val="18"/>
                <w:szCs w:val="18"/>
              </w:rPr>
              <w:t>O</w:t>
            </w:r>
            <w:proofErr w:type="gramEnd"/>
            <w:r>
              <w:rPr>
                <w:color w:val="2D2D2D"/>
                <w:sz w:val="18"/>
                <w:szCs w:val="18"/>
              </w:rPr>
              <w:t>т</w:t>
            </w:r>
            <w:proofErr w:type="spellEnd"/>
            <w:r>
              <w:rPr>
                <w:color w:val="2D2D2D"/>
                <w:sz w:val="18"/>
                <w:szCs w:val="18"/>
              </w:rPr>
              <w:t xml:space="preserve"> 1,05 до 2,0</w:t>
            </w:r>
          </w:p>
        </w:tc>
      </w:tr>
      <w:tr w:rsidR="00DA4B6B" w:rsidTr="00DA4B6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A4B6B" w:rsidRDefault="00DA4B6B">
            <w:pPr>
              <w:rPr>
                <w:sz w:val="24"/>
                <w:szCs w:val="24"/>
              </w:rPr>
            </w:pP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r>
              <w:rPr>
                <w:color w:val="2D2D2D"/>
                <w:sz w:val="18"/>
                <w:szCs w:val="18"/>
              </w:rPr>
              <w:t>Волновое сопротивление, Ом</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r>
              <w:rPr>
                <w:color w:val="2D2D2D"/>
                <w:sz w:val="18"/>
                <w:szCs w:val="18"/>
              </w:rPr>
              <w:t>50 (75)</w:t>
            </w:r>
          </w:p>
        </w:tc>
      </w:tr>
      <w:tr w:rsidR="00DA4B6B" w:rsidTr="00DA4B6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A4B6B" w:rsidRDefault="00DA4B6B">
            <w:pPr>
              <w:rPr>
                <w:sz w:val="24"/>
                <w:szCs w:val="24"/>
              </w:rPr>
            </w:pP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r>
              <w:rPr>
                <w:color w:val="2D2D2D"/>
                <w:sz w:val="18"/>
                <w:szCs w:val="18"/>
              </w:rPr>
              <w:t>Пределы измерения амплитуды, дБ</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proofErr w:type="spellStart"/>
            <w:proofErr w:type="gramStart"/>
            <w:r>
              <w:rPr>
                <w:color w:val="2D2D2D"/>
                <w:sz w:val="18"/>
                <w:szCs w:val="18"/>
              </w:rPr>
              <w:t>O</w:t>
            </w:r>
            <w:proofErr w:type="gramEnd"/>
            <w:r>
              <w:rPr>
                <w:color w:val="2D2D2D"/>
                <w:sz w:val="18"/>
                <w:szCs w:val="18"/>
              </w:rPr>
              <w:t>т</w:t>
            </w:r>
            <w:proofErr w:type="spellEnd"/>
            <w:r>
              <w:rPr>
                <w:color w:val="2D2D2D"/>
                <w:sz w:val="18"/>
                <w:szCs w:val="18"/>
              </w:rPr>
              <w:t xml:space="preserve"> -40 до +10</w:t>
            </w:r>
          </w:p>
        </w:tc>
      </w:tr>
      <w:tr w:rsidR="00DA4B6B" w:rsidTr="00DA4B6B">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r>
              <w:rPr>
                <w:color w:val="2D2D2D"/>
                <w:sz w:val="18"/>
                <w:szCs w:val="18"/>
              </w:rPr>
              <w:t>Погрешность измерения </w:t>
            </w:r>
            <w:r>
              <w:rPr>
                <w:noProof/>
                <w:color w:val="2D2D2D"/>
                <w:sz w:val="18"/>
                <w:szCs w:val="18"/>
              </w:rPr>
              <w:drawing>
                <wp:inline distT="0" distB="0" distL="0" distR="0">
                  <wp:extent cx="469265" cy="182880"/>
                  <wp:effectExtent l="19050" t="0" r="6985" b="0"/>
                  <wp:docPr id="49" name="Рисунок 49"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pic:cNvPicPr>
                            <a:picLocks noChangeAspect="1" noChangeArrowheads="1"/>
                          </pic:cNvPicPr>
                        </pic:nvPicPr>
                        <pic:blipFill>
                          <a:blip r:embed="rId8" cstate="print"/>
                          <a:srcRect/>
                          <a:stretch>
                            <a:fillRect/>
                          </a:stretch>
                        </pic:blipFill>
                        <pic:spPr bwMode="auto">
                          <a:xfrm>
                            <a:off x="0" y="0"/>
                            <a:ext cx="469265" cy="182880"/>
                          </a:xfrm>
                          <a:prstGeom prst="rect">
                            <a:avLst/>
                          </a:prstGeom>
                          <a:noFill/>
                          <a:ln w="9525">
                            <a:noFill/>
                            <a:miter lim="800000"/>
                            <a:headEnd/>
                            <a:tailEnd/>
                          </a:ln>
                        </pic:spPr>
                      </pic:pic>
                    </a:graphicData>
                  </a:graphic>
                </wp:inline>
              </w:drawing>
            </w:r>
            <w:r>
              <w:rPr>
                <w:color w:val="2D2D2D"/>
                <w:sz w:val="18"/>
                <w:szCs w:val="18"/>
              </w:rPr>
              <w:t>, %</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r>
              <w:rPr>
                <w:color w:val="2D2D2D"/>
                <w:sz w:val="18"/>
                <w:szCs w:val="18"/>
              </w:rPr>
              <w:t>±5% </w:t>
            </w:r>
            <w:r>
              <w:rPr>
                <w:noProof/>
                <w:color w:val="2D2D2D"/>
                <w:sz w:val="18"/>
                <w:szCs w:val="18"/>
              </w:rPr>
              <w:drawing>
                <wp:inline distT="0" distB="0" distL="0" distR="0">
                  <wp:extent cx="469265" cy="182880"/>
                  <wp:effectExtent l="19050" t="0" r="6985" b="0"/>
                  <wp:docPr id="50" name="Рисунок 50"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pic:cNvPicPr>
                            <a:picLocks noChangeAspect="1" noChangeArrowheads="1"/>
                          </pic:cNvPicPr>
                        </pic:nvPicPr>
                        <pic:blipFill>
                          <a:blip r:embed="rId8" cstate="print"/>
                          <a:srcRect/>
                          <a:stretch>
                            <a:fillRect/>
                          </a:stretch>
                        </pic:blipFill>
                        <pic:spPr bwMode="auto">
                          <a:xfrm>
                            <a:off x="0" y="0"/>
                            <a:ext cx="469265" cy="182880"/>
                          </a:xfrm>
                          <a:prstGeom prst="rect">
                            <a:avLst/>
                          </a:prstGeom>
                          <a:noFill/>
                          <a:ln w="9525">
                            <a:noFill/>
                            <a:miter lim="800000"/>
                            <a:headEnd/>
                            <a:tailEnd/>
                          </a:ln>
                        </pic:spPr>
                      </pic:pic>
                    </a:graphicData>
                  </a:graphic>
                </wp:inline>
              </w:drawing>
            </w:r>
          </w:p>
        </w:tc>
      </w:tr>
      <w:tr w:rsidR="00DA4B6B" w:rsidTr="00DA4B6B">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r>
              <w:rPr>
                <w:color w:val="2D2D2D"/>
                <w:sz w:val="18"/>
                <w:szCs w:val="18"/>
              </w:rPr>
              <w:t>3 Частотомер электронно-счетный</w: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r>
              <w:rPr>
                <w:color w:val="2D2D2D"/>
                <w:sz w:val="18"/>
                <w:szCs w:val="18"/>
              </w:rPr>
              <w:t>Диапазон частот, МГц, не менее</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proofErr w:type="spellStart"/>
            <w:proofErr w:type="gramStart"/>
            <w:r>
              <w:rPr>
                <w:color w:val="2D2D2D"/>
                <w:sz w:val="18"/>
                <w:szCs w:val="18"/>
              </w:rPr>
              <w:t>O</w:t>
            </w:r>
            <w:proofErr w:type="gramEnd"/>
            <w:r>
              <w:rPr>
                <w:color w:val="2D2D2D"/>
                <w:sz w:val="18"/>
                <w:szCs w:val="18"/>
              </w:rPr>
              <w:t>т</w:t>
            </w:r>
            <w:proofErr w:type="spellEnd"/>
            <w:r>
              <w:rPr>
                <w:color w:val="2D2D2D"/>
                <w:sz w:val="18"/>
                <w:szCs w:val="18"/>
              </w:rPr>
              <w:t xml:space="preserve"> 40 до 500</w:t>
            </w:r>
          </w:p>
        </w:tc>
      </w:tr>
      <w:tr w:rsidR="00DA4B6B" w:rsidTr="00DA4B6B">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r>
              <w:rPr>
                <w:color w:val="2D2D2D"/>
                <w:sz w:val="18"/>
                <w:szCs w:val="18"/>
              </w:rPr>
              <w:t>Погрешность измерения частоты, не более</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r>
              <w:rPr>
                <w:color w:val="2D2D2D"/>
                <w:sz w:val="18"/>
                <w:szCs w:val="18"/>
              </w:rPr>
              <w:t>±5·10</w:t>
            </w:r>
            <w:r w:rsidR="00684607" w:rsidRPr="00684607">
              <w:rPr>
                <w:color w:val="2D2D2D"/>
                <w:sz w:val="18"/>
                <w:szCs w:val="18"/>
              </w:rPr>
              <w:pict>
                <v:shape id="_x0000_i1056"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12.5pt;height:17.55pt"/>
              </w:pict>
            </w:r>
          </w:p>
        </w:tc>
      </w:tr>
      <w:tr w:rsidR="00DA4B6B" w:rsidTr="00DA4B6B">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4 Измеритель </w:t>
            </w:r>
            <w:proofErr w:type="gramStart"/>
            <w:r>
              <w:rPr>
                <w:color w:val="2D2D2D"/>
                <w:sz w:val="18"/>
                <w:szCs w:val="18"/>
              </w:rPr>
              <w:t>высоко частотного</w:t>
            </w:r>
            <w:proofErr w:type="gramEnd"/>
            <w:r>
              <w:rPr>
                <w:color w:val="2D2D2D"/>
                <w:sz w:val="18"/>
                <w:szCs w:val="18"/>
              </w:rPr>
              <w:t xml:space="preserve"> напряжения</w: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r>
              <w:rPr>
                <w:color w:val="2D2D2D"/>
                <w:sz w:val="18"/>
                <w:szCs w:val="18"/>
              </w:rPr>
              <w:t>Диапазон частот, МГц, не менее</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proofErr w:type="spellStart"/>
            <w:proofErr w:type="gramStart"/>
            <w:r>
              <w:rPr>
                <w:color w:val="2D2D2D"/>
                <w:sz w:val="18"/>
                <w:szCs w:val="18"/>
              </w:rPr>
              <w:t>O</w:t>
            </w:r>
            <w:proofErr w:type="gramEnd"/>
            <w:r>
              <w:rPr>
                <w:color w:val="2D2D2D"/>
                <w:sz w:val="18"/>
                <w:szCs w:val="18"/>
              </w:rPr>
              <w:t>т</w:t>
            </w:r>
            <w:proofErr w:type="spellEnd"/>
            <w:r>
              <w:rPr>
                <w:color w:val="2D2D2D"/>
                <w:sz w:val="18"/>
                <w:szCs w:val="18"/>
              </w:rPr>
              <w:t xml:space="preserve"> 40 до 900</w:t>
            </w:r>
          </w:p>
        </w:tc>
      </w:tr>
      <w:tr w:rsidR="00DA4B6B" w:rsidTr="00DA4B6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r>
              <w:rPr>
                <w:color w:val="2D2D2D"/>
                <w:sz w:val="18"/>
                <w:szCs w:val="18"/>
              </w:rPr>
              <w:t>Пределы измерения напряжения, дБ/мкВ</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r>
              <w:rPr>
                <w:color w:val="2D2D2D"/>
                <w:sz w:val="18"/>
                <w:szCs w:val="18"/>
              </w:rPr>
              <w:t>От 0 до 125</w:t>
            </w:r>
          </w:p>
        </w:tc>
      </w:tr>
      <w:tr w:rsidR="00DA4B6B" w:rsidTr="00DA4B6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r>
              <w:rPr>
                <w:color w:val="2D2D2D"/>
                <w:sz w:val="18"/>
                <w:szCs w:val="18"/>
              </w:rPr>
              <w:t>Входное сопротивление, Ом</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r>
              <w:rPr>
                <w:color w:val="2D2D2D"/>
                <w:sz w:val="18"/>
                <w:szCs w:val="18"/>
              </w:rPr>
              <w:t>50</w:t>
            </w:r>
          </w:p>
        </w:tc>
      </w:tr>
      <w:tr w:rsidR="00DA4B6B" w:rsidTr="00DA4B6B">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r>
              <w:rPr>
                <w:color w:val="2D2D2D"/>
                <w:sz w:val="18"/>
                <w:szCs w:val="18"/>
              </w:rPr>
              <w:t>Погрешность измерения напряжения, дБ, не более</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r>
              <w:rPr>
                <w:color w:val="2D2D2D"/>
                <w:sz w:val="18"/>
                <w:szCs w:val="18"/>
              </w:rPr>
              <w:t>±0,8</w:t>
            </w:r>
          </w:p>
        </w:tc>
      </w:tr>
    </w:tbl>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 Методы измерения </w:t>
      </w:r>
      <w:r>
        <w:rPr>
          <w:rFonts w:ascii="Arial" w:hAnsi="Arial" w:cs="Arial"/>
          <w:noProof/>
          <w:color w:val="2D2D2D"/>
          <w:spacing w:val="2"/>
          <w:sz w:val="18"/>
          <w:szCs w:val="18"/>
        </w:rPr>
        <w:drawing>
          <wp:inline distT="0" distB="0" distL="0" distR="0">
            <wp:extent cx="469265" cy="182880"/>
            <wp:effectExtent l="19050" t="0" r="6985" b="0"/>
            <wp:docPr id="52" name="Рисунок 52"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pic:cNvPicPr>
                      <a:picLocks noChangeAspect="1" noChangeArrowheads="1"/>
                    </pic:cNvPicPr>
                  </pic:nvPicPr>
                  <pic:blipFill>
                    <a:blip r:embed="rId8" cstate="print"/>
                    <a:srcRect/>
                    <a:stretch>
                      <a:fillRect/>
                    </a:stretch>
                  </pic:blipFill>
                  <pic:spPr bwMode="auto">
                    <a:xfrm>
                      <a:off x="0" y="0"/>
                      <a:ext cx="469265"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приведены в приложении Г.</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6.6 Метод испытания антенн при подключении штатного передатчика приведен в приложении Д.</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6.7 Метод определения напряженности </w:t>
      </w:r>
      <w:proofErr w:type="gramStart"/>
      <w:r>
        <w:rPr>
          <w:rFonts w:ascii="Arial" w:hAnsi="Arial" w:cs="Arial"/>
          <w:color w:val="2D2D2D"/>
          <w:spacing w:val="2"/>
          <w:sz w:val="18"/>
          <w:szCs w:val="18"/>
        </w:rPr>
        <w:t>поля</w:t>
      </w:r>
      <w:proofErr w:type="gramEnd"/>
      <w:r>
        <w:rPr>
          <w:rFonts w:ascii="Arial" w:hAnsi="Arial" w:cs="Arial"/>
          <w:color w:val="2D2D2D"/>
          <w:spacing w:val="2"/>
          <w:sz w:val="18"/>
          <w:szCs w:val="18"/>
        </w:rPr>
        <w:t xml:space="preserve"> на границе зоны обслуживания передающей станции приведен в приложении Е.</w:t>
      </w:r>
      <w:r>
        <w:rPr>
          <w:rFonts w:ascii="Arial" w:hAnsi="Arial" w:cs="Arial"/>
          <w:color w:val="2D2D2D"/>
          <w:spacing w:val="2"/>
          <w:sz w:val="18"/>
          <w:szCs w:val="18"/>
        </w:rPr>
        <w:br/>
      </w:r>
    </w:p>
    <w:p w:rsidR="00DA4B6B" w:rsidRDefault="00DA4B6B" w:rsidP="00DA4B6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А (справочное). РАСПРЕДЕЛЕНИЕ ПОЛОС ЧАСТОТ</w:t>
      </w:r>
    </w:p>
    <w:p w:rsidR="00DA4B6B" w:rsidRDefault="00DA4B6B" w:rsidP="00DA4B6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А</w:t>
      </w:r>
      <w:r>
        <w:rPr>
          <w:rFonts w:ascii="Arial" w:hAnsi="Arial" w:cs="Arial"/>
          <w:color w:val="2D2D2D"/>
          <w:spacing w:val="2"/>
          <w:sz w:val="18"/>
          <w:szCs w:val="18"/>
        </w:rPr>
        <w:br/>
        <w:t>(справочное)</w:t>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Таблица А.1</w:t>
      </w:r>
    </w:p>
    <w:tbl>
      <w:tblPr>
        <w:tblW w:w="0" w:type="auto"/>
        <w:tblCellMar>
          <w:left w:w="0" w:type="dxa"/>
          <w:right w:w="0" w:type="dxa"/>
        </w:tblCellMar>
        <w:tblLook w:val="04A0"/>
      </w:tblPr>
      <w:tblGrid>
        <w:gridCol w:w="1320"/>
        <w:gridCol w:w="1890"/>
        <w:gridCol w:w="2335"/>
        <w:gridCol w:w="2272"/>
        <w:gridCol w:w="2530"/>
      </w:tblGrid>
      <w:tr w:rsidR="00DA4B6B" w:rsidTr="00DA4B6B">
        <w:trPr>
          <w:trHeight w:val="15"/>
        </w:trPr>
        <w:tc>
          <w:tcPr>
            <w:tcW w:w="1478" w:type="dxa"/>
            <w:hideMark/>
          </w:tcPr>
          <w:p w:rsidR="00DA4B6B" w:rsidRDefault="00DA4B6B">
            <w:pPr>
              <w:rPr>
                <w:sz w:val="2"/>
                <w:szCs w:val="24"/>
              </w:rPr>
            </w:pPr>
          </w:p>
        </w:tc>
        <w:tc>
          <w:tcPr>
            <w:tcW w:w="2033" w:type="dxa"/>
            <w:hideMark/>
          </w:tcPr>
          <w:p w:rsidR="00DA4B6B" w:rsidRDefault="00DA4B6B">
            <w:pPr>
              <w:rPr>
                <w:sz w:val="2"/>
                <w:szCs w:val="24"/>
              </w:rPr>
            </w:pPr>
          </w:p>
        </w:tc>
        <w:tc>
          <w:tcPr>
            <w:tcW w:w="2587" w:type="dxa"/>
            <w:hideMark/>
          </w:tcPr>
          <w:p w:rsidR="00DA4B6B" w:rsidRDefault="00DA4B6B">
            <w:pPr>
              <w:rPr>
                <w:sz w:val="2"/>
                <w:szCs w:val="24"/>
              </w:rPr>
            </w:pPr>
          </w:p>
        </w:tc>
        <w:tc>
          <w:tcPr>
            <w:tcW w:w="2587" w:type="dxa"/>
            <w:hideMark/>
          </w:tcPr>
          <w:p w:rsidR="00DA4B6B" w:rsidRDefault="00DA4B6B">
            <w:pPr>
              <w:rPr>
                <w:sz w:val="2"/>
                <w:szCs w:val="24"/>
              </w:rPr>
            </w:pPr>
          </w:p>
        </w:tc>
        <w:tc>
          <w:tcPr>
            <w:tcW w:w="2957" w:type="dxa"/>
            <w:hideMark/>
          </w:tcPr>
          <w:p w:rsidR="00DA4B6B" w:rsidRDefault="00DA4B6B">
            <w:pPr>
              <w:rPr>
                <w:sz w:val="2"/>
                <w:szCs w:val="24"/>
              </w:rPr>
            </w:pPr>
          </w:p>
        </w:tc>
      </w:tr>
      <w:tr w:rsidR="00DA4B6B" w:rsidTr="00DA4B6B">
        <w:tc>
          <w:tcPr>
            <w:tcW w:w="351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диапазонов</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Служба</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диапазона</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Полоса частот, МГц</w:t>
            </w:r>
          </w:p>
        </w:tc>
      </w:tr>
      <w:tr w:rsidR="00DA4B6B" w:rsidTr="00DA4B6B">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частот</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волн</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rPr>
                <w:sz w:val="24"/>
                <w:szCs w:val="24"/>
              </w:rPr>
            </w:pP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rPr>
                <w:sz w:val="24"/>
                <w:szCs w:val="24"/>
              </w:rPr>
            </w:pP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rPr>
                <w:sz w:val="24"/>
                <w:szCs w:val="24"/>
              </w:rPr>
            </w:pPr>
          </w:p>
        </w:tc>
      </w:tr>
      <w:tr w:rsidR="00DA4B6B" w:rsidTr="00DA4B6B">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ОВЧ</w:t>
            </w:r>
            <w:r>
              <w:rPr>
                <w:color w:val="2D2D2D"/>
                <w:sz w:val="18"/>
                <w:szCs w:val="18"/>
              </w:rPr>
              <w:br/>
              <w:t>(VHF)</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Метровые</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Телевидение</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I</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48,5-66</w:t>
            </w:r>
          </w:p>
        </w:tc>
      </w:tr>
      <w:tr w:rsidR="00DA4B6B" w:rsidTr="00DA4B6B">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Радиовещание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65,9-73,94</w:t>
            </w:r>
          </w:p>
        </w:tc>
      </w:tr>
      <w:tr w:rsidR="00DA4B6B" w:rsidTr="00DA4B6B">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Телевидение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II</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76-100</w:t>
            </w:r>
          </w:p>
        </w:tc>
      </w:tr>
      <w:tr w:rsidR="00DA4B6B" w:rsidTr="00DA4B6B">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Радиовещание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100-107,9</w:t>
            </w:r>
          </w:p>
        </w:tc>
      </w:tr>
      <w:tr w:rsidR="00DA4B6B" w:rsidTr="00DA4B6B">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Телевидение</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III</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174-230</w:t>
            </w:r>
          </w:p>
        </w:tc>
      </w:tr>
      <w:tr w:rsidR="00DA4B6B" w:rsidTr="00DA4B6B">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УВЧ</w:t>
            </w:r>
            <w:r>
              <w:rPr>
                <w:color w:val="2D2D2D"/>
                <w:sz w:val="18"/>
                <w:szCs w:val="18"/>
              </w:rPr>
              <w:br/>
              <w:t>(UHF)</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Дециметровые</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Телевидение</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IV</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470-582</w:t>
            </w:r>
          </w:p>
        </w:tc>
      </w:tr>
      <w:tr w:rsidR="00DA4B6B" w:rsidTr="00DA4B6B">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Телевидение</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V</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582-790</w:t>
            </w:r>
          </w:p>
        </w:tc>
      </w:tr>
      <w:tr w:rsidR="00DA4B6B" w:rsidTr="00DA4B6B">
        <w:tc>
          <w:tcPr>
            <w:tcW w:w="11642" w:type="dxa"/>
            <w:gridSpan w:val="5"/>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Наименование диапазонов, номера диапазонов, полосы частот приведены по </w:t>
            </w:r>
            <w:r w:rsidRPr="0097012A">
              <w:rPr>
                <w:sz w:val="18"/>
                <w:szCs w:val="18"/>
              </w:rPr>
              <w:t>ГОСТ 7845</w:t>
            </w:r>
            <w:r>
              <w:rPr>
                <w:color w:val="2D2D2D"/>
                <w:sz w:val="18"/>
                <w:szCs w:val="18"/>
              </w:rPr>
              <w:t> и Регламенту [4]</w:t>
            </w:r>
          </w:p>
        </w:tc>
      </w:tr>
    </w:tbl>
    <w:p w:rsidR="00DA4B6B" w:rsidRDefault="00DA4B6B" w:rsidP="00DA4B6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DA4B6B" w:rsidRDefault="00DA4B6B" w:rsidP="00DA4B6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Б (рекомендуемое). РЕКОМЕНДАЦИИ ПО ВЫБОРУ МАКСИМАЛЬНО ДОПУСТИМОГО ЗНАЧЕНИЯ КСВН</w:t>
      </w:r>
    </w:p>
    <w:p w:rsidR="00DA4B6B" w:rsidRDefault="00DA4B6B" w:rsidP="00DA4B6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Б</w:t>
      </w:r>
      <w:r>
        <w:rPr>
          <w:rFonts w:ascii="Arial" w:hAnsi="Arial" w:cs="Arial"/>
          <w:color w:val="2D2D2D"/>
          <w:spacing w:val="2"/>
          <w:sz w:val="18"/>
          <w:szCs w:val="18"/>
        </w:rPr>
        <w:br/>
        <w:t>(рекомендуемое)</w:t>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Неполное согласование антенны или ее отдельных элементов является причиной излучения запаздывающих отраженных сигналов, которые на приемном конце радиолинии приводят к появлению повторных изображений. Допустимое рассогласование может быть определено из кривой, приведенной на рисунке Б.1. На рисунке Б.1 по оси ординат отложены ориентировочные максимально допустимые значения КСВН на входе антенны или ее отдельных элементов. По оси абсцисс - расстояние, проходимое запаздывающим сигналом в фидерной системе антенны </w:t>
      </w:r>
      <w:r>
        <w:rPr>
          <w:rFonts w:ascii="Arial" w:hAnsi="Arial" w:cs="Arial"/>
          <w:noProof/>
          <w:color w:val="2D2D2D"/>
          <w:spacing w:val="2"/>
          <w:sz w:val="18"/>
          <w:szCs w:val="18"/>
        </w:rPr>
        <w:drawing>
          <wp:inline distT="0" distB="0" distL="0" distR="0">
            <wp:extent cx="882650" cy="230505"/>
            <wp:effectExtent l="19050" t="0" r="0" b="0"/>
            <wp:docPr id="53" name="Рисунок 53"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pic:cNvPicPr>
                      <a:picLocks noChangeAspect="1" noChangeArrowheads="1"/>
                    </pic:cNvPicPr>
                  </pic:nvPicPr>
                  <pic:blipFill>
                    <a:blip r:embed="rId14" cstate="print"/>
                    <a:srcRect/>
                    <a:stretch>
                      <a:fillRect/>
                    </a:stretch>
                  </pic:blipFill>
                  <pic:spPr bwMode="auto">
                    <a:xfrm>
                      <a:off x="0" y="0"/>
                      <a:ext cx="88265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где </w:t>
      </w:r>
      <w:r w:rsidR="00684607" w:rsidRPr="00684607">
        <w:rPr>
          <w:rFonts w:ascii="Arial" w:hAnsi="Arial" w:cs="Arial"/>
          <w:color w:val="2D2D2D"/>
          <w:spacing w:val="2"/>
          <w:sz w:val="18"/>
          <w:szCs w:val="18"/>
        </w:rPr>
        <w:pict>
          <v:shape id="_x0000_i1057"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29.45pt;height:18.15pt"/>
        </w:pict>
      </w:r>
      <w:r>
        <w:rPr>
          <w:rFonts w:ascii="Arial" w:hAnsi="Arial" w:cs="Arial"/>
          <w:color w:val="2D2D2D"/>
          <w:spacing w:val="2"/>
          <w:sz w:val="18"/>
          <w:szCs w:val="18"/>
        </w:rPr>
        <w:t> - длина фидера от входа антенны или от ее отдельных элементов до излучателя.</w:t>
      </w:r>
      <w:r>
        <w:rPr>
          <w:rFonts w:ascii="Arial" w:hAnsi="Arial" w:cs="Arial"/>
          <w:color w:val="2D2D2D"/>
          <w:spacing w:val="2"/>
          <w:sz w:val="18"/>
          <w:szCs w:val="18"/>
        </w:rPr>
        <w:br/>
      </w:r>
      <w:r>
        <w:rPr>
          <w:rFonts w:ascii="Arial" w:hAnsi="Arial" w:cs="Arial"/>
          <w:color w:val="2D2D2D"/>
          <w:spacing w:val="2"/>
          <w:sz w:val="18"/>
          <w:szCs w:val="18"/>
        </w:rPr>
        <w:br/>
        <w:t>Расчет максимально допустимых значений </w:t>
      </w:r>
      <w:r>
        <w:rPr>
          <w:rFonts w:ascii="Arial" w:hAnsi="Arial" w:cs="Arial"/>
          <w:noProof/>
          <w:color w:val="2D2D2D"/>
          <w:spacing w:val="2"/>
          <w:sz w:val="18"/>
          <w:szCs w:val="18"/>
        </w:rPr>
        <w:drawing>
          <wp:inline distT="0" distB="0" distL="0" distR="0">
            <wp:extent cx="469265" cy="182880"/>
            <wp:effectExtent l="19050" t="0" r="6985" b="0"/>
            <wp:docPr id="55" name="Рисунок 55"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pic:cNvPicPr>
                      <a:picLocks noChangeAspect="1" noChangeArrowheads="1"/>
                    </pic:cNvPicPr>
                  </pic:nvPicPr>
                  <pic:blipFill>
                    <a:blip r:embed="rId8" cstate="print"/>
                    <a:srcRect/>
                    <a:stretch>
                      <a:fillRect/>
                    </a:stretch>
                  </pic:blipFill>
                  <pic:spPr bwMode="auto">
                    <a:xfrm>
                      <a:off x="0" y="0"/>
                      <a:ext cx="469265"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указанных на рисунке Б.1, не учитывает потери в фидере.</w:t>
      </w:r>
      <w:r>
        <w:rPr>
          <w:rFonts w:ascii="Arial" w:hAnsi="Arial" w:cs="Arial"/>
          <w:color w:val="2D2D2D"/>
          <w:spacing w:val="2"/>
          <w:sz w:val="18"/>
          <w:szCs w:val="18"/>
        </w:rPr>
        <w:br/>
      </w:r>
    </w:p>
    <w:p w:rsidR="00DA4B6B" w:rsidRDefault="00DA4B6B" w:rsidP="00DA4B6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Б.1 - График максимально допустимых значений КСВН на входе антенны или ее отдельных элементов</w:t>
      </w:r>
    </w:p>
    <w:p w:rsidR="00DA4B6B" w:rsidRDefault="00DA4B6B" w:rsidP="00DA4B6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4142740" cy="2934335"/>
            <wp:effectExtent l="19050" t="0" r="0" b="0"/>
            <wp:docPr id="56" name="Рисунок 56"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pic:cNvPicPr>
                      <a:picLocks noChangeAspect="1" noChangeArrowheads="1"/>
                    </pic:cNvPicPr>
                  </pic:nvPicPr>
                  <pic:blipFill>
                    <a:blip r:embed="rId15" cstate="print"/>
                    <a:srcRect/>
                    <a:stretch>
                      <a:fillRect/>
                    </a:stretch>
                  </pic:blipFill>
                  <pic:spPr bwMode="auto">
                    <a:xfrm>
                      <a:off x="0" y="0"/>
                      <a:ext cx="4142740" cy="2934335"/>
                    </a:xfrm>
                    <a:prstGeom prst="rect">
                      <a:avLst/>
                    </a:prstGeom>
                    <a:noFill/>
                    <a:ln w="9525">
                      <a:noFill/>
                      <a:miter lim="800000"/>
                      <a:headEnd/>
                      <a:tailEnd/>
                    </a:ln>
                  </pic:spPr>
                </pic:pic>
              </a:graphicData>
            </a:graphic>
          </wp:inline>
        </w:drawing>
      </w:r>
    </w:p>
    <w:p w:rsidR="00DA4B6B" w:rsidRDefault="00DA4B6B" w:rsidP="00DA4B6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Б.1 - График максимально допустимых значений </w:t>
      </w:r>
      <w:r>
        <w:rPr>
          <w:rFonts w:ascii="Arial" w:hAnsi="Arial" w:cs="Arial"/>
          <w:noProof/>
          <w:color w:val="2D2D2D"/>
          <w:spacing w:val="2"/>
          <w:sz w:val="18"/>
          <w:szCs w:val="18"/>
        </w:rPr>
        <w:drawing>
          <wp:inline distT="0" distB="0" distL="0" distR="0">
            <wp:extent cx="469265" cy="182880"/>
            <wp:effectExtent l="19050" t="0" r="6985" b="0"/>
            <wp:docPr id="57" name="Рисунок 57"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pic:cNvPicPr>
                      <a:picLocks noChangeAspect="1" noChangeArrowheads="1"/>
                    </pic:cNvPicPr>
                  </pic:nvPicPr>
                  <pic:blipFill>
                    <a:blip r:embed="rId8" cstate="print"/>
                    <a:srcRect/>
                    <a:stretch>
                      <a:fillRect/>
                    </a:stretch>
                  </pic:blipFill>
                  <pic:spPr bwMode="auto">
                    <a:xfrm>
                      <a:off x="0" y="0"/>
                      <a:ext cx="469265"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на входе антенны или ее отдельных элементов</w:t>
      </w:r>
    </w:p>
    <w:p w:rsidR="00DA4B6B" w:rsidRDefault="00DA4B6B" w:rsidP="00DA4B6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DA4B6B" w:rsidRDefault="00DA4B6B" w:rsidP="00DA4B6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 xml:space="preserve">ПРИЛОЖЕНИЕ </w:t>
      </w:r>
      <w:proofErr w:type="gramStart"/>
      <w:r>
        <w:rPr>
          <w:rFonts w:ascii="Arial" w:hAnsi="Arial" w:cs="Arial"/>
          <w:b w:val="0"/>
          <w:bCs w:val="0"/>
          <w:color w:val="3C3C3C"/>
          <w:spacing w:val="2"/>
          <w:sz w:val="26"/>
          <w:szCs w:val="26"/>
        </w:rPr>
        <w:t>В</w:t>
      </w:r>
      <w:proofErr w:type="gramEnd"/>
      <w:r>
        <w:rPr>
          <w:rFonts w:ascii="Arial" w:hAnsi="Arial" w:cs="Arial"/>
          <w:b w:val="0"/>
          <w:bCs w:val="0"/>
          <w:color w:val="3C3C3C"/>
          <w:spacing w:val="2"/>
          <w:sz w:val="26"/>
          <w:szCs w:val="26"/>
        </w:rPr>
        <w:t xml:space="preserve"> (рекомендуемое). ПЕРЕЧЕНЬ СРЕДСТВ ИЗМЕРЕНИЙ</w:t>
      </w:r>
    </w:p>
    <w:p w:rsidR="00DA4B6B" w:rsidRDefault="00DA4B6B" w:rsidP="00DA4B6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 xml:space="preserve">ПРИЛОЖЕНИЕ </w:t>
      </w:r>
      <w:proofErr w:type="gramStart"/>
      <w:r>
        <w:rPr>
          <w:rFonts w:ascii="Arial" w:hAnsi="Arial" w:cs="Arial"/>
          <w:color w:val="2D2D2D"/>
          <w:spacing w:val="2"/>
          <w:sz w:val="18"/>
          <w:szCs w:val="18"/>
        </w:rPr>
        <w:t>В</w:t>
      </w:r>
      <w:proofErr w:type="gramEnd"/>
      <w:r>
        <w:rPr>
          <w:rFonts w:ascii="Arial" w:hAnsi="Arial" w:cs="Arial"/>
          <w:color w:val="2D2D2D"/>
          <w:spacing w:val="2"/>
          <w:sz w:val="18"/>
          <w:szCs w:val="18"/>
        </w:rPr>
        <w:br/>
        <w:t>(рекомендуемое)</w:t>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roofErr w:type="spellStart"/>
      <w:r>
        <w:rPr>
          <w:rFonts w:ascii="Arial" w:hAnsi="Arial" w:cs="Arial"/>
          <w:color w:val="2D2D2D"/>
          <w:spacing w:val="2"/>
          <w:sz w:val="18"/>
          <w:szCs w:val="18"/>
        </w:rPr>
        <w:t>Таблиц</w:t>
      </w:r>
      <w:proofErr w:type="gramStart"/>
      <w:r>
        <w:rPr>
          <w:rFonts w:ascii="Arial" w:hAnsi="Arial" w:cs="Arial"/>
          <w:color w:val="2D2D2D"/>
          <w:spacing w:val="2"/>
          <w:sz w:val="18"/>
          <w:szCs w:val="18"/>
        </w:rPr>
        <w:t>a</w:t>
      </w:r>
      <w:proofErr w:type="spellEnd"/>
      <w:proofErr w:type="gramEnd"/>
      <w:r>
        <w:rPr>
          <w:rFonts w:ascii="Arial" w:hAnsi="Arial" w:cs="Arial"/>
          <w:color w:val="2D2D2D"/>
          <w:spacing w:val="2"/>
          <w:sz w:val="18"/>
          <w:szCs w:val="18"/>
        </w:rPr>
        <w:t xml:space="preserve"> B.1</w:t>
      </w:r>
    </w:p>
    <w:tbl>
      <w:tblPr>
        <w:tblW w:w="0" w:type="auto"/>
        <w:tblCellMar>
          <w:left w:w="0" w:type="dxa"/>
          <w:right w:w="0" w:type="dxa"/>
        </w:tblCellMar>
        <w:tblLook w:val="04A0"/>
      </w:tblPr>
      <w:tblGrid>
        <w:gridCol w:w="8488"/>
        <w:gridCol w:w="1859"/>
      </w:tblGrid>
      <w:tr w:rsidR="00DA4B6B" w:rsidTr="00DA4B6B">
        <w:trPr>
          <w:trHeight w:val="15"/>
        </w:trPr>
        <w:tc>
          <w:tcPr>
            <w:tcW w:w="9610" w:type="dxa"/>
            <w:hideMark/>
          </w:tcPr>
          <w:p w:rsidR="00DA4B6B" w:rsidRDefault="00DA4B6B">
            <w:pPr>
              <w:rPr>
                <w:sz w:val="2"/>
                <w:szCs w:val="24"/>
              </w:rPr>
            </w:pPr>
          </w:p>
        </w:tc>
        <w:tc>
          <w:tcPr>
            <w:tcW w:w="2033" w:type="dxa"/>
            <w:hideMark/>
          </w:tcPr>
          <w:p w:rsidR="00DA4B6B" w:rsidRDefault="00DA4B6B">
            <w:pPr>
              <w:rPr>
                <w:sz w:val="2"/>
                <w:szCs w:val="24"/>
              </w:rPr>
            </w:pPr>
          </w:p>
        </w:tc>
      </w:tr>
      <w:tr w:rsidR="00DA4B6B" w:rsidTr="00DA4B6B">
        <w:tc>
          <w:tcPr>
            <w:tcW w:w="961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прибора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Тип прибора</w:t>
            </w:r>
          </w:p>
        </w:tc>
      </w:tr>
      <w:tr w:rsidR="00DA4B6B" w:rsidTr="00DA4B6B">
        <w:tc>
          <w:tcPr>
            <w:tcW w:w="961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r>
              <w:rPr>
                <w:color w:val="2D2D2D"/>
                <w:sz w:val="18"/>
                <w:szCs w:val="18"/>
              </w:rPr>
              <w:t>Измеритель КСВН панорамный</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РК2-47</w:t>
            </w:r>
          </w:p>
        </w:tc>
      </w:tr>
      <w:tr w:rsidR="00DA4B6B" w:rsidTr="00DA4B6B">
        <w:tc>
          <w:tcPr>
            <w:tcW w:w="9610" w:type="dxa"/>
            <w:tcBorders>
              <w:top w:val="nil"/>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Р2-72</w:t>
            </w:r>
          </w:p>
        </w:tc>
      </w:tr>
      <w:tr w:rsidR="00DA4B6B" w:rsidTr="00DA4B6B">
        <w:tc>
          <w:tcPr>
            <w:tcW w:w="9610" w:type="dxa"/>
            <w:tcBorders>
              <w:top w:val="nil"/>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Р2-83</w:t>
            </w:r>
          </w:p>
        </w:tc>
      </w:tr>
      <w:tr w:rsidR="00DA4B6B" w:rsidTr="00DA4B6B">
        <w:tc>
          <w:tcPr>
            <w:tcW w:w="961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Р2-106</w:t>
            </w:r>
          </w:p>
        </w:tc>
      </w:tr>
      <w:tr w:rsidR="00DA4B6B" w:rsidTr="00DA4B6B">
        <w:tc>
          <w:tcPr>
            <w:tcW w:w="961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r>
              <w:rPr>
                <w:color w:val="2D2D2D"/>
                <w:sz w:val="18"/>
                <w:szCs w:val="18"/>
              </w:rPr>
              <w:t>Измеритель комплексных коэффициентов передачи и входных сопротивлений</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Р4-11</w:t>
            </w:r>
          </w:p>
        </w:tc>
      </w:tr>
      <w:tr w:rsidR="00DA4B6B" w:rsidTr="00DA4B6B">
        <w:tc>
          <w:tcPr>
            <w:tcW w:w="9610" w:type="dxa"/>
            <w:tcBorders>
              <w:top w:val="nil"/>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Р4-37</w:t>
            </w:r>
          </w:p>
        </w:tc>
      </w:tr>
      <w:tr w:rsidR="00DA4B6B" w:rsidTr="00DA4B6B">
        <w:tc>
          <w:tcPr>
            <w:tcW w:w="961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ВМ538</w:t>
            </w:r>
          </w:p>
        </w:tc>
      </w:tr>
      <w:tr w:rsidR="00DA4B6B" w:rsidTr="00DA4B6B">
        <w:tc>
          <w:tcPr>
            <w:tcW w:w="961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r>
              <w:rPr>
                <w:color w:val="2D2D2D"/>
                <w:sz w:val="18"/>
                <w:szCs w:val="18"/>
              </w:rPr>
              <w:t>Частотомер электронно-счетный</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ЧЗ-63</w:t>
            </w:r>
          </w:p>
        </w:tc>
      </w:tr>
      <w:tr w:rsidR="00DA4B6B" w:rsidTr="00DA4B6B">
        <w:tc>
          <w:tcPr>
            <w:tcW w:w="961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r>
              <w:rPr>
                <w:color w:val="2D2D2D"/>
                <w:sz w:val="18"/>
                <w:szCs w:val="18"/>
              </w:rPr>
              <w:t>Измеритель высокочастотного напряжения</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SMV-8</w:t>
            </w:r>
          </w:p>
        </w:tc>
      </w:tr>
      <w:tr w:rsidR="00DA4B6B" w:rsidTr="00DA4B6B">
        <w:tc>
          <w:tcPr>
            <w:tcW w:w="961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ВЗ-62</w:t>
            </w:r>
          </w:p>
        </w:tc>
      </w:tr>
      <w:tr w:rsidR="00DA4B6B" w:rsidTr="00DA4B6B">
        <w:tc>
          <w:tcPr>
            <w:tcW w:w="1164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Допускается применение других измерительных приборов или автоматизированных средств измерений с параметрами, соответствующими параметрам средств измерений, рекомендованных в настоящем стандарте</w:t>
            </w:r>
          </w:p>
        </w:tc>
      </w:tr>
    </w:tbl>
    <w:p w:rsidR="00DA4B6B" w:rsidRDefault="00DA4B6B" w:rsidP="00DA4B6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Г (рекомендуемое). МЕТОДЫ ИЗМЕРЕНИЙ КСВН НА ВХОДЕ АНТЕННЫ</w:t>
      </w:r>
    </w:p>
    <w:p w:rsidR="00DA4B6B" w:rsidRDefault="00DA4B6B" w:rsidP="00DA4B6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ПРИЛОЖЕНИЕ Г</w:t>
      </w:r>
      <w:r>
        <w:rPr>
          <w:rFonts w:ascii="Arial" w:hAnsi="Arial" w:cs="Arial"/>
          <w:color w:val="2D2D2D"/>
          <w:spacing w:val="2"/>
          <w:sz w:val="18"/>
          <w:szCs w:val="18"/>
        </w:rPr>
        <w:br/>
        <w:t>(рекомендуемое)</w:t>
      </w:r>
    </w:p>
    <w:p w:rsidR="00DA4B6B" w:rsidRDefault="00DA4B6B" w:rsidP="00DA4B6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МЕТОДЫ ИЗМЕРЕНИЙ </w:t>
      </w:r>
      <w:r>
        <w:rPr>
          <w:rFonts w:ascii="Arial" w:hAnsi="Arial" w:cs="Arial"/>
          <w:noProof/>
          <w:color w:val="3C3C3C"/>
          <w:spacing w:val="2"/>
          <w:sz w:val="26"/>
          <w:szCs w:val="26"/>
        </w:rPr>
        <w:drawing>
          <wp:inline distT="0" distB="0" distL="0" distR="0">
            <wp:extent cx="469265" cy="182880"/>
            <wp:effectExtent l="19050" t="0" r="6985" b="0"/>
            <wp:docPr id="58" name="Рисунок 58"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pic:cNvPicPr>
                      <a:picLocks noChangeAspect="1" noChangeArrowheads="1"/>
                    </pic:cNvPicPr>
                  </pic:nvPicPr>
                  <pic:blipFill>
                    <a:blip r:embed="rId8" cstate="print"/>
                    <a:srcRect/>
                    <a:stretch>
                      <a:fillRect/>
                    </a:stretch>
                  </pic:blipFill>
                  <pic:spPr bwMode="auto">
                    <a:xfrm>
                      <a:off x="0" y="0"/>
                      <a:ext cx="469265" cy="182880"/>
                    </a:xfrm>
                    <a:prstGeom prst="rect">
                      <a:avLst/>
                    </a:prstGeom>
                    <a:noFill/>
                    <a:ln w="9525">
                      <a:noFill/>
                      <a:miter lim="800000"/>
                      <a:headEnd/>
                      <a:tailEnd/>
                    </a:ln>
                  </pic:spPr>
                </pic:pic>
              </a:graphicData>
            </a:graphic>
          </wp:inline>
        </w:drawing>
      </w:r>
      <w:r>
        <w:rPr>
          <w:rFonts w:ascii="Arial" w:hAnsi="Arial" w:cs="Arial"/>
          <w:color w:val="3C3C3C"/>
          <w:spacing w:val="2"/>
          <w:sz w:val="26"/>
          <w:szCs w:val="26"/>
        </w:rPr>
        <w:t> НА ВХОДЕ АНТЕННЫ</w:t>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Г.1 Примеры типовых схем измерения </w:t>
      </w:r>
      <w:r>
        <w:rPr>
          <w:rFonts w:ascii="Arial" w:hAnsi="Arial" w:cs="Arial"/>
          <w:noProof/>
          <w:color w:val="2D2D2D"/>
          <w:spacing w:val="2"/>
          <w:sz w:val="18"/>
          <w:szCs w:val="18"/>
        </w:rPr>
        <w:drawing>
          <wp:inline distT="0" distB="0" distL="0" distR="0">
            <wp:extent cx="469265" cy="182880"/>
            <wp:effectExtent l="19050" t="0" r="6985" b="0"/>
            <wp:docPr id="59" name="Рисунок 59"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pic:cNvPicPr>
                      <a:picLocks noChangeAspect="1" noChangeArrowheads="1"/>
                    </pic:cNvPicPr>
                  </pic:nvPicPr>
                  <pic:blipFill>
                    <a:blip r:embed="rId8" cstate="print"/>
                    <a:srcRect/>
                    <a:stretch>
                      <a:fillRect/>
                    </a:stretch>
                  </pic:blipFill>
                  <pic:spPr bwMode="auto">
                    <a:xfrm>
                      <a:off x="0" y="0"/>
                      <a:ext cx="469265"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приведены на рисунках Г.1, Г.2 и Г.3.</w:t>
      </w:r>
      <w:r>
        <w:rPr>
          <w:rFonts w:ascii="Arial" w:hAnsi="Arial" w:cs="Arial"/>
          <w:color w:val="2D2D2D"/>
          <w:spacing w:val="2"/>
          <w:sz w:val="18"/>
          <w:szCs w:val="18"/>
        </w:rPr>
        <w:br/>
      </w:r>
      <w:r>
        <w:rPr>
          <w:rFonts w:ascii="Arial" w:hAnsi="Arial" w:cs="Arial"/>
          <w:color w:val="2D2D2D"/>
          <w:spacing w:val="2"/>
          <w:sz w:val="18"/>
          <w:szCs w:val="18"/>
        </w:rPr>
        <w:br/>
        <w:t>Примечание - Допускается использование других схем и методов измерения </w:t>
      </w:r>
      <w:r>
        <w:rPr>
          <w:rFonts w:ascii="Arial" w:hAnsi="Arial" w:cs="Arial"/>
          <w:noProof/>
          <w:color w:val="2D2D2D"/>
          <w:spacing w:val="2"/>
          <w:sz w:val="18"/>
          <w:szCs w:val="18"/>
        </w:rPr>
        <w:drawing>
          <wp:inline distT="0" distB="0" distL="0" distR="0">
            <wp:extent cx="469265" cy="182880"/>
            <wp:effectExtent l="19050" t="0" r="6985" b="0"/>
            <wp:docPr id="60" name="Рисунок 60"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pic:cNvPicPr>
                      <a:picLocks noChangeAspect="1" noChangeArrowheads="1"/>
                    </pic:cNvPicPr>
                  </pic:nvPicPr>
                  <pic:blipFill>
                    <a:blip r:embed="rId8" cstate="print"/>
                    <a:srcRect/>
                    <a:stretch>
                      <a:fillRect/>
                    </a:stretch>
                  </pic:blipFill>
                  <pic:spPr bwMode="auto">
                    <a:xfrm>
                      <a:off x="0" y="0"/>
                      <a:ext cx="469265"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обеспечивающих точность измерения, заданную в ТУ на антенну конкретного типа.</w:t>
      </w:r>
      <w:r>
        <w:rPr>
          <w:rFonts w:ascii="Arial" w:hAnsi="Arial" w:cs="Arial"/>
          <w:color w:val="2D2D2D"/>
          <w:spacing w:val="2"/>
          <w:sz w:val="18"/>
          <w:szCs w:val="18"/>
        </w:rPr>
        <w:br/>
      </w:r>
      <w:r>
        <w:rPr>
          <w:rFonts w:ascii="Arial" w:hAnsi="Arial" w:cs="Arial"/>
          <w:color w:val="2D2D2D"/>
          <w:spacing w:val="2"/>
          <w:sz w:val="18"/>
          <w:szCs w:val="18"/>
        </w:rPr>
        <w:lastRenderedPageBreak/>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Г.2 Измерение </w:t>
      </w:r>
      <w:r>
        <w:rPr>
          <w:rFonts w:ascii="Arial" w:hAnsi="Arial" w:cs="Arial"/>
          <w:noProof/>
          <w:color w:val="2D2D2D"/>
          <w:spacing w:val="2"/>
          <w:sz w:val="18"/>
          <w:szCs w:val="18"/>
        </w:rPr>
        <w:drawing>
          <wp:inline distT="0" distB="0" distL="0" distR="0">
            <wp:extent cx="469265" cy="182880"/>
            <wp:effectExtent l="19050" t="0" r="6985" b="0"/>
            <wp:docPr id="61" name="Рисунок 61"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pic:cNvPicPr>
                      <a:picLocks noChangeAspect="1" noChangeArrowheads="1"/>
                    </pic:cNvPicPr>
                  </pic:nvPicPr>
                  <pic:blipFill>
                    <a:blip r:embed="rId8" cstate="print"/>
                    <a:srcRect/>
                    <a:stretch>
                      <a:fillRect/>
                    </a:stretch>
                  </pic:blipFill>
                  <pic:spPr bwMode="auto">
                    <a:xfrm>
                      <a:off x="0" y="0"/>
                      <a:ext cx="469265"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должно проводиться в полосе рабочих частот с использованием автоматической измерительной аппаратуры, определенной ТУ на антенну конкретного типа.</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Г.3 Допускается определение </w:t>
      </w:r>
      <w:r>
        <w:rPr>
          <w:rFonts w:ascii="Arial" w:hAnsi="Arial" w:cs="Arial"/>
          <w:noProof/>
          <w:color w:val="2D2D2D"/>
          <w:spacing w:val="2"/>
          <w:sz w:val="18"/>
          <w:szCs w:val="18"/>
        </w:rPr>
        <w:drawing>
          <wp:inline distT="0" distB="0" distL="0" distR="0">
            <wp:extent cx="469265" cy="182880"/>
            <wp:effectExtent l="19050" t="0" r="6985" b="0"/>
            <wp:docPr id="62" name="Рисунок 62"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pic:cNvPicPr>
                      <a:picLocks noChangeAspect="1" noChangeArrowheads="1"/>
                    </pic:cNvPicPr>
                  </pic:nvPicPr>
                  <pic:blipFill>
                    <a:blip r:embed="rId8" cstate="print"/>
                    <a:srcRect/>
                    <a:stretch>
                      <a:fillRect/>
                    </a:stretch>
                  </pic:blipFill>
                  <pic:spPr bwMode="auto">
                    <a:xfrm>
                      <a:off x="0" y="0"/>
                      <a:ext cx="469265"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с помощью рефлектометров, установленных на выходе передатчика или в фидерном тракте передающей антенны по схеме, приведенной на рисунке Г.1. При измерениях передатчик должен подключаться к входу измеряемого антенно-фидерного тракта.</w:t>
      </w:r>
      <w:r>
        <w:rPr>
          <w:rFonts w:ascii="Arial" w:hAnsi="Arial" w:cs="Arial"/>
          <w:color w:val="2D2D2D"/>
          <w:spacing w:val="2"/>
          <w:sz w:val="18"/>
          <w:szCs w:val="18"/>
        </w:rPr>
        <w:br/>
      </w:r>
    </w:p>
    <w:p w:rsidR="00DA4B6B" w:rsidRDefault="00DA4B6B" w:rsidP="00DA4B6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Г.1 - Схема определения КСВН с помощью рефлектометров, установленных в антенно-фидерном тракте</w:t>
      </w:r>
    </w:p>
    <w:p w:rsidR="00DA4B6B" w:rsidRDefault="00DA4B6B" w:rsidP="00DA4B6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522345" cy="986155"/>
            <wp:effectExtent l="19050" t="0" r="1905" b="0"/>
            <wp:docPr id="63" name="Рисунок 63"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pic:cNvPicPr>
                      <a:picLocks noChangeAspect="1" noChangeArrowheads="1"/>
                    </pic:cNvPicPr>
                  </pic:nvPicPr>
                  <pic:blipFill>
                    <a:blip r:embed="rId16" cstate="print"/>
                    <a:srcRect/>
                    <a:stretch>
                      <a:fillRect/>
                    </a:stretch>
                  </pic:blipFill>
                  <pic:spPr bwMode="auto">
                    <a:xfrm>
                      <a:off x="0" y="0"/>
                      <a:ext cx="3522345" cy="986155"/>
                    </a:xfrm>
                    <a:prstGeom prst="rect">
                      <a:avLst/>
                    </a:prstGeom>
                    <a:noFill/>
                    <a:ln w="9525">
                      <a:noFill/>
                      <a:miter lim="800000"/>
                      <a:headEnd/>
                      <a:tailEnd/>
                    </a:ln>
                  </pic:spPr>
                </pic:pic>
              </a:graphicData>
            </a:graphic>
          </wp:inline>
        </w:drawing>
      </w:r>
    </w:p>
    <w:p w:rsidR="00DA4B6B" w:rsidRDefault="00DA4B6B" w:rsidP="00DA4B6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1 - передатчик; 2 - вход антенно-фидерного тракта (выход передатчика); 3 - рефлектометр на выходе передатчика; 4 - фидер антенны; 5 - рефлектометр, установленный в фидерном тракте антенны; 6 - антенна</w:t>
      </w:r>
      <w:r>
        <w:rPr>
          <w:rFonts w:ascii="Arial" w:hAnsi="Arial" w:cs="Arial"/>
          <w:color w:val="2D2D2D"/>
          <w:spacing w:val="2"/>
          <w:sz w:val="18"/>
          <w:szCs w:val="18"/>
        </w:rPr>
        <w:br/>
      </w:r>
      <w:r>
        <w:rPr>
          <w:rFonts w:ascii="Arial" w:hAnsi="Arial" w:cs="Arial"/>
          <w:color w:val="2D2D2D"/>
          <w:spacing w:val="2"/>
          <w:sz w:val="18"/>
          <w:szCs w:val="18"/>
        </w:rPr>
        <w:br/>
        <w:t>Рисунок Г.1 - Схема определения </w:t>
      </w:r>
      <w:r>
        <w:rPr>
          <w:rFonts w:ascii="Arial" w:hAnsi="Arial" w:cs="Arial"/>
          <w:noProof/>
          <w:color w:val="2D2D2D"/>
          <w:spacing w:val="2"/>
          <w:sz w:val="18"/>
          <w:szCs w:val="18"/>
        </w:rPr>
        <w:drawing>
          <wp:inline distT="0" distB="0" distL="0" distR="0">
            <wp:extent cx="469265" cy="182880"/>
            <wp:effectExtent l="19050" t="0" r="6985" b="0"/>
            <wp:docPr id="64" name="Рисунок 64"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pic:cNvPicPr>
                      <a:picLocks noChangeAspect="1" noChangeArrowheads="1"/>
                    </pic:cNvPicPr>
                  </pic:nvPicPr>
                  <pic:blipFill>
                    <a:blip r:embed="rId8" cstate="print"/>
                    <a:srcRect/>
                    <a:stretch>
                      <a:fillRect/>
                    </a:stretch>
                  </pic:blipFill>
                  <pic:spPr bwMode="auto">
                    <a:xfrm>
                      <a:off x="0" y="0"/>
                      <a:ext cx="469265"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с помощью рефлектометров, установленных в антенно-фидерном тракте</w:t>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Измерение </w:t>
      </w:r>
      <w:r>
        <w:rPr>
          <w:rFonts w:ascii="Arial" w:hAnsi="Arial" w:cs="Arial"/>
          <w:noProof/>
          <w:color w:val="2D2D2D"/>
          <w:spacing w:val="2"/>
          <w:sz w:val="18"/>
          <w:szCs w:val="18"/>
        </w:rPr>
        <w:drawing>
          <wp:inline distT="0" distB="0" distL="0" distR="0">
            <wp:extent cx="469265" cy="182880"/>
            <wp:effectExtent l="19050" t="0" r="6985" b="0"/>
            <wp:docPr id="65" name="Рисунок 65"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pic:cNvPicPr>
                      <a:picLocks noChangeAspect="1" noChangeArrowheads="1"/>
                    </pic:cNvPicPr>
                  </pic:nvPicPr>
                  <pic:blipFill>
                    <a:blip r:embed="rId8" cstate="print"/>
                    <a:srcRect/>
                    <a:stretch>
                      <a:fillRect/>
                    </a:stretch>
                  </pic:blipFill>
                  <pic:spPr bwMode="auto">
                    <a:xfrm>
                      <a:off x="0" y="0"/>
                      <a:ext cx="469265"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по схеме (рисунок Г.1) проводят по следующей методике.</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При включенном передатчике измеритель ВЧ напряжения, входящий в комплект рефлектометра 3, подключают к выходу этого рефлектометра, предназначенному для измерения напряжения падающей волны </w:t>
      </w:r>
      <w:r w:rsidR="00684607" w:rsidRPr="00684607">
        <w:rPr>
          <w:rFonts w:ascii="Arial" w:hAnsi="Arial" w:cs="Arial"/>
          <w:color w:val="2D2D2D"/>
          <w:spacing w:val="2"/>
          <w:sz w:val="18"/>
          <w:szCs w:val="18"/>
        </w:rPr>
        <w:pict>
          <v:shape id="_x0000_i1058"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25.65pt;height:18.8pt"/>
        </w:pict>
      </w:r>
      <w:r>
        <w:rPr>
          <w:rFonts w:ascii="Arial" w:hAnsi="Arial" w:cs="Arial"/>
          <w:color w:val="2D2D2D"/>
          <w:spacing w:val="2"/>
          <w:sz w:val="18"/>
          <w:szCs w:val="18"/>
        </w:rPr>
        <w:t>, и фиксируют значение </w:t>
      </w:r>
      <w:r w:rsidR="00684607" w:rsidRPr="00684607">
        <w:rPr>
          <w:rFonts w:ascii="Arial" w:hAnsi="Arial" w:cs="Arial"/>
          <w:color w:val="2D2D2D"/>
          <w:spacing w:val="2"/>
          <w:sz w:val="18"/>
          <w:szCs w:val="18"/>
        </w:rPr>
        <w:pict>
          <v:shape id="_x0000_i1059"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25.65pt;height:18.8pt"/>
        </w:pict>
      </w:r>
      <w:r>
        <w:rPr>
          <w:rFonts w:ascii="Arial" w:hAnsi="Arial" w:cs="Arial"/>
          <w:color w:val="2D2D2D"/>
          <w:spacing w:val="2"/>
          <w:sz w:val="18"/>
          <w:szCs w:val="18"/>
        </w:rPr>
        <w:t>. Затем измеритель ВЧ напряжения переключают на выход рефлектометра 3, предназначенный для измерения напряжения отраженной волны </w:t>
      </w:r>
      <w:r w:rsidR="00684607" w:rsidRPr="00684607">
        <w:rPr>
          <w:rFonts w:ascii="Arial" w:hAnsi="Arial" w:cs="Arial"/>
          <w:color w:val="2D2D2D"/>
          <w:spacing w:val="2"/>
          <w:sz w:val="18"/>
          <w:szCs w:val="18"/>
        </w:rPr>
        <w:pict>
          <v:shape id="_x0000_i1060"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25.65pt;height:18.8pt"/>
        </w:pict>
      </w:r>
      <w:r>
        <w:rPr>
          <w:rFonts w:ascii="Arial" w:hAnsi="Arial" w:cs="Arial"/>
          <w:color w:val="2D2D2D"/>
          <w:spacing w:val="2"/>
          <w:sz w:val="18"/>
          <w:szCs w:val="18"/>
        </w:rPr>
        <w:t>, и фиксируют значение </w:t>
      </w:r>
      <w:r w:rsidR="00684607" w:rsidRPr="00684607">
        <w:rPr>
          <w:rFonts w:ascii="Arial" w:hAnsi="Arial" w:cs="Arial"/>
          <w:color w:val="2D2D2D"/>
          <w:spacing w:val="2"/>
          <w:sz w:val="18"/>
          <w:szCs w:val="18"/>
        </w:rPr>
        <w:pict>
          <v:shape id="_x0000_i1061"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25.65pt;height:18.8pt"/>
        </w:pict>
      </w:r>
      <w:r>
        <w:rPr>
          <w:rFonts w:ascii="Arial" w:hAnsi="Arial" w:cs="Arial"/>
          <w:color w:val="2D2D2D"/>
          <w:spacing w:val="2"/>
          <w:sz w:val="18"/>
          <w:szCs w:val="18"/>
        </w:rPr>
        <w:t>. По полученным значениям </w:t>
      </w:r>
      <w:r w:rsidR="00684607" w:rsidRPr="00684607">
        <w:rPr>
          <w:rFonts w:ascii="Arial" w:hAnsi="Arial" w:cs="Arial"/>
          <w:color w:val="2D2D2D"/>
          <w:spacing w:val="2"/>
          <w:sz w:val="18"/>
          <w:szCs w:val="18"/>
        </w:rPr>
        <w:pict>
          <v:shape id="_x0000_i1062"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25.65pt;height:18.8pt"/>
        </w:pict>
      </w:r>
      <w:r>
        <w:rPr>
          <w:rFonts w:ascii="Arial" w:hAnsi="Arial" w:cs="Arial"/>
          <w:color w:val="2D2D2D"/>
          <w:spacing w:val="2"/>
          <w:sz w:val="18"/>
          <w:szCs w:val="18"/>
        </w:rPr>
        <w:t> и </w:t>
      </w:r>
      <w:r w:rsidR="00684607" w:rsidRPr="00684607">
        <w:rPr>
          <w:rFonts w:ascii="Arial" w:hAnsi="Arial" w:cs="Arial"/>
          <w:color w:val="2D2D2D"/>
          <w:spacing w:val="2"/>
          <w:sz w:val="18"/>
          <w:szCs w:val="18"/>
        </w:rPr>
        <w:pict>
          <v:shape id="_x0000_i1063"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25.65pt;height:18.8pt"/>
        </w:pict>
      </w:r>
      <w:r>
        <w:rPr>
          <w:rFonts w:ascii="Arial" w:hAnsi="Arial" w:cs="Arial"/>
          <w:color w:val="2D2D2D"/>
          <w:spacing w:val="2"/>
          <w:sz w:val="18"/>
          <w:szCs w:val="18"/>
        </w:rPr>
        <w:t> вычисляют коэффициент отражения </w:t>
      </w:r>
      <w:r w:rsidR="00684607" w:rsidRPr="00684607">
        <w:rPr>
          <w:rFonts w:ascii="Arial" w:hAnsi="Arial" w:cs="Arial"/>
          <w:color w:val="2D2D2D"/>
          <w:spacing w:val="2"/>
          <w:sz w:val="18"/>
          <w:szCs w:val="18"/>
        </w:rPr>
        <w:pict>
          <v:shape id="_x0000_i1064"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10pt;height:12.5pt"/>
        </w:pict>
      </w:r>
      <w:r>
        <w:rPr>
          <w:rFonts w:ascii="Arial" w:hAnsi="Arial" w:cs="Arial"/>
          <w:color w:val="2D2D2D"/>
          <w:spacing w:val="2"/>
          <w:sz w:val="18"/>
          <w:szCs w:val="18"/>
        </w:rPr>
        <w:t> и </w:t>
      </w:r>
      <w:r>
        <w:rPr>
          <w:rFonts w:ascii="Arial" w:hAnsi="Arial" w:cs="Arial"/>
          <w:noProof/>
          <w:color w:val="2D2D2D"/>
          <w:spacing w:val="2"/>
          <w:sz w:val="18"/>
          <w:szCs w:val="18"/>
        </w:rPr>
        <w:drawing>
          <wp:inline distT="0" distB="0" distL="0" distR="0">
            <wp:extent cx="469265" cy="182880"/>
            <wp:effectExtent l="19050" t="0" r="6985" b="0"/>
            <wp:docPr id="73" name="Рисунок 73"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pic:cNvPicPr>
                      <a:picLocks noChangeAspect="1" noChangeArrowheads="1"/>
                    </pic:cNvPicPr>
                  </pic:nvPicPr>
                  <pic:blipFill>
                    <a:blip r:embed="rId8" cstate="print"/>
                    <a:srcRect/>
                    <a:stretch>
                      <a:fillRect/>
                    </a:stretch>
                  </pic:blipFill>
                  <pic:spPr bwMode="auto">
                    <a:xfrm>
                      <a:off x="0" y="0"/>
                      <a:ext cx="469265"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по формулам:</w:t>
      </w:r>
      <w:r>
        <w:rPr>
          <w:rFonts w:ascii="Arial" w:hAnsi="Arial" w:cs="Arial"/>
          <w:color w:val="2D2D2D"/>
          <w:spacing w:val="2"/>
          <w:sz w:val="18"/>
          <w:szCs w:val="18"/>
        </w:rPr>
        <w:br/>
      </w:r>
      <w:proofErr w:type="gramEnd"/>
    </w:p>
    <w:p w:rsidR="00DA4B6B" w:rsidRDefault="00DA4B6B" w:rsidP="00DA4B6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12140" cy="485140"/>
            <wp:effectExtent l="19050" t="0" r="0" b="0"/>
            <wp:docPr id="74" name="Рисунок 74"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pic:cNvPicPr>
                      <a:picLocks noChangeAspect="1" noChangeArrowheads="1"/>
                    </pic:cNvPicPr>
                  </pic:nvPicPr>
                  <pic:blipFill>
                    <a:blip r:embed="rId17" cstate="print"/>
                    <a:srcRect/>
                    <a:stretch>
                      <a:fillRect/>
                    </a:stretch>
                  </pic:blipFill>
                  <pic:spPr bwMode="auto">
                    <a:xfrm>
                      <a:off x="0" y="0"/>
                      <a:ext cx="612140" cy="48514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DA4B6B" w:rsidRDefault="00DA4B6B" w:rsidP="00DA4B6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962025" cy="445135"/>
            <wp:effectExtent l="19050" t="0" r="9525" b="0"/>
            <wp:docPr id="75" name="Рисунок 75"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pic:cNvPicPr>
                      <a:picLocks noChangeAspect="1" noChangeArrowheads="1"/>
                    </pic:cNvPicPr>
                  </pic:nvPicPr>
                  <pic:blipFill>
                    <a:blip r:embed="rId18" cstate="print"/>
                    <a:srcRect/>
                    <a:stretch>
                      <a:fillRect/>
                    </a:stretch>
                  </pic:blipFill>
                  <pic:spPr bwMode="auto">
                    <a:xfrm>
                      <a:off x="0" y="0"/>
                      <a:ext cx="962025"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Аналогичный метод измерений применяют при измерении </w:t>
      </w:r>
      <w:r>
        <w:rPr>
          <w:rFonts w:ascii="Arial" w:hAnsi="Arial" w:cs="Arial"/>
          <w:noProof/>
          <w:color w:val="2D2D2D"/>
          <w:spacing w:val="2"/>
          <w:sz w:val="18"/>
          <w:szCs w:val="18"/>
        </w:rPr>
        <w:drawing>
          <wp:inline distT="0" distB="0" distL="0" distR="0">
            <wp:extent cx="469265" cy="182880"/>
            <wp:effectExtent l="19050" t="0" r="6985" b="0"/>
            <wp:docPr id="76" name="Рисунок 76"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pic:cNvPicPr>
                      <a:picLocks noChangeAspect="1" noChangeArrowheads="1"/>
                    </pic:cNvPicPr>
                  </pic:nvPicPr>
                  <pic:blipFill>
                    <a:blip r:embed="rId8" cstate="print"/>
                    <a:srcRect/>
                    <a:stretch>
                      <a:fillRect/>
                    </a:stretch>
                  </pic:blipFill>
                  <pic:spPr bwMode="auto">
                    <a:xfrm>
                      <a:off x="0" y="0"/>
                      <a:ext cx="469265"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с помощью рефлектометра 5, установленного в фидерном тракте передающей антенны.</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Г.4 Измерения </w:t>
      </w:r>
      <w:r>
        <w:rPr>
          <w:rFonts w:ascii="Arial" w:hAnsi="Arial" w:cs="Arial"/>
          <w:noProof/>
          <w:color w:val="2D2D2D"/>
          <w:spacing w:val="2"/>
          <w:sz w:val="18"/>
          <w:szCs w:val="18"/>
        </w:rPr>
        <w:drawing>
          <wp:inline distT="0" distB="0" distL="0" distR="0">
            <wp:extent cx="469265" cy="182880"/>
            <wp:effectExtent l="19050" t="0" r="6985" b="0"/>
            <wp:docPr id="77" name="Рисунок 77"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pic:cNvPicPr>
                      <a:picLocks noChangeAspect="1" noChangeArrowheads="1"/>
                    </pic:cNvPicPr>
                  </pic:nvPicPr>
                  <pic:blipFill>
                    <a:blip r:embed="rId8" cstate="print"/>
                    <a:srcRect/>
                    <a:stretch>
                      <a:fillRect/>
                    </a:stretch>
                  </pic:blipFill>
                  <pic:spPr bwMode="auto">
                    <a:xfrm>
                      <a:off x="0" y="0"/>
                      <a:ext cx="469265"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xml:space="preserve"> в полосе рабочих частот проводят </w:t>
      </w:r>
      <w:proofErr w:type="gramStart"/>
      <w:r>
        <w:rPr>
          <w:rFonts w:ascii="Arial" w:hAnsi="Arial" w:cs="Arial"/>
          <w:color w:val="2D2D2D"/>
          <w:spacing w:val="2"/>
          <w:sz w:val="18"/>
          <w:szCs w:val="18"/>
        </w:rPr>
        <w:t>в</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помощью</w:t>
      </w:r>
      <w:proofErr w:type="gramEnd"/>
      <w:r>
        <w:rPr>
          <w:rFonts w:ascii="Arial" w:hAnsi="Arial" w:cs="Arial"/>
          <w:color w:val="2D2D2D"/>
          <w:spacing w:val="2"/>
          <w:sz w:val="18"/>
          <w:szCs w:val="18"/>
        </w:rPr>
        <w:t xml:space="preserve"> измерителей комплексных сопротивлений со шкалой </w:t>
      </w:r>
      <w:r>
        <w:rPr>
          <w:rFonts w:ascii="Arial" w:hAnsi="Arial" w:cs="Arial"/>
          <w:noProof/>
          <w:color w:val="2D2D2D"/>
          <w:spacing w:val="2"/>
          <w:sz w:val="18"/>
          <w:szCs w:val="18"/>
        </w:rPr>
        <w:drawing>
          <wp:inline distT="0" distB="0" distL="0" distR="0">
            <wp:extent cx="469265" cy="182880"/>
            <wp:effectExtent l="19050" t="0" r="6985" b="0"/>
            <wp:docPr id="78" name="Рисунок 78"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pic:cNvPicPr>
                      <a:picLocks noChangeAspect="1" noChangeArrowheads="1"/>
                    </pic:cNvPicPr>
                  </pic:nvPicPr>
                  <pic:blipFill>
                    <a:blip r:embed="rId8" cstate="print"/>
                    <a:srcRect/>
                    <a:stretch>
                      <a:fillRect/>
                    </a:stretch>
                  </pic:blipFill>
                  <pic:spPr bwMode="auto">
                    <a:xfrm>
                      <a:off x="0" y="0"/>
                      <a:ext cx="469265"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или панорамных измерителей </w:t>
      </w:r>
      <w:r>
        <w:rPr>
          <w:rFonts w:ascii="Arial" w:hAnsi="Arial" w:cs="Arial"/>
          <w:noProof/>
          <w:color w:val="2D2D2D"/>
          <w:spacing w:val="2"/>
          <w:sz w:val="18"/>
          <w:szCs w:val="18"/>
        </w:rPr>
        <w:drawing>
          <wp:inline distT="0" distB="0" distL="0" distR="0">
            <wp:extent cx="469265" cy="182880"/>
            <wp:effectExtent l="19050" t="0" r="6985" b="0"/>
            <wp:docPr id="79" name="Рисунок 79"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pic:cNvPicPr>
                      <a:picLocks noChangeAspect="1" noChangeArrowheads="1"/>
                    </pic:cNvPicPr>
                  </pic:nvPicPr>
                  <pic:blipFill>
                    <a:blip r:embed="rId8" cstate="print"/>
                    <a:srcRect/>
                    <a:stretch>
                      <a:fillRect/>
                    </a:stretch>
                  </pic:blipFill>
                  <pic:spPr bwMode="auto">
                    <a:xfrm>
                      <a:off x="0" y="0"/>
                      <a:ext cx="469265"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по методике, изложенной в ТО или инструкции по эксплуатации применяемого измерительного прибора. Схемы для измерения </w:t>
      </w:r>
      <w:r>
        <w:rPr>
          <w:rFonts w:ascii="Arial" w:hAnsi="Arial" w:cs="Arial"/>
          <w:noProof/>
          <w:color w:val="2D2D2D"/>
          <w:spacing w:val="2"/>
          <w:sz w:val="18"/>
          <w:szCs w:val="18"/>
        </w:rPr>
        <w:drawing>
          <wp:inline distT="0" distB="0" distL="0" distR="0">
            <wp:extent cx="469265" cy="182880"/>
            <wp:effectExtent l="19050" t="0" r="6985" b="0"/>
            <wp:docPr id="80" name="Рисунок 80"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pic:cNvPicPr>
                      <a:picLocks noChangeAspect="1" noChangeArrowheads="1"/>
                    </pic:cNvPicPr>
                  </pic:nvPicPr>
                  <pic:blipFill>
                    <a:blip r:embed="rId8" cstate="print"/>
                    <a:srcRect/>
                    <a:stretch>
                      <a:fillRect/>
                    </a:stretch>
                  </pic:blipFill>
                  <pic:spPr bwMode="auto">
                    <a:xfrm>
                      <a:off x="0" y="0"/>
                      <a:ext cx="469265"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приведены на рисунках Г.2 и Г.3.</w:t>
      </w:r>
      <w:r>
        <w:rPr>
          <w:rFonts w:ascii="Arial" w:hAnsi="Arial" w:cs="Arial"/>
          <w:color w:val="2D2D2D"/>
          <w:spacing w:val="2"/>
          <w:sz w:val="18"/>
          <w:szCs w:val="18"/>
        </w:rPr>
        <w:br/>
      </w:r>
    </w:p>
    <w:p w:rsidR="00DA4B6B" w:rsidRDefault="00DA4B6B" w:rsidP="00DA4B6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Г.2 - Схема измерения КСВН с помощью измерителя комплексных сопротивлений</w:t>
      </w:r>
    </w:p>
    <w:p w:rsidR="00DA4B6B" w:rsidRDefault="00DA4B6B" w:rsidP="00DA4B6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3244215" cy="707390"/>
            <wp:effectExtent l="19050" t="0" r="0" b="0"/>
            <wp:docPr id="81" name="Рисунок 81"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pic:cNvPicPr>
                      <a:picLocks noChangeAspect="1" noChangeArrowheads="1"/>
                    </pic:cNvPicPr>
                  </pic:nvPicPr>
                  <pic:blipFill>
                    <a:blip r:embed="rId19" cstate="print"/>
                    <a:srcRect/>
                    <a:stretch>
                      <a:fillRect/>
                    </a:stretch>
                  </pic:blipFill>
                  <pic:spPr bwMode="auto">
                    <a:xfrm>
                      <a:off x="0" y="0"/>
                      <a:ext cx="3244215" cy="707390"/>
                    </a:xfrm>
                    <a:prstGeom prst="rect">
                      <a:avLst/>
                    </a:prstGeom>
                    <a:noFill/>
                    <a:ln w="9525">
                      <a:noFill/>
                      <a:miter lim="800000"/>
                      <a:headEnd/>
                      <a:tailEnd/>
                    </a:ln>
                  </pic:spPr>
                </pic:pic>
              </a:graphicData>
            </a:graphic>
          </wp:inline>
        </w:drawing>
      </w:r>
    </w:p>
    <w:p w:rsidR="00DA4B6B" w:rsidRDefault="00DA4B6B" w:rsidP="00DA4B6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1 - измеритель </w:t>
      </w:r>
      <w:r>
        <w:rPr>
          <w:rFonts w:ascii="Arial" w:hAnsi="Arial" w:cs="Arial"/>
          <w:noProof/>
          <w:color w:val="2D2D2D"/>
          <w:spacing w:val="2"/>
          <w:sz w:val="18"/>
          <w:szCs w:val="18"/>
        </w:rPr>
        <w:drawing>
          <wp:inline distT="0" distB="0" distL="0" distR="0">
            <wp:extent cx="469265" cy="182880"/>
            <wp:effectExtent l="19050" t="0" r="6985" b="0"/>
            <wp:docPr id="82" name="Рисунок 82"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pic:cNvPicPr>
                      <a:picLocks noChangeAspect="1" noChangeArrowheads="1"/>
                    </pic:cNvPicPr>
                  </pic:nvPicPr>
                  <pic:blipFill>
                    <a:blip r:embed="rId8" cstate="print"/>
                    <a:srcRect/>
                    <a:stretch>
                      <a:fillRect/>
                    </a:stretch>
                  </pic:blipFill>
                  <pic:spPr bwMode="auto">
                    <a:xfrm>
                      <a:off x="0" y="0"/>
                      <a:ext cx="469265"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2 - коаксиальный переход; 3 - фидер антенны; 4 - антенна</w:t>
      </w:r>
      <w:r>
        <w:rPr>
          <w:rFonts w:ascii="Arial" w:hAnsi="Arial" w:cs="Arial"/>
          <w:color w:val="2D2D2D"/>
          <w:spacing w:val="2"/>
          <w:sz w:val="18"/>
          <w:szCs w:val="18"/>
        </w:rPr>
        <w:br/>
      </w:r>
      <w:r>
        <w:rPr>
          <w:rFonts w:ascii="Arial" w:hAnsi="Arial" w:cs="Arial"/>
          <w:color w:val="2D2D2D"/>
          <w:spacing w:val="2"/>
          <w:sz w:val="18"/>
          <w:szCs w:val="18"/>
        </w:rPr>
        <w:br/>
        <w:t>Рисунок Г.2 - Схема измерения </w:t>
      </w:r>
      <w:r>
        <w:rPr>
          <w:rFonts w:ascii="Arial" w:hAnsi="Arial" w:cs="Arial"/>
          <w:noProof/>
          <w:color w:val="2D2D2D"/>
          <w:spacing w:val="2"/>
          <w:sz w:val="18"/>
          <w:szCs w:val="18"/>
        </w:rPr>
        <w:drawing>
          <wp:inline distT="0" distB="0" distL="0" distR="0">
            <wp:extent cx="469265" cy="182880"/>
            <wp:effectExtent l="19050" t="0" r="6985" b="0"/>
            <wp:docPr id="83" name="Рисунок 83"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pic:cNvPicPr>
                      <a:picLocks noChangeAspect="1" noChangeArrowheads="1"/>
                    </pic:cNvPicPr>
                  </pic:nvPicPr>
                  <pic:blipFill>
                    <a:blip r:embed="rId8" cstate="print"/>
                    <a:srcRect/>
                    <a:stretch>
                      <a:fillRect/>
                    </a:stretch>
                  </pic:blipFill>
                  <pic:spPr bwMode="auto">
                    <a:xfrm>
                      <a:off x="0" y="0"/>
                      <a:ext cx="469265"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с помощью измерителя комплексных сопротивлений</w:t>
      </w:r>
    </w:p>
    <w:p w:rsidR="00DA4B6B" w:rsidRDefault="00DA4B6B" w:rsidP="00DA4B6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Г.3 - Схема измерения КСВН с помощью панорамного измерителя КСВН</w:t>
      </w:r>
    </w:p>
    <w:p w:rsidR="00DA4B6B" w:rsidRDefault="00DA4B6B" w:rsidP="00DA4B6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DA4B6B" w:rsidRDefault="00DA4B6B" w:rsidP="00DA4B6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757045" cy="492760"/>
            <wp:effectExtent l="19050" t="0" r="0" b="0"/>
            <wp:docPr id="84" name="Рисунок 84"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pic:cNvPicPr>
                      <a:picLocks noChangeAspect="1" noChangeArrowheads="1"/>
                    </pic:cNvPicPr>
                  </pic:nvPicPr>
                  <pic:blipFill>
                    <a:blip r:embed="rId20" cstate="print"/>
                    <a:srcRect/>
                    <a:stretch>
                      <a:fillRect/>
                    </a:stretch>
                  </pic:blipFill>
                  <pic:spPr bwMode="auto">
                    <a:xfrm>
                      <a:off x="0" y="0"/>
                      <a:ext cx="1757045" cy="492760"/>
                    </a:xfrm>
                    <a:prstGeom prst="rect">
                      <a:avLst/>
                    </a:prstGeom>
                    <a:noFill/>
                    <a:ln w="9525">
                      <a:noFill/>
                      <a:miter lim="800000"/>
                      <a:headEnd/>
                      <a:tailEnd/>
                    </a:ln>
                  </pic:spPr>
                </pic:pic>
              </a:graphicData>
            </a:graphic>
          </wp:inline>
        </w:drawing>
      </w:r>
    </w:p>
    <w:p w:rsidR="00DA4B6B" w:rsidRDefault="00DA4B6B" w:rsidP="00DA4B6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1 - панорамный измеритель </w:t>
      </w:r>
      <w:r>
        <w:rPr>
          <w:rFonts w:ascii="Arial" w:hAnsi="Arial" w:cs="Arial"/>
          <w:noProof/>
          <w:color w:val="2D2D2D"/>
          <w:spacing w:val="2"/>
          <w:sz w:val="18"/>
          <w:szCs w:val="18"/>
        </w:rPr>
        <w:drawing>
          <wp:inline distT="0" distB="0" distL="0" distR="0">
            <wp:extent cx="469265" cy="182880"/>
            <wp:effectExtent l="19050" t="0" r="6985" b="0"/>
            <wp:docPr id="85" name="Рисунок 85"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pic:cNvPicPr>
                      <a:picLocks noChangeAspect="1" noChangeArrowheads="1"/>
                    </pic:cNvPicPr>
                  </pic:nvPicPr>
                  <pic:blipFill>
                    <a:blip r:embed="rId8" cstate="print"/>
                    <a:srcRect/>
                    <a:stretch>
                      <a:fillRect/>
                    </a:stretch>
                  </pic:blipFill>
                  <pic:spPr bwMode="auto">
                    <a:xfrm>
                      <a:off x="0" y="0"/>
                      <a:ext cx="469265"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2 - рефлектометр на проверяемую полосу частот, 3 - антенна</w:t>
      </w:r>
      <w:r>
        <w:rPr>
          <w:rFonts w:ascii="Arial" w:hAnsi="Arial" w:cs="Arial"/>
          <w:color w:val="2D2D2D"/>
          <w:spacing w:val="2"/>
          <w:sz w:val="18"/>
          <w:szCs w:val="18"/>
        </w:rPr>
        <w:br/>
      </w:r>
      <w:r>
        <w:rPr>
          <w:rFonts w:ascii="Arial" w:hAnsi="Arial" w:cs="Arial"/>
          <w:color w:val="2D2D2D"/>
          <w:spacing w:val="2"/>
          <w:sz w:val="18"/>
          <w:szCs w:val="18"/>
        </w:rPr>
        <w:br/>
        <w:t>Рисунок Г.3 - Схема измерения </w:t>
      </w:r>
      <w:r>
        <w:rPr>
          <w:rFonts w:ascii="Arial" w:hAnsi="Arial" w:cs="Arial"/>
          <w:noProof/>
          <w:color w:val="2D2D2D"/>
          <w:spacing w:val="2"/>
          <w:sz w:val="18"/>
          <w:szCs w:val="18"/>
        </w:rPr>
        <w:drawing>
          <wp:inline distT="0" distB="0" distL="0" distR="0">
            <wp:extent cx="469265" cy="182880"/>
            <wp:effectExtent l="19050" t="0" r="6985" b="0"/>
            <wp:docPr id="86" name="Рисунок 86"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pic:cNvPicPr>
                      <a:picLocks noChangeAspect="1" noChangeArrowheads="1"/>
                    </pic:cNvPicPr>
                  </pic:nvPicPr>
                  <pic:blipFill>
                    <a:blip r:embed="rId8" cstate="print"/>
                    <a:srcRect/>
                    <a:stretch>
                      <a:fillRect/>
                    </a:stretch>
                  </pic:blipFill>
                  <pic:spPr bwMode="auto">
                    <a:xfrm>
                      <a:off x="0" y="0"/>
                      <a:ext cx="469265"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с помощью панорамного измерителя </w:t>
      </w:r>
      <w:r>
        <w:rPr>
          <w:rFonts w:ascii="Arial" w:hAnsi="Arial" w:cs="Arial"/>
          <w:noProof/>
          <w:color w:val="2D2D2D"/>
          <w:spacing w:val="2"/>
          <w:sz w:val="18"/>
          <w:szCs w:val="18"/>
        </w:rPr>
        <w:drawing>
          <wp:inline distT="0" distB="0" distL="0" distR="0">
            <wp:extent cx="469265" cy="182880"/>
            <wp:effectExtent l="19050" t="0" r="6985" b="0"/>
            <wp:docPr id="87" name="Рисунок 87"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pic:cNvPicPr>
                      <a:picLocks noChangeAspect="1" noChangeArrowheads="1"/>
                    </pic:cNvPicPr>
                  </pic:nvPicPr>
                  <pic:blipFill>
                    <a:blip r:embed="rId8" cstate="print"/>
                    <a:srcRect/>
                    <a:stretch>
                      <a:fillRect/>
                    </a:stretch>
                  </pic:blipFill>
                  <pic:spPr bwMode="auto">
                    <a:xfrm>
                      <a:off x="0" y="0"/>
                      <a:ext cx="469265" cy="182880"/>
                    </a:xfrm>
                    <a:prstGeom prst="rect">
                      <a:avLst/>
                    </a:prstGeom>
                    <a:noFill/>
                    <a:ln w="9525">
                      <a:noFill/>
                      <a:miter lim="800000"/>
                      <a:headEnd/>
                      <a:tailEnd/>
                    </a:ln>
                  </pic:spPr>
                </pic:pic>
              </a:graphicData>
            </a:graphic>
          </wp:inline>
        </w:drawing>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 Погрешность измерения - в соответствии с методикой, приведенной в ТО или инструкции по эксплуатации используемого измерительного прибора.</w:t>
      </w:r>
      <w:r>
        <w:rPr>
          <w:rFonts w:ascii="Arial" w:hAnsi="Arial" w:cs="Arial"/>
          <w:color w:val="2D2D2D"/>
          <w:spacing w:val="2"/>
          <w:sz w:val="18"/>
          <w:szCs w:val="18"/>
        </w:rPr>
        <w:br/>
      </w:r>
      <w:r>
        <w:rPr>
          <w:rFonts w:ascii="Arial" w:hAnsi="Arial" w:cs="Arial"/>
          <w:color w:val="2D2D2D"/>
          <w:spacing w:val="2"/>
          <w:sz w:val="18"/>
          <w:szCs w:val="18"/>
        </w:rPr>
        <w:br/>
      </w:r>
    </w:p>
    <w:p w:rsidR="00DA4B6B" w:rsidRDefault="00DA4B6B" w:rsidP="00DA4B6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Д (рекомендуемое). МЕТОД ИСПЫТАНИЯ АНТЕНН ПРИ ПОДКЛЮЧЕНИИ ШТАТНОГО ПЕРЕДАТЧИКА</w:t>
      </w:r>
    </w:p>
    <w:p w:rsidR="00DA4B6B" w:rsidRDefault="00DA4B6B" w:rsidP="00DA4B6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Д</w:t>
      </w:r>
      <w:r>
        <w:rPr>
          <w:rFonts w:ascii="Arial" w:hAnsi="Arial" w:cs="Arial"/>
          <w:color w:val="2D2D2D"/>
          <w:spacing w:val="2"/>
          <w:sz w:val="18"/>
          <w:szCs w:val="18"/>
        </w:rPr>
        <w:br/>
        <w:t>(рекомендуемое)</w:t>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Д.1 Испытание антенны проводят при подключении к ней штатного передатчика, который должен отработать в течение 24 ч в режиме номинальной мощности.</w:t>
      </w:r>
      <w:r>
        <w:rPr>
          <w:rFonts w:ascii="Arial" w:hAnsi="Arial" w:cs="Arial"/>
          <w:color w:val="2D2D2D"/>
          <w:spacing w:val="2"/>
          <w:sz w:val="18"/>
          <w:szCs w:val="18"/>
        </w:rPr>
        <w:br/>
      </w:r>
      <w:r>
        <w:rPr>
          <w:rFonts w:ascii="Arial" w:hAnsi="Arial" w:cs="Arial"/>
          <w:color w:val="2D2D2D"/>
          <w:spacing w:val="2"/>
          <w:sz w:val="18"/>
          <w:szCs w:val="18"/>
        </w:rPr>
        <w:br/>
        <w:t>В процессе испытания необходимо контролировать значения </w:t>
      </w:r>
      <w:r>
        <w:rPr>
          <w:rFonts w:ascii="Arial" w:hAnsi="Arial" w:cs="Arial"/>
          <w:noProof/>
          <w:color w:val="2D2D2D"/>
          <w:spacing w:val="2"/>
          <w:sz w:val="18"/>
          <w:szCs w:val="18"/>
        </w:rPr>
        <w:drawing>
          <wp:inline distT="0" distB="0" distL="0" distR="0">
            <wp:extent cx="469265" cy="182880"/>
            <wp:effectExtent l="19050" t="0" r="6985" b="0"/>
            <wp:docPr id="88" name="Рисунок 88"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pic:cNvPicPr>
                      <a:picLocks noChangeAspect="1" noChangeArrowheads="1"/>
                    </pic:cNvPicPr>
                  </pic:nvPicPr>
                  <pic:blipFill>
                    <a:blip r:embed="rId8" cstate="print"/>
                    <a:srcRect/>
                    <a:stretch>
                      <a:fillRect/>
                    </a:stretch>
                  </pic:blipFill>
                  <pic:spPr bwMode="auto">
                    <a:xfrm>
                      <a:off x="0" y="0"/>
                      <a:ext cx="469265"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(либо отраженной мощности), которые не должны изменяться в течение этого периода. Отсутствие признаков электрического пробоя в элементах антенны и ее фидерной системе подтверждает пригодность антенны для эксплуатации. В процессе проведения испытания материалы элементов антенны и ее фидерной системы должны выдерживать нагрев без разрушения и остаточных деформаций при работе передатчика в режиме номинальной мощности.</w:t>
      </w:r>
      <w:r>
        <w:rPr>
          <w:rFonts w:ascii="Arial" w:hAnsi="Arial" w:cs="Arial"/>
          <w:color w:val="2D2D2D"/>
          <w:spacing w:val="2"/>
          <w:sz w:val="18"/>
          <w:szCs w:val="18"/>
        </w:rPr>
        <w:br/>
      </w:r>
      <w:r>
        <w:rPr>
          <w:rFonts w:ascii="Arial" w:hAnsi="Arial" w:cs="Arial"/>
          <w:color w:val="2D2D2D"/>
          <w:spacing w:val="2"/>
          <w:sz w:val="18"/>
          <w:szCs w:val="18"/>
        </w:rPr>
        <w:br/>
      </w:r>
    </w:p>
    <w:p w:rsidR="00DA4B6B" w:rsidRDefault="00DA4B6B" w:rsidP="00DA4B6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 xml:space="preserve">ПРИЛОЖЕНИЕ Е (рекомендуемое). ИЗМЕРЕНИЯ НАПРЯЖЕННОСТИ </w:t>
      </w:r>
      <w:proofErr w:type="gramStart"/>
      <w:r>
        <w:rPr>
          <w:rFonts w:ascii="Arial" w:hAnsi="Arial" w:cs="Arial"/>
          <w:b w:val="0"/>
          <w:bCs w:val="0"/>
          <w:color w:val="3C3C3C"/>
          <w:spacing w:val="2"/>
          <w:sz w:val="26"/>
          <w:szCs w:val="26"/>
        </w:rPr>
        <w:t>ПОЛЯ</w:t>
      </w:r>
      <w:proofErr w:type="gramEnd"/>
      <w:r>
        <w:rPr>
          <w:rFonts w:ascii="Arial" w:hAnsi="Arial" w:cs="Arial"/>
          <w:b w:val="0"/>
          <w:bCs w:val="0"/>
          <w:color w:val="3C3C3C"/>
          <w:spacing w:val="2"/>
          <w:sz w:val="26"/>
          <w:szCs w:val="26"/>
        </w:rPr>
        <w:t xml:space="preserve"> НА ГРАНИЦАХ ЗОНЫ ОБСЛУЖИВАНИЯ ПЕРЕДАЮЩЕЙ РАДИОТЕЛЕВИЗИОННОЙ СТАНЦИИ ДЛЯ ПРОВЕРКИ ИСПРАВНОСТИ ПЕРЕДАЮЩЕЙ АНТЕННЫ</w:t>
      </w:r>
    </w:p>
    <w:p w:rsidR="00DA4B6B" w:rsidRDefault="00DA4B6B" w:rsidP="00DA4B6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Е</w:t>
      </w:r>
      <w:r>
        <w:rPr>
          <w:rFonts w:ascii="Arial" w:hAnsi="Arial" w:cs="Arial"/>
          <w:color w:val="2D2D2D"/>
          <w:spacing w:val="2"/>
          <w:sz w:val="18"/>
          <w:szCs w:val="18"/>
        </w:rPr>
        <w:br/>
        <w:t>(рекомендуемое)</w:t>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Е.1 Измерения напряженности поля</w:t>
      </w:r>
      <w:proofErr w:type="gramStart"/>
      <w:r>
        <w:rPr>
          <w:rFonts w:ascii="Arial" w:hAnsi="Arial" w:cs="Arial"/>
          <w:color w:val="2D2D2D"/>
          <w:spacing w:val="2"/>
          <w:sz w:val="18"/>
          <w:szCs w:val="18"/>
        </w:rPr>
        <w:t xml:space="preserve"> (</w:t>
      </w:r>
      <w:r w:rsidR="00684607" w:rsidRPr="00684607">
        <w:rPr>
          <w:rFonts w:ascii="Arial" w:hAnsi="Arial" w:cs="Arial"/>
          <w:color w:val="2D2D2D"/>
          <w:spacing w:val="2"/>
          <w:sz w:val="18"/>
          <w:szCs w:val="18"/>
        </w:rPr>
        <w:pict>
          <v:shape id="_x0000_i1065"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11.9pt;height:12.5pt"/>
        </w:pict>
      </w:r>
      <w:r>
        <w:rPr>
          <w:rFonts w:ascii="Arial" w:hAnsi="Arial" w:cs="Arial"/>
          <w:color w:val="2D2D2D"/>
          <w:spacing w:val="2"/>
          <w:sz w:val="18"/>
          <w:szCs w:val="18"/>
        </w:rPr>
        <w:t xml:space="preserve">) </w:t>
      </w:r>
      <w:proofErr w:type="gramEnd"/>
      <w:r>
        <w:rPr>
          <w:rFonts w:ascii="Arial" w:hAnsi="Arial" w:cs="Arial"/>
          <w:color w:val="2D2D2D"/>
          <w:spacing w:val="2"/>
          <w:sz w:val="18"/>
          <w:szCs w:val="18"/>
        </w:rPr>
        <w:t>проводят с целью определения зоны уверенного приема радиопередающей станции. Допускается проведение измерения </w:t>
      </w:r>
      <w:r w:rsidR="00684607" w:rsidRPr="00684607">
        <w:rPr>
          <w:rFonts w:ascii="Arial" w:hAnsi="Arial" w:cs="Arial"/>
          <w:color w:val="2D2D2D"/>
          <w:spacing w:val="2"/>
          <w:sz w:val="18"/>
          <w:szCs w:val="18"/>
        </w:rPr>
        <w:pict>
          <v:shape id="_x0000_i1066"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11.9pt;height:12.5pt"/>
        </w:pict>
      </w:r>
      <w:r>
        <w:rPr>
          <w:rFonts w:ascii="Arial" w:hAnsi="Arial" w:cs="Arial"/>
          <w:color w:val="2D2D2D"/>
          <w:spacing w:val="2"/>
          <w:sz w:val="18"/>
          <w:szCs w:val="18"/>
        </w:rPr>
        <w:t> в соответствии с методикой, приведенной в 7.1 и 7.2. Регламента [4].</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Е.2 Измерения </w:t>
      </w:r>
      <w:r w:rsidR="00684607" w:rsidRPr="00684607">
        <w:rPr>
          <w:rFonts w:ascii="Arial" w:hAnsi="Arial" w:cs="Arial"/>
          <w:color w:val="2D2D2D"/>
          <w:spacing w:val="2"/>
          <w:sz w:val="18"/>
          <w:szCs w:val="18"/>
        </w:rPr>
        <w:pict>
          <v:shape id="_x0000_i1067"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11.9pt;height:12.5pt"/>
        </w:pict>
      </w:r>
      <w:r>
        <w:rPr>
          <w:rFonts w:ascii="Arial" w:hAnsi="Arial" w:cs="Arial"/>
          <w:color w:val="2D2D2D"/>
          <w:spacing w:val="2"/>
          <w:sz w:val="18"/>
          <w:szCs w:val="18"/>
        </w:rPr>
        <w:t> проводят на частоте радиосигнала изображения передатчика или на частотах радиосигналов изображения и звука штатных радиотелевизионных передатчиков, подключенных к антенне.</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Е.3 Схема измерения </w:t>
      </w:r>
      <w:r w:rsidR="00684607" w:rsidRPr="00684607">
        <w:rPr>
          <w:rFonts w:ascii="Arial" w:hAnsi="Arial" w:cs="Arial"/>
          <w:color w:val="2D2D2D"/>
          <w:spacing w:val="2"/>
          <w:sz w:val="18"/>
          <w:szCs w:val="18"/>
        </w:rPr>
        <w:pict>
          <v:shape id="_x0000_i1068"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11.9pt;height:12.5pt"/>
        </w:pict>
      </w:r>
      <w:r>
        <w:rPr>
          <w:rFonts w:ascii="Arial" w:hAnsi="Arial" w:cs="Arial"/>
          <w:color w:val="2D2D2D"/>
          <w:spacing w:val="2"/>
          <w:sz w:val="18"/>
          <w:szCs w:val="18"/>
        </w:rPr>
        <w:t> приведена на рисунке E.1.</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Е.4 Измерения </w:t>
      </w:r>
      <w:r w:rsidR="00684607" w:rsidRPr="00684607">
        <w:rPr>
          <w:rFonts w:ascii="Arial" w:hAnsi="Arial" w:cs="Arial"/>
          <w:color w:val="2D2D2D"/>
          <w:spacing w:val="2"/>
          <w:sz w:val="18"/>
          <w:szCs w:val="18"/>
        </w:rPr>
        <w:pict>
          <v:shape id="_x0000_i1069"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11.9pt;height:12.5pt"/>
        </w:pict>
      </w:r>
      <w:r>
        <w:rPr>
          <w:rFonts w:ascii="Arial" w:hAnsi="Arial" w:cs="Arial"/>
          <w:color w:val="2D2D2D"/>
          <w:spacing w:val="2"/>
          <w:sz w:val="18"/>
          <w:szCs w:val="18"/>
        </w:rPr>
        <w:t> проводят при работе штатных передатчиков радиотелевизионной станции в режиме номинальной мощности.</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Е.5 Перед измерениями </w:t>
      </w:r>
      <w:r w:rsidR="00684607" w:rsidRPr="00684607">
        <w:rPr>
          <w:rFonts w:ascii="Arial" w:hAnsi="Arial" w:cs="Arial"/>
          <w:color w:val="2D2D2D"/>
          <w:spacing w:val="2"/>
          <w:sz w:val="18"/>
          <w:szCs w:val="18"/>
        </w:rPr>
        <w:pict>
          <v:shape id="_x0000_i1070"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11.9pt;height:12.5pt"/>
        </w:pict>
      </w:r>
      <w:r>
        <w:rPr>
          <w:rFonts w:ascii="Arial" w:hAnsi="Arial" w:cs="Arial"/>
          <w:color w:val="2D2D2D"/>
          <w:spacing w:val="2"/>
          <w:sz w:val="18"/>
          <w:szCs w:val="18"/>
        </w:rPr>
        <w:t> на карте местности определяют, как минимум, 4 радиальных направления для проверки в метровом диапазоне волн и 8 радиальных направлений для проверки в дециметровом диапазоне волн, охватывающих максимальную площадь зоны обслуживания от пункта, где расположена радиотелевизионная станция, до мест измерения, расположенных на пересечении с границей проектируемой зоны обслуживания, в которых обеспечивается прямая видимость передающей станции.</w:t>
      </w:r>
      <w:r>
        <w:rPr>
          <w:rFonts w:ascii="Arial" w:hAnsi="Arial" w:cs="Arial"/>
          <w:color w:val="2D2D2D"/>
          <w:spacing w:val="2"/>
          <w:sz w:val="18"/>
          <w:szCs w:val="18"/>
        </w:rPr>
        <w:br/>
      </w:r>
      <w:proofErr w:type="gramEnd"/>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Е.6 Измеренные на границах зоны обслуживания медианные значения </w:t>
      </w:r>
      <w:r w:rsidR="00684607" w:rsidRPr="00684607">
        <w:rPr>
          <w:rFonts w:ascii="Arial" w:hAnsi="Arial" w:cs="Arial"/>
          <w:color w:val="2D2D2D"/>
          <w:spacing w:val="2"/>
          <w:sz w:val="18"/>
          <w:szCs w:val="18"/>
        </w:rPr>
        <w:pict>
          <v:shape id="_x0000_i1071"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11.9pt;height:12.5pt"/>
        </w:pict>
      </w:r>
      <w:r>
        <w:rPr>
          <w:rFonts w:ascii="Arial" w:hAnsi="Arial" w:cs="Arial"/>
          <w:color w:val="2D2D2D"/>
          <w:spacing w:val="2"/>
          <w:sz w:val="18"/>
          <w:szCs w:val="18"/>
        </w:rPr>
        <w:t> сравнивают с расчетными (планируемыми) значениями </w:t>
      </w:r>
      <w:r w:rsidR="00684607" w:rsidRPr="00684607">
        <w:rPr>
          <w:rFonts w:ascii="Arial" w:hAnsi="Arial" w:cs="Arial"/>
          <w:color w:val="2D2D2D"/>
          <w:spacing w:val="2"/>
          <w:sz w:val="18"/>
          <w:szCs w:val="18"/>
        </w:rPr>
        <w:pict>
          <v:shape id="_x0000_i1072"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26.3pt;height:18.15pt"/>
        </w:pict>
      </w:r>
      <w:r>
        <w:rPr>
          <w:rFonts w:ascii="Arial" w:hAnsi="Arial" w:cs="Arial"/>
          <w:color w:val="2D2D2D"/>
          <w:spacing w:val="2"/>
          <w:sz w:val="18"/>
          <w:szCs w:val="18"/>
        </w:rPr>
        <w:t>, приведенными в проекте радиотелевизионной станции.</w:t>
      </w:r>
      <w:r>
        <w:rPr>
          <w:rFonts w:ascii="Arial" w:hAnsi="Arial" w:cs="Arial"/>
          <w:color w:val="2D2D2D"/>
          <w:spacing w:val="2"/>
          <w:sz w:val="18"/>
          <w:szCs w:val="18"/>
        </w:rPr>
        <w:br/>
      </w:r>
      <w:r>
        <w:rPr>
          <w:rFonts w:ascii="Arial" w:hAnsi="Arial" w:cs="Arial"/>
          <w:color w:val="2D2D2D"/>
          <w:spacing w:val="2"/>
          <w:sz w:val="18"/>
          <w:szCs w:val="18"/>
        </w:rPr>
        <w:br/>
        <w:t>Если полученные значения Е отличаются не более чем на ±6 дБ от расчетных значений </w:t>
      </w:r>
      <w:r w:rsidR="00684607" w:rsidRPr="00684607">
        <w:rPr>
          <w:rFonts w:ascii="Arial" w:hAnsi="Arial" w:cs="Arial"/>
          <w:color w:val="2D2D2D"/>
          <w:spacing w:val="2"/>
          <w:sz w:val="18"/>
          <w:szCs w:val="18"/>
        </w:rPr>
        <w:pict>
          <v:shape id="_x0000_i1073"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26.3pt;height:18.15pt"/>
        </w:pict>
      </w:r>
      <w:r>
        <w:rPr>
          <w:rFonts w:ascii="Arial" w:hAnsi="Arial" w:cs="Arial"/>
          <w:color w:val="2D2D2D"/>
          <w:spacing w:val="2"/>
          <w:sz w:val="18"/>
          <w:szCs w:val="18"/>
        </w:rPr>
        <w:t>, приведенных в проекте радиотелевизионной станции для границ зоны, то это свидетельствует об исправности передающей антенны и соответствии ее характеристик направленности характеристикам, требуемым для обеспечения проверяемой зоны обслуживания.</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Минимальные значения </w:t>
      </w:r>
      <w:r w:rsidR="00684607" w:rsidRPr="00684607">
        <w:rPr>
          <w:rFonts w:ascii="Arial" w:hAnsi="Arial" w:cs="Arial"/>
          <w:color w:val="2D2D2D"/>
          <w:spacing w:val="2"/>
          <w:sz w:val="18"/>
          <w:szCs w:val="18"/>
        </w:rPr>
        <w:pict>
          <v:shape id="_x0000_i1074"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26.3pt;height:18.15pt"/>
        </w:pict>
      </w:r>
      <w:r>
        <w:rPr>
          <w:rFonts w:ascii="Arial" w:hAnsi="Arial" w:cs="Arial"/>
          <w:color w:val="2D2D2D"/>
          <w:spacing w:val="2"/>
          <w:sz w:val="18"/>
          <w:szCs w:val="18"/>
        </w:rPr>
        <w:t> по </w:t>
      </w:r>
      <w:r w:rsidRPr="0097012A">
        <w:rPr>
          <w:rFonts w:ascii="Arial" w:hAnsi="Arial" w:cs="Arial"/>
          <w:spacing w:val="2"/>
          <w:sz w:val="18"/>
          <w:szCs w:val="18"/>
        </w:rPr>
        <w:t>ГОСТ 7845</w:t>
      </w:r>
      <w:r>
        <w:rPr>
          <w:rFonts w:ascii="Arial" w:hAnsi="Arial" w:cs="Arial"/>
          <w:color w:val="2D2D2D"/>
          <w:spacing w:val="2"/>
          <w:sz w:val="18"/>
          <w:szCs w:val="18"/>
        </w:rPr>
        <w:t>, используемые при планировании зоны обслуживания телевизионной станции, приведены в таблице E.1.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E.1</w:t>
      </w:r>
    </w:p>
    <w:tbl>
      <w:tblPr>
        <w:tblW w:w="0" w:type="auto"/>
        <w:tblCellMar>
          <w:left w:w="0" w:type="dxa"/>
          <w:right w:w="0" w:type="dxa"/>
        </w:tblCellMar>
        <w:tblLook w:val="04A0"/>
      </w:tblPr>
      <w:tblGrid>
        <w:gridCol w:w="2663"/>
        <w:gridCol w:w="1314"/>
        <w:gridCol w:w="1632"/>
        <w:gridCol w:w="1473"/>
        <w:gridCol w:w="1792"/>
        <w:gridCol w:w="1473"/>
      </w:tblGrid>
      <w:tr w:rsidR="00DA4B6B" w:rsidTr="00DA4B6B">
        <w:trPr>
          <w:trHeight w:val="15"/>
        </w:trPr>
        <w:tc>
          <w:tcPr>
            <w:tcW w:w="2957" w:type="dxa"/>
            <w:hideMark/>
          </w:tcPr>
          <w:p w:rsidR="00DA4B6B" w:rsidRDefault="00DA4B6B">
            <w:pPr>
              <w:rPr>
                <w:sz w:val="2"/>
                <w:szCs w:val="24"/>
              </w:rPr>
            </w:pPr>
          </w:p>
        </w:tc>
        <w:tc>
          <w:tcPr>
            <w:tcW w:w="1478" w:type="dxa"/>
            <w:hideMark/>
          </w:tcPr>
          <w:p w:rsidR="00DA4B6B" w:rsidRDefault="00DA4B6B">
            <w:pPr>
              <w:rPr>
                <w:sz w:val="2"/>
                <w:szCs w:val="24"/>
              </w:rPr>
            </w:pPr>
          </w:p>
        </w:tc>
        <w:tc>
          <w:tcPr>
            <w:tcW w:w="1848" w:type="dxa"/>
            <w:hideMark/>
          </w:tcPr>
          <w:p w:rsidR="00DA4B6B" w:rsidRDefault="00DA4B6B">
            <w:pPr>
              <w:rPr>
                <w:sz w:val="2"/>
                <w:szCs w:val="24"/>
              </w:rPr>
            </w:pPr>
          </w:p>
        </w:tc>
        <w:tc>
          <w:tcPr>
            <w:tcW w:w="1663" w:type="dxa"/>
            <w:hideMark/>
          </w:tcPr>
          <w:p w:rsidR="00DA4B6B" w:rsidRDefault="00DA4B6B">
            <w:pPr>
              <w:rPr>
                <w:sz w:val="2"/>
                <w:szCs w:val="24"/>
              </w:rPr>
            </w:pPr>
          </w:p>
        </w:tc>
        <w:tc>
          <w:tcPr>
            <w:tcW w:w="2033" w:type="dxa"/>
            <w:hideMark/>
          </w:tcPr>
          <w:p w:rsidR="00DA4B6B" w:rsidRDefault="00DA4B6B">
            <w:pPr>
              <w:rPr>
                <w:sz w:val="2"/>
                <w:szCs w:val="24"/>
              </w:rPr>
            </w:pPr>
          </w:p>
        </w:tc>
        <w:tc>
          <w:tcPr>
            <w:tcW w:w="1663" w:type="dxa"/>
            <w:hideMark/>
          </w:tcPr>
          <w:p w:rsidR="00DA4B6B" w:rsidRDefault="00DA4B6B">
            <w:pPr>
              <w:rPr>
                <w:sz w:val="2"/>
                <w:szCs w:val="24"/>
              </w:rPr>
            </w:pPr>
          </w:p>
        </w:tc>
      </w:tr>
      <w:tr w:rsidR="00DA4B6B" w:rsidTr="00DA4B6B">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Диапазон частот</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I</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II</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III</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IV</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V</w:t>
            </w:r>
          </w:p>
        </w:tc>
      </w:tr>
      <w:tr w:rsidR="00DA4B6B" w:rsidTr="00DA4B6B">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684607">
            <w:pPr>
              <w:pStyle w:val="formattext"/>
              <w:spacing w:before="0" w:beforeAutospacing="0" w:after="0" w:afterAutospacing="0" w:line="263" w:lineRule="atLeast"/>
              <w:jc w:val="center"/>
              <w:textAlignment w:val="baseline"/>
              <w:rPr>
                <w:color w:val="2D2D2D"/>
                <w:sz w:val="18"/>
                <w:szCs w:val="18"/>
              </w:rPr>
            </w:pPr>
            <w:r w:rsidRPr="00684607">
              <w:rPr>
                <w:color w:val="2D2D2D"/>
                <w:sz w:val="18"/>
                <w:szCs w:val="18"/>
              </w:rPr>
              <w:pict>
                <v:shape id="_x0000_i1075"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26.3pt;height:18.15pt"/>
              </w:pict>
            </w:r>
            <w:r w:rsidR="00DA4B6B">
              <w:rPr>
                <w:color w:val="2D2D2D"/>
                <w:sz w:val="18"/>
                <w:szCs w:val="18"/>
              </w:rPr>
              <w:t>, дБ·мкВ/м</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55</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68</w:t>
            </w:r>
          </w:p>
        </w:tc>
      </w:tr>
    </w:tbl>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Минимальные значения </w:t>
      </w:r>
      <w:r w:rsidR="00684607" w:rsidRPr="00684607">
        <w:rPr>
          <w:rFonts w:ascii="Arial" w:hAnsi="Arial" w:cs="Arial"/>
          <w:color w:val="2D2D2D"/>
          <w:spacing w:val="2"/>
          <w:sz w:val="18"/>
          <w:szCs w:val="18"/>
        </w:rPr>
        <w:pict>
          <v:shape id="_x0000_i1076"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26.3pt;height:18.15pt"/>
        </w:pict>
      </w:r>
      <w:r>
        <w:rPr>
          <w:rFonts w:ascii="Arial" w:hAnsi="Arial" w:cs="Arial"/>
          <w:color w:val="2D2D2D"/>
          <w:spacing w:val="2"/>
          <w:sz w:val="18"/>
          <w:szCs w:val="18"/>
        </w:rPr>
        <w:t>, используемые при планировании зоны обслуживания радиовещательной станции ОВЧ радиовещания, приведены в таблице Е.2.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Е.2</w:t>
      </w:r>
    </w:p>
    <w:tbl>
      <w:tblPr>
        <w:tblW w:w="0" w:type="auto"/>
        <w:tblCellMar>
          <w:left w:w="0" w:type="dxa"/>
          <w:right w:w="0" w:type="dxa"/>
        </w:tblCellMar>
        <w:tblLook w:val="04A0"/>
      </w:tblPr>
      <w:tblGrid>
        <w:gridCol w:w="2158"/>
        <w:gridCol w:w="5064"/>
        <w:gridCol w:w="1485"/>
        <w:gridCol w:w="1640"/>
      </w:tblGrid>
      <w:tr w:rsidR="00DA4B6B" w:rsidTr="00DA4B6B">
        <w:trPr>
          <w:trHeight w:val="15"/>
        </w:trPr>
        <w:tc>
          <w:tcPr>
            <w:tcW w:w="2402" w:type="dxa"/>
            <w:hideMark/>
          </w:tcPr>
          <w:p w:rsidR="00DA4B6B" w:rsidRDefault="00DA4B6B">
            <w:pPr>
              <w:rPr>
                <w:sz w:val="2"/>
                <w:szCs w:val="24"/>
              </w:rPr>
            </w:pPr>
          </w:p>
        </w:tc>
        <w:tc>
          <w:tcPr>
            <w:tcW w:w="5729" w:type="dxa"/>
            <w:hideMark/>
          </w:tcPr>
          <w:p w:rsidR="00DA4B6B" w:rsidRDefault="00DA4B6B">
            <w:pPr>
              <w:rPr>
                <w:sz w:val="2"/>
                <w:szCs w:val="24"/>
              </w:rPr>
            </w:pPr>
          </w:p>
        </w:tc>
        <w:tc>
          <w:tcPr>
            <w:tcW w:w="1663" w:type="dxa"/>
            <w:hideMark/>
          </w:tcPr>
          <w:p w:rsidR="00DA4B6B" w:rsidRDefault="00DA4B6B">
            <w:pPr>
              <w:rPr>
                <w:sz w:val="2"/>
                <w:szCs w:val="24"/>
              </w:rPr>
            </w:pPr>
          </w:p>
        </w:tc>
        <w:tc>
          <w:tcPr>
            <w:tcW w:w="1848" w:type="dxa"/>
            <w:hideMark/>
          </w:tcPr>
          <w:p w:rsidR="00DA4B6B" w:rsidRDefault="00DA4B6B">
            <w:pPr>
              <w:rPr>
                <w:sz w:val="2"/>
                <w:szCs w:val="24"/>
              </w:rPr>
            </w:pPr>
          </w:p>
        </w:tc>
      </w:tr>
      <w:tr w:rsidR="00DA4B6B" w:rsidTr="00DA4B6B">
        <w:tc>
          <w:tcPr>
            <w:tcW w:w="813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Диапазон частот, МГц</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65,9-73,94</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100-107,9</w:t>
            </w:r>
          </w:p>
        </w:tc>
      </w:tr>
      <w:tr w:rsidR="00DA4B6B" w:rsidTr="00DA4B6B">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A4B6B" w:rsidRDefault="00DA4B6B">
            <w:pPr>
              <w:rPr>
                <w:sz w:val="24"/>
                <w:szCs w:val="24"/>
              </w:rPr>
            </w:pP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r>
              <w:rPr>
                <w:color w:val="2D2D2D"/>
                <w:sz w:val="18"/>
                <w:szCs w:val="18"/>
              </w:rPr>
              <w:t>Монофоническое радиовещание</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46</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48</w:t>
            </w:r>
          </w:p>
        </w:tc>
      </w:tr>
      <w:tr w:rsidR="00DA4B6B" w:rsidTr="00DA4B6B">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684607">
            <w:pPr>
              <w:pStyle w:val="formattext"/>
              <w:spacing w:before="0" w:beforeAutospacing="0" w:after="0" w:afterAutospacing="0" w:line="263" w:lineRule="atLeast"/>
              <w:jc w:val="center"/>
              <w:textAlignment w:val="baseline"/>
              <w:rPr>
                <w:color w:val="2D2D2D"/>
                <w:sz w:val="18"/>
                <w:szCs w:val="18"/>
              </w:rPr>
            </w:pPr>
            <w:r w:rsidRPr="00684607">
              <w:rPr>
                <w:color w:val="2D2D2D"/>
                <w:sz w:val="18"/>
                <w:szCs w:val="18"/>
              </w:rPr>
              <w:pict>
                <v:shape id="_x0000_i1077"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26.3pt;height:18.15pt"/>
              </w:pict>
            </w:r>
            <w:r w:rsidR="00DA4B6B">
              <w:rPr>
                <w:color w:val="2D2D2D"/>
                <w:sz w:val="18"/>
                <w:szCs w:val="18"/>
              </w:rPr>
              <w:t>, дБ·мкВ/м</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textAlignment w:val="baseline"/>
              <w:rPr>
                <w:color w:val="2D2D2D"/>
                <w:sz w:val="18"/>
                <w:szCs w:val="18"/>
              </w:rPr>
            </w:pPr>
            <w:r>
              <w:rPr>
                <w:color w:val="2D2D2D"/>
                <w:sz w:val="18"/>
                <w:szCs w:val="18"/>
              </w:rPr>
              <w:t>Стереофоническое радиовещание</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54</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A4B6B" w:rsidRDefault="00DA4B6B">
            <w:pPr>
              <w:pStyle w:val="formattext"/>
              <w:spacing w:before="0" w:beforeAutospacing="0" w:after="0" w:afterAutospacing="0" w:line="263" w:lineRule="atLeast"/>
              <w:jc w:val="center"/>
              <w:textAlignment w:val="baseline"/>
              <w:rPr>
                <w:color w:val="2D2D2D"/>
                <w:sz w:val="18"/>
                <w:szCs w:val="18"/>
              </w:rPr>
            </w:pPr>
            <w:r>
              <w:rPr>
                <w:color w:val="2D2D2D"/>
                <w:sz w:val="18"/>
                <w:szCs w:val="18"/>
              </w:rPr>
              <w:t>54</w:t>
            </w:r>
          </w:p>
        </w:tc>
      </w:tr>
    </w:tbl>
    <w:p w:rsidR="00DA4B6B" w:rsidRDefault="00DA4B6B" w:rsidP="00DA4B6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Е.1 - Схема измерения Е на границах зоны обслуживания передающей радиотелевизионной станции</w:t>
      </w:r>
    </w:p>
    <w:p w:rsidR="00DA4B6B" w:rsidRDefault="00DA4B6B" w:rsidP="00DA4B6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DA4B6B" w:rsidRDefault="00DA4B6B" w:rsidP="00DA4B6B">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663825" cy="1184910"/>
            <wp:effectExtent l="19050" t="0" r="3175" b="0"/>
            <wp:docPr id="102" name="Рисунок 102"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pic:cNvPicPr>
                      <a:picLocks noChangeAspect="1" noChangeArrowheads="1"/>
                    </pic:cNvPicPr>
                  </pic:nvPicPr>
                  <pic:blipFill>
                    <a:blip r:embed="rId21" cstate="print"/>
                    <a:srcRect/>
                    <a:stretch>
                      <a:fillRect/>
                    </a:stretch>
                  </pic:blipFill>
                  <pic:spPr bwMode="auto">
                    <a:xfrm>
                      <a:off x="0" y="0"/>
                      <a:ext cx="2663825" cy="1184910"/>
                    </a:xfrm>
                    <a:prstGeom prst="rect">
                      <a:avLst/>
                    </a:prstGeom>
                    <a:noFill/>
                    <a:ln w="9525">
                      <a:noFill/>
                      <a:miter lim="800000"/>
                      <a:headEnd/>
                      <a:tailEnd/>
                    </a:ln>
                  </pic:spPr>
                </pic:pic>
              </a:graphicData>
            </a:graphic>
          </wp:inline>
        </w:drawing>
      </w:r>
    </w:p>
    <w:p w:rsidR="00DA4B6B" w:rsidRDefault="00DA4B6B" w:rsidP="00DA4B6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1 - передатчик (штатный) радиотелевизионной станции; 2 - фидер передающей антенны; 3 - передающая антенна; 4 - эталонная приемная антенна; 5 - кабель снижения приемной антенны; 6 - измеритель напряженности поля</w:t>
      </w:r>
      <w:r>
        <w:rPr>
          <w:rFonts w:ascii="Arial" w:hAnsi="Arial" w:cs="Arial"/>
          <w:color w:val="2D2D2D"/>
          <w:spacing w:val="2"/>
          <w:sz w:val="18"/>
          <w:szCs w:val="18"/>
        </w:rPr>
        <w:br/>
      </w:r>
      <w:r>
        <w:rPr>
          <w:rFonts w:ascii="Arial" w:hAnsi="Arial" w:cs="Arial"/>
          <w:color w:val="2D2D2D"/>
          <w:spacing w:val="2"/>
          <w:sz w:val="18"/>
          <w:szCs w:val="18"/>
        </w:rPr>
        <w:lastRenderedPageBreak/>
        <w:br/>
        <w:t>Рисунок Е.1 - Схема измерения </w:t>
      </w:r>
      <w:r w:rsidR="00684607" w:rsidRPr="00684607">
        <w:rPr>
          <w:rFonts w:ascii="Arial" w:hAnsi="Arial" w:cs="Arial"/>
          <w:color w:val="2D2D2D"/>
          <w:spacing w:val="2"/>
          <w:sz w:val="18"/>
          <w:szCs w:val="18"/>
        </w:rPr>
        <w:pict>
          <v:shape id="_x0000_i1078" type="#_x0000_t75" alt="ГОСТ Р 51138-98 Антенны передающие стационарные станций телевизионного и радиовещания диапазонов ОВЧ и УВЧ. Классификация. Технические требования. Методы измерений" style="width:11.9pt;height:12.5pt"/>
        </w:pict>
      </w:r>
      <w:r>
        <w:rPr>
          <w:rFonts w:ascii="Arial" w:hAnsi="Arial" w:cs="Arial"/>
          <w:color w:val="2D2D2D"/>
          <w:spacing w:val="2"/>
          <w:sz w:val="18"/>
          <w:szCs w:val="18"/>
        </w:rPr>
        <w:t> на границах зоны обслуживания передающей радиотелевизионной станции</w:t>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Примечание - Высота установки приемной антенны должна быть от 3 до 10 м. Приемная эталонная антенна вместе с мачтой и измерителем напряженности поля может быть установлена на автомашине. Если измерения проводят при установке приемной антенны на высоте менее 10 м, то результаты измерений медианного значения напряженности поля должны быть приведены к высоте 10 м путем добавления поправочного коэффициента, учитывающего степень неровности местности, как это указано в 2.2.1 справочника [5].</w:t>
      </w:r>
      <w:r>
        <w:rPr>
          <w:rFonts w:ascii="Arial" w:hAnsi="Arial" w:cs="Arial"/>
          <w:color w:val="2D2D2D"/>
          <w:spacing w:val="2"/>
          <w:sz w:val="18"/>
          <w:szCs w:val="18"/>
        </w:rPr>
        <w:br/>
      </w:r>
    </w:p>
    <w:p w:rsidR="00DA4B6B" w:rsidRDefault="00DA4B6B" w:rsidP="00DA4B6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Ж (информационное). БИБЛИОГРАФИЯ</w:t>
      </w:r>
    </w:p>
    <w:p w:rsidR="00DA4B6B" w:rsidRDefault="00DA4B6B" w:rsidP="00DA4B6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Ж</w:t>
      </w:r>
      <w:r>
        <w:rPr>
          <w:rFonts w:ascii="Arial" w:hAnsi="Arial" w:cs="Arial"/>
          <w:color w:val="2D2D2D"/>
          <w:spacing w:val="2"/>
          <w:sz w:val="18"/>
          <w:szCs w:val="18"/>
        </w:rPr>
        <w:br/>
        <w:t>(информационное)</w:t>
      </w:r>
    </w:p>
    <w:p w:rsidR="00DA4B6B" w:rsidRDefault="00DA4B6B" w:rsidP="00DA4B6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[1] Временные санитарные нормы и правила защиты от воздействия электромагнитных полей N 2963-84, утвержденные Главным Государственным санитарным врачом</w:t>
      </w:r>
      <w:r>
        <w:rPr>
          <w:rFonts w:ascii="Arial" w:hAnsi="Arial" w:cs="Arial"/>
          <w:color w:val="2D2D2D"/>
          <w:spacing w:val="2"/>
          <w:sz w:val="18"/>
          <w:szCs w:val="18"/>
        </w:rPr>
        <w:br/>
      </w:r>
      <w:r>
        <w:rPr>
          <w:rFonts w:ascii="Arial" w:hAnsi="Arial" w:cs="Arial"/>
          <w:color w:val="2D2D2D"/>
          <w:spacing w:val="2"/>
          <w:sz w:val="18"/>
          <w:szCs w:val="18"/>
        </w:rPr>
        <w:br/>
        <w:t>[2] СНП</w:t>
      </w:r>
      <w:proofErr w:type="gramStart"/>
      <w:r>
        <w:rPr>
          <w:rFonts w:ascii="Arial" w:hAnsi="Arial" w:cs="Arial"/>
          <w:color w:val="2D2D2D"/>
          <w:spacing w:val="2"/>
          <w:sz w:val="18"/>
          <w:szCs w:val="18"/>
        </w:rPr>
        <w:t>.Н</w:t>
      </w:r>
      <w:proofErr w:type="gramEnd"/>
      <w:r>
        <w:rPr>
          <w:rFonts w:ascii="Arial" w:hAnsi="Arial" w:cs="Arial"/>
          <w:color w:val="2D2D2D"/>
          <w:spacing w:val="2"/>
          <w:sz w:val="18"/>
          <w:szCs w:val="18"/>
        </w:rPr>
        <w:t xml:space="preserve"> 42-128-87. Санитарные нормы дифференцированных по частоте предельно допустимых уровней электромагнитного поля УВЧ диапазона волн</w:t>
      </w:r>
      <w:r>
        <w:rPr>
          <w:rFonts w:ascii="Arial" w:hAnsi="Arial" w:cs="Arial"/>
          <w:color w:val="2D2D2D"/>
          <w:spacing w:val="2"/>
          <w:sz w:val="18"/>
          <w:szCs w:val="18"/>
        </w:rPr>
        <w:br/>
      </w:r>
      <w:r>
        <w:rPr>
          <w:rFonts w:ascii="Arial" w:hAnsi="Arial" w:cs="Arial"/>
          <w:color w:val="2D2D2D"/>
          <w:spacing w:val="2"/>
          <w:sz w:val="18"/>
          <w:szCs w:val="18"/>
        </w:rPr>
        <w:br/>
        <w:t>[3] СН 4262-87 Санитарные нормы дифференцированных по частоте предельно допустимых уровней электромагнитного поля (ОВЧ диапазона волн), создаваемых ТВ станциями. М.: Минздрав СССР, 1987</w:t>
      </w:r>
      <w:r>
        <w:rPr>
          <w:rFonts w:ascii="Arial" w:hAnsi="Arial" w:cs="Arial"/>
          <w:color w:val="2D2D2D"/>
          <w:spacing w:val="2"/>
          <w:sz w:val="18"/>
          <w:szCs w:val="18"/>
        </w:rPr>
        <w:br/>
      </w:r>
      <w:r>
        <w:rPr>
          <w:rFonts w:ascii="Arial" w:hAnsi="Arial" w:cs="Arial"/>
          <w:color w:val="2D2D2D"/>
          <w:spacing w:val="2"/>
          <w:sz w:val="18"/>
          <w:szCs w:val="18"/>
        </w:rPr>
        <w:br/>
        <w:t>[4] Регламент Радиосвязи Международного Союза Радиосвязи (МСЭ-Р). М.: Радио и связь, 1985. - T.1</w:t>
      </w:r>
      <w:r>
        <w:rPr>
          <w:rFonts w:ascii="Arial" w:hAnsi="Arial" w:cs="Arial"/>
          <w:color w:val="2D2D2D"/>
          <w:spacing w:val="2"/>
          <w:sz w:val="18"/>
          <w:szCs w:val="18"/>
        </w:rPr>
        <w:br/>
      </w:r>
      <w:r>
        <w:rPr>
          <w:rFonts w:ascii="Arial" w:hAnsi="Arial" w:cs="Arial"/>
          <w:color w:val="2D2D2D"/>
          <w:spacing w:val="2"/>
          <w:sz w:val="18"/>
          <w:szCs w:val="18"/>
        </w:rPr>
        <w:br/>
        <w:t>[5] Справочник "Сети телевизионного и звукового ОВЧ ЧМ вещания". М.: Радио и связь, 1988</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Текст документа 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М.: ИПК Издательство стандартов, 1998</w:t>
      </w:r>
    </w:p>
    <w:p w:rsidR="001B5013" w:rsidRPr="0060503B" w:rsidRDefault="001B5013" w:rsidP="0060503B"/>
    <w:sectPr w:rsidR="001B5013" w:rsidRPr="0060503B" w:rsidSect="00BD5B9F">
      <w:footerReference w:type="default" r:id="rId22"/>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09E" w:rsidRDefault="00EB609E" w:rsidP="00C73A50">
      <w:pPr>
        <w:spacing w:after="0" w:line="240" w:lineRule="auto"/>
      </w:pPr>
      <w:r>
        <w:separator/>
      </w:r>
    </w:p>
  </w:endnote>
  <w:endnote w:type="continuationSeparator" w:id="0">
    <w:p w:rsidR="00EB609E" w:rsidRDefault="00EB609E" w:rsidP="00C73A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A50" w:rsidRDefault="00C73A50" w:rsidP="00C73A50">
    <w:pPr>
      <w:pStyle w:val="ac"/>
      <w:jc w:val="right"/>
    </w:pPr>
    <w:hyperlink r:id="rId1" w:history="1">
      <w:r>
        <w:rPr>
          <w:rStyle w:val="a3"/>
          <w:rFonts w:ascii="Arial" w:hAnsi="Arial" w:cs="Arial"/>
          <w:sz w:val="16"/>
          <w:szCs w:val="16"/>
          <w:lang w:val="en-US"/>
        </w:rPr>
        <w:t>https://gosstandart.info/</w:t>
      </w:r>
    </w:hyperlink>
  </w:p>
  <w:p w:rsidR="00C73A50" w:rsidRDefault="00C73A5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09E" w:rsidRDefault="00EB609E" w:rsidP="00C73A50">
      <w:pPr>
        <w:spacing w:after="0" w:line="240" w:lineRule="auto"/>
      </w:pPr>
      <w:r>
        <w:separator/>
      </w:r>
    </w:p>
  </w:footnote>
  <w:footnote w:type="continuationSeparator" w:id="0">
    <w:p w:rsidR="00EB609E" w:rsidRDefault="00EB609E" w:rsidP="00C73A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73B74"/>
    <w:rsid w:val="00292A5F"/>
    <w:rsid w:val="002B0C5E"/>
    <w:rsid w:val="002F0DC4"/>
    <w:rsid w:val="00417361"/>
    <w:rsid w:val="00423B06"/>
    <w:rsid w:val="00463F6D"/>
    <w:rsid w:val="00593B2B"/>
    <w:rsid w:val="0060503B"/>
    <w:rsid w:val="006377D1"/>
    <w:rsid w:val="00642DD1"/>
    <w:rsid w:val="00684607"/>
    <w:rsid w:val="006B72AD"/>
    <w:rsid w:val="006E34A7"/>
    <w:rsid w:val="00793F5F"/>
    <w:rsid w:val="00865359"/>
    <w:rsid w:val="009649C2"/>
    <w:rsid w:val="0097012A"/>
    <w:rsid w:val="009703F2"/>
    <w:rsid w:val="00A57EB4"/>
    <w:rsid w:val="00B249F9"/>
    <w:rsid w:val="00B45CAD"/>
    <w:rsid w:val="00BD5B9F"/>
    <w:rsid w:val="00BF5225"/>
    <w:rsid w:val="00BF7ACE"/>
    <w:rsid w:val="00C23C38"/>
    <w:rsid w:val="00C52D34"/>
    <w:rsid w:val="00C73A50"/>
    <w:rsid w:val="00CA0697"/>
    <w:rsid w:val="00CD13DB"/>
    <w:rsid w:val="00D8013B"/>
    <w:rsid w:val="00DA4B6B"/>
    <w:rsid w:val="00DC11B0"/>
    <w:rsid w:val="00E44707"/>
    <w:rsid w:val="00E8250E"/>
    <w:rsid w:val="00E96EAC"/>
    <w:rsid w:val="00EB609E"/>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C73A5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C73A50"/>
  </w:style>
  <w:style w:type="paragraph" w:styleId="ae">
    <w:name w:val="footer"/>
    <w:basedOn w:val="a"/>
    <w:link w:val="af"/>
    <w:uiPriority w:val="99"/>
    <w:semiHidden/>
    <w:unhideWhenUsed/>
    <w:rsid w:val="00C73A50"/>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C73A50"/>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485514753">
      <w:bodyDiv w:val="1"/>
      <w:marLeft w:val="0"/>
      <w:marRight w:val="0"/>
      <w:marTop w:val="0"/>
      <w:marBottom w:val="0"/>
      <w:divBdr>
        <w:top w:val="none" w:sz="0" w:space="0" w:color="auto"/>
        <w:left w:val="none" w:sz="0" w:space="0" w:color="auto"/>
        <w:bottom w:val="none" w:sz="0" w:space="0" w:color="auto"/>
        <w:right w:val="none" w:sz="0" w:space="0" w:color="auto"/>
      </w:divBdr>
      <w:divsChild>
        <w:div w:id="361320784">
          <w:marLeft w:val="0"/>
          <w:marRight w:val="0"/>
          <w:marTop w:val="0"/>
          <w:marBottom w:val="0"/>
          <w:divBdr>
            <w:top w:val="none" w:sz="0" w:space="0" w:color="auto"/>
            <w:left w:val="none" w:sz="0" w:space="0" w:color="auto"/>
            <w:bottom w:val="none" w:sz="0" w:space="0" w:color="auto"/>
            <w:right w:val="none" w:sz="0" w:space="0" w:color="auto"/>
          </w:divBdr>
          <w:divsChild>
            <w:div w:id="1266381708">
              <w:marLeft w:val="0"/>
              <w:marRight w:val="0"/>
              <w:marTop w:val="0"/>
              <w:marBottom w:val="0"/>
              <w:divBdr>
                <w:top w:val="none" w:sz="0" w:space="0" w:color="auto"/>
                <w:left w:val="none" w:sz="0" w:space="0" w:color="auto"/>
                <w:bottom w:val="none" w:sz="0" w:space="0" w:color="auto"/>
                <w:right w:val="none" w:sz="0" w:space="0" w:color="auto"/>
              </w:divBdr>
            </w:div>
            <w:div w:id="1890190759">
              <w:marLeft w:val="0"/>
              <w:marRight w:val="0"/>
              <w:marTop w:val="0"/>
              <w:marBottom w:val="0"/>
              <w:divBdr>
                <w:top w:val="inset" w:sz="2" w:space="0" w:color="auto"/>
                <w:left w:val="inset" w:sz="2" w:space="1" w:color="auto"/>
                <w:bottom w:val="inset" w:sz="2" w:space="0" w:color="auto"/>
                <w:right w:val="inset" w:sz="2" w:space="1" w:color="auto"/>
              </w:divBdr>
            </w:div>
            <w:div w:id="1498299534">
              <w:marLeft w:val="0"/>
              <w:marRight w:val="0"/>
              <w:marTop w:val="0"/>
              <w:marBottom w:val="0"/>
              <w:divBdr>
                <w:top w:val="none" w:sz="0" w:space="0" w:color="auto"/>
                <w:left w:val="none" w:sz="0" w:space="0" w:color="auto"/>
                <w:bottom w:val="none" w:sz="0" w:space="0" w:color="auto"/>
                <w:right w:val="none" w:sz="0" w:space="0" w:color="auto"/>
              </w:divBdr>
            </w:div>
            <w:div w:id="570772973">
              <w:marLeft w:val="0"/>
              <w:marRight w:val="0"/>
              <w:marTop w:val="0"/>
              <w:marBottom w:val="0"/>
              <w:divBdr>
                <w:top w:val="inset" w:sz="2" w:space="0" w:color="auto"/>
                <w:left w:val="inset" w:sz="2" w:space="1" w:color="auto"/>
                <w:bottom w:val="inset" w:sz="2" w:space="0" w:color="auto"/>
                <w:right w:val="inset" w:sz="2" w:space="1" w:color="auto"/>
              </w:divBdr>
            </w:div>
            <w:div w:id="5340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836073185">
      <w:bodyDiv w:val="1"/>
      <w:marLeft w:val="0"/>
      <w:marRight w:val="0"/>
      <w:marTop w:val="0"/>
      <w:marBottom w:val="0"/>
      <w:divBdr>
        <w:top w:val="none" w:sz="0" w:space="0" w:color="auto"/>
        <w:left w:val="none" w:sz="0" w:space="0" w:color="auto"/>
        <w:bottom w:val="none" w:sz="0" w:space="0" w:color="auto"/>
        <w:right w:val="none" w:sz="0" w:space="0" w:color="auto"/>
      </w:divBdr>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3727</Words>
  <Characters>21248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24926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2017-07-20T16:57:00Z</dcterms:created>
  <dcterms:modified xsi:type="dcterms:W3CDTF">2017-08-15T08:55:00Z</dcterms:modified>
</cp:coreProperties>
</file>