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A1" w:rsidRDefault="007651A1" w:rsidP="007651A1">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55687-2013 Аудиовизуальная информационная система реального времени (РАВИС). Контрольный радиоприемник. Общие и технические требования</w:t>
      </w:r>
    </w:p>
    <w:p w:rsidR="007651A1" w:rsidRDefault="007651A1" w:rsidP="007651A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55687-2013</w:t>
      </w:r>
    </w:p>
    <w:p w:rsidR="007651A1" w:rsidRDefault="007651A1" w:rsidP="007651A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7651A1" w:rsidRDefault="007651A1" w:rsidP="007651A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АУДИОВИЗУАЛЬНАЯ ИНФОРМАЦИОННАЯ СИСТЕМА РЕАЛЬНОГО ВРЕМЕНИ (РАВИС)</w:t>
      </w:r>
    </w:p>
    <w:p w:rsidR="007651A1" w:rsidRDefault="007651A1" w:rsidP="007651A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Контрольный радиоприемник. Общие и технические требования</w:t>
      </w:r>
    </w:p>
    <w:p w:rsidR="007651A1" w:rsidRPr="007651A1" w:rsidRDefault="007651A1" w:rsidP="007651A1">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proofErr w:type="spellStart"/>
      <w:proofErr w:type="gramStart"/>
      <w:r w:rsidRPr="007651A1">
        <w:rPr>
          <w:rFonts w:ascii="Arial" w:hAnsi="Arial" w:cs="Arial"/>
          <w:color w:val="3C3C3C"/>
          <w:spacing w:val="2"/>
          <w:sz w:val="26"/>
          <w:szCs w:val="26"/>
          <w:lang w:val="en-US"/>
        </w:rPr>
        <w:t>Realtime</w:t>
      </w:r>
      <w:proofErr w:type="spellEnd"/>
      <w:r w:rsidRPr="007651A1">
        <w:rPr>
          <w:rFonts w:ascii="Arial" w:hAnsi="Arial" w:cs="Arial"/>
          <w:color w:val="3C3C3C"/>
          <w:spacing w:val="2"/>
          <w:sz w:val="26"/>
          <w:szCs w:val="26"/>
          <w:lang w:val="en-US"/>
        </w:rPr>
        <w:t xml:space="preserve"> audiovisual information system (RAVIS).</w:t>
      </w:r>
      <w:proofErr w:type="gramEnd"/>
      <w:r w:rsidRPr="007651A1">
        <w:rPr>
          <w:rFonts w:ascii="Arial" w:hAnsi="Arial" w:cs="Arial"/>
          <w:color w:val="3C3C3C"/>
          <w:spacing w:val="2"/>
          <w:sz w:val="26"/>
          <w:szCs w:val="26"/>
          <w:lang w:val="en-US"/>
        </w:rPr>
        <w:t xml:space="preserve"> </w:t>
      </w:r>
      <w:proofErr w:type="gramStart"/>
      <w:r w:rsidRPr="007651A1">
        <w:rPr>
          <w:rFonts w:ascii="Arial" w:hAnsi="Arial" w:cs="Arial"/>
          <w:color w:val="3C3C3C"/>
          <w:spacing w:val="2"/>
          <w:sz w:val="26"/>
          <w:szCs w:val="26"/>
          <w:lang w:val="en-US"/>
        </w:rPr>
        <w:t>Monitoring receiver.</w:t>
      </w:r>
      <w:proofErr w:type="gramEnd"/>
      <w:r w:rsidRPr="007651A1">
        <w:rPr>
          <w:rFonts w:ascii="Arial" w:hAnsi="Arial" w:cs="Arial"/>
          <w:color w:val="3C3C3C"/>
          <w:spacing w:val="2"/>
          <w:sz w:val="26"/>
          <w:szCs w:val="26"/>
          <w:lang w:val="en-US"/>
        </w:rPr>
        <w:t xml:space="preserve"> General technical requirements</w:t>
      </w:r>
    </w:p>
    <w:p w:rsidR="007651A1" w:rsidRP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7651A1">
        <w:rPr>
          <w:rFonts w:ascii="Arial" w:hAnsi="Arial" w:cs="Arial"/>
          <w:color w:val="2D2D2D"/>
          <w:spacing w:val="2"/>
          <w:sz w:val="18"/>
          <w:szCs w:val="18"/>
          <w:lang w:val="en-US"/>
        </w:rPr>
        <w:br/>
      </w:r>
      <w:r w:rsidRPr="007651A1">
        <w:rPr>
          <w:rFonts w:ascii="Arial" w:hAnsi="Arial" w:cs="Arial"/>
          <w:color w:val="2D2D2D"/>
          <w:spacing w:val="2"/>
          <w:sz w:val="18"/>
          <w:szCs w:val="18"/>
          <w:lang w:val="en-US"/>
        </w:rPr>
        <w:br/>
      </w:r>
      <w:r>
        <w:rPr>
          <w:rFonts w:ascii="Arial" w:hAnsi="Arial" w:cs="Arial"/>
          <w:color w:val="2D2D2D"/>
          <w:spacing w:val="2"/>
          <w:sz w:val="18"/>
          <w:szCs w:val="18"/>
        </w:rPr>
        <w:t>ОКС</w:t>
      </w:r>
      <w:r w:rsidRPr="007651A1">
        <w:rPr>
          <w:rFonts w:ascii="Arial" w:hAnsi="Arial" w:cs="Arial"/>
          <w:color w:val="2D2D2D"/>
          <w:spacing w:val="2"/>
          <w:sz w:val="18"/>
          <w:szCs w:val="18"/>
          <w:lang w:val="en-US"/>
        </w:rPr>
        <w:t xml:space="preserve"> 33.160</w:t>
      </w:r>
      <w:r w:rsidRPr="007651A1">
        <w:rPr>
          <w:rFonts w:ascii="Arial" w:hAnsi="Arial" w:cs="Arial"/>
          <w:color w:val="2D2D2D"/>
          <w:spacing w:val="2"/>
          <w:sz w:val="18"/>
          <w:szCs w:val="18"/>
          <w:lang w:val="en-US"/>
        </w:rPr>
        <w:br/>
      </w:r>
      <w:r>
        <w:rPr>
          <w:rFonts w:ascii="Arial" w:hAnsi="Arial" w:cs="Arial"/>
          <w:color w:val="2D2D2D"/>
          <w:spacing w:val="2"/>
          <w:sz w:val="18"/>
          <w:szCs w:val="18"/>
        </w:rPr>
        <w:t>ОКП</w:t>
      </w:r>
      <w:r w:rsidRPr="007651A1">
        <w:rPr>
          <w:rFonts w:ascii="Arial" w:hAnsi="Arial" w:cs="Arial"/>
          <w:color w:val="2D2D2D"/>
          <w:spacing w:val="2"/>
          <w:sz w:val="18"/>
          <w:szCs w:val="18"/>
          <w:lang w:val="en-US"/>
        </w:rPr>
        <w:t xml:space="preserve"> 65 7380</w:t>
      </w:r>
    </w:p>
    <w:p w:rsidR="007651A1" w:rsidRDefault="007651A1" w:rsidP="007651A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2014-09-01</w:t>
      </w:r>
    </w:p>
    <w:p w:rsidR="007651A1" w:rsidRDefault="007651A1" w:rsidP="007651A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РАЗРАБОТАН</w:t>
      </w:r>
      <w:proofErr w:type="gramEnd"/>
      <w:r>
        <w:rPr>
          <w:rFonts w:ascii="Arial" w:hAnsi="Arial" w:cs="Arial"/>
          <w:color w:val="2D2D2D"/>
          <w:spacing w:val="2"/>
          <w:sz w:val="18"/>
          <w:szCs w:val="18"/>
        </w:rPr>
        <w:t xml:space="preserve"> Обществом с ограниченной ответственностью "Научно-производственная фирма "САД-КОМ" (ООО "НПФ "САД-КОМ")</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Техническим комитетом по стандартизации ТК 480 "Связь"</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592117">
        <w:rPr>
          <w:rFonts w:ascii="Arial" w:hAnsi="Arial" w:cs="Arial"/>
          <w:spacing w:val="2"/>
          <w:sz w:val="18"/>
          <w:szCs w:val="18"/>
        </w:rPr>
        <w:t>Приказом Федерального агентства по техническому регулированию и метрологии от 31 октября 2013 г. N 1330-ст</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Правила применения настоящего стандарта установлены в </w:t>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1.0-2012</w:t>
      </w:r>
      <w:r>
        <w:rPr>
          <w:rFonts w:ascii="Arial" w:hAnsi="Arial" w:cs="Arial"/>
          <w:i/>
          <w:iCs/>
          <w:color w:val="2D2D2D"/>
          <w:spacing w:val="2"/>
          <w:sz w:val="18"/>
          <w:szCs w:val="18"/>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rFonts w:ascii="Arial" w:hAnsi="Arial" w:cs="Arial"/>
          <w:i/>
          <w:iCs/>
          <w:color w:val="2D2D2D"/>
          <w:spacing w:val="2"/>
          <w:sz w:val="18"/>
          <w:szCs w:val="18"/>
        </w:rPr>
        <w:t>gost.ru</w:t>
      </w:r>
      <w:proofErr w:type="spellEnd"/>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Настоящий стандарт распространяется на контрольный радиоприемник (далее - приемник) системы цифрового </w:t>
      </w:r>
      <w:r>
        <w:rPr>
          <w:rFonts w:ascii="Arial" w:hAnsi="Arial" w:cs="Arial"/>
          <w:color w:val="2D2D2D"/>
          <w:spacing w:val="2"/>
          <w:sz w:val="18"/>
          <w:szCs w:val="18"/>
        </w:rPr>
        <w:lastRenderedPageBreak/>
        <w:t xml:space="preserve">наземного узкополосного </w:t>
      </w:r>
      <w:proofErr w:type="spellStart"/>
      <w:r>
        <w:rPr>
          <w:rFonts w:ascii="Arial" w:hAnsi="Arial" w:cs="Arial"/>
          <w:color w:val="2D2D2D"/>
          <w:spacing w:val="2"/>
          <w:sz w:val="18"/>
          <w:szCs w:val="18"/>
        </w:rPr>
        <w:t>мультимедийного</w:t>
      </w:r>
      <w:proofErr w:type="spellEnd"/>
      <w:r>
        <w:rPr>
          <w:rFonts w:ascii="Arial" w:hAnsi="Arial" w:cs="Arial"/>
          <w:color w:val="2D2D2D"/>
          <w:spacing w:val="2"/>
          <w:sz w:val="18"/>
          <w:szCs w:val="18"/>
        </w:rPr>
        <w:t xml:space="preserve"> вещания РАВИС в ОВЧ диапазоне частот, предназначенный для приема и измерения основных параметров сигнала РАВИС.</w:t>
      </w:r>
      <w:r>
        <w:rPr>
          <w:rFonts w:ascii="Arial" w:hAnsi="Arial" w:cs="Arial"/>
          <w:color w:val="2D2D2D"/>
          <w:spacing w:val="2"/>
          <w:sz w:val="18"/>
          <w:szCs w:val="18"/>
        </w:rPr>
        <w:br/>
      </w:r>
      <w:r>
        <w:rPr>
          <w:rFonts w:ascii="Arial" w:hAnsi="Arial" w:cs="Arial"/>
          <w:color w:val="2D2D2D"/>
          <w:spacing w:val="2"/>
          <w:sz w:val="18"/>
          <w:szCs w:val="18"/>
        </w:rPr>
        <w:br/>
        <w:t xml:space="preserve">Система РАВИС позволяет осуществлять </w:t>
      </w:r>
      <w:proofErr w:type="spellStart"/>
      <w:r>
        <w:rPr>
          <w:rFonts w:ascii="Arial" w:hAnsi="Arial" w:cs="Arial"/>
          <w:color w:val="2D2D2D"/>
          <w:spacing w:val="2"/>
          <w:sz w:val="18"/>
          <w:szCs w:val="18"/>
        </w:rPr>
        <w:t>мультимедийное</w:t>
      </w:r>
      <w:proofErr w:type="spellEnd"/>
      <w:r>
        <w:rPr>
          <w:rFonts w:ascii="Arial" w:hAnsi="Arial" w:cs="Arial"/>
          <w:color w:val="2D2D2D"/>
          <w:spacing w:val="2"/>
          <w:sz w:val="18"/>
          <w:szCs w:val="18"/>
        </w:rPr>
        <w:t xml:space="preserve"> вещание для стационарного, переносного и мобильного приема. Система РАВИС обеспечивает передачу цифрового информационного потока в узкополосном канале с шириной полосы 100, 200 или 250 кГц.</w:t>
      </w:r>
      <w:r>
        <w:rPr>
          <w:rFonts w:ascii="Arial" w:hAnsi="Arial" w:cs="Arial"/>
          <w:color w:val="2D2D2D"/>
          <w:spacing w:val="2"/>
          <w:sz w:val="18"/>
          <w:szCs w:val="18"/>
        </w:rPr>
        <w:br/>
      </w:r>
      <w:r>
        <w:rPr>
          <w:rFonts w:ascii="Arial" w:hAnsi="Arial" w:cs="Arial"/>
          <w:color w:val="2D2D2D"/>
          <w:spacing w:val="2"/>
          <w:sz w:val="18"/>
          <w:szCs w:val="18"/>
        </w:rPr>
        <w:br/>
        <w:t>Стандарт устанавливает основные параметры и общие технические требования на контрольный радиоприемник.</w:t>
      </w:r>
      <w:r>
        <w:rPr>
          <w:rFonts w:ascii="Arial" w:hAnsi="Arial" w:cs="Arial"/>
          <w:color w:val="2D2D2D"/>
          <w:spacing w:val="2"/>
          <w:sz w:val="18"/>
          <w:szCs w:val="18"/>
        </w:rPr>
        <w:br/>
      </w:r>
      <w:r>
        <w:rPr>
          <w:rFonts w:ascii="Arial" w:hAnsi="Arial" w:cs="Arial"/>
          <w:color w:val="2D2D2D"/>
          <w:spacing w:val="2"/>
          <w:sz w:val="18"/>
          <w:szCs w:val="18"/>
        </w:rPr>
        <w:br/>
        <w:t>Требования настоящего стандарта следует учитывать при разработке, изготовлении и эксплуатации контрольных радиоприемников системы РАВИС.</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592117">
        <w:rPr>
          <w:rFonts w:ascii="Arial" w:hAnsi="Arial" w:cs="Arial"/>
          <w:spacing w:val="2"/>
          <w:sz w:val="18"/>
          <w:szCs w:val="18"/>
        </w:rPr>
        <w:t>ГОСТ 12.1.030-81</w:t>
      </w:r>
      <w:r>
        <w:rPr>
          <w:rFonts w:ascii="Arial" w:hAnsi="Arial" w:cs="Arial"/>
          <w:color w:val="2D2D2D"/>
          <w:spacing w:val="2"/>
          <w:sz w:val="18"/>
          <w:szCs w:val="18"/>
        </w:rPr>
        <w:t xml:space="preserve"> Система стандартов безопасности труда. </w:t>
      </w:r>
      <w:proofErr w:type="spellStart"/>
      <w:r>
        <w:rPr>
          <w:rFonts w:ascii="Arial" w:hAnsi="Arial" w:cs="Arial"/>
          <w:color w:val="2D2D2D"/>
          <w:spacing w:val="2"/>
          <w:sz w:val="18"/>
          <w:szCs w:val="18"/>
        </w:rPr>
        <w:t>Электробезопасность</w:t>
      </w:r>
      <w:proofErr w:type="spellEnd"/>
      <w:r>
        <w:rPr>
          <w:rFonts w:ascii="Arial" w:hAnsi="Arial" w:cs="Arial"/>
          <w:color w:val="2D2D2D"/>
          <w:spacing w:val="2"/>
          <w:sz w:val="18"/>
          <w:szCs w:val="18"/>
        </w:rPr>
        <w:t xml:space="preserve">. Защитное заземление, </w:t>
      </w:r>
      <w:proofErr w:type="spellStart"/>
      <w:r>
        <w:rPr>
          <w:rFonts w:ascii="Arial" w:hAnsi="Arial" w:cs="Arial"/>
          <w:color w:val="2D2D2D"/>
          <w:spacing w:val="2"/>
          <w:sz w:val="18"/>
          <w:szCs w:val="18"/>
        </w:rPr>
        <w:t>зануление</w:t>
      </w:r>
      <w:proofErr w:type="spellEnd"/>
      <w:r>
        <w:rPr>
          <w:rFonts w:ascii="Arial" w:hAnsi="Arial" w:cs="Arial"/>
          <w:color w:val="2D2D2D"/>
          <w:spacing w:val="2"/>
          <w:sz w:val="18"/>
          <w:szCs w:val="18"/>
        </w:rPr>
        <w:br/>
      </w:r>
      <w:r>
        <w:rPr>
          <w:rFonts w:ascii="Arial" w:hAnsi="Arial" w:cs="Arial"/>
          <w:color w:val="2D2D2D"/>
          <w:spacing w:val="2"/>
          <w:sz w:val="18"/>
          <w:szCs w:val="18"/>
        </w:rPr>
        <w:br/>
      </w:r>
      <w:r w:rsidRPr="00592117">
        <w:rPr>
          <w:rFonts w:ascii="Arial" w:hAnsi="Arial" w:cs="Arial"/>
          <w:spacing w:val="2"/>
          <w:sz w:val="18"/>
          <w:szCs w:val="18"/>
        </w:rPr>
        <w:t>ГОСТ 12.2.007.0-75</w:t>
      </w:r>
      <w:r>
        <w:rPr>
          <w:rFonts w:ascii="Arial" w:hAnsi="Arial" w:cs="Arial"/>
          <w:color w:val="2D2D2D"/>
          <w:spacing w:val="2"/>
          <w:sz w:val="18"/>
          <w:szCs w:val="18"/>
        </w:rPr>
        <w:t> Система стандартов безопасности труда. Изделия электротехнические. Общие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r>
      <w:r w:rsidRPr="00592117">
        <w:rPr>
          <w:rFonts w:ascii="Arial" w:hAnsi="Arial" w:cs="Arial"/>
          <w:spacing w:val="2"/>
          <w:sz w:val="18"/>
          <w:szCs w:val="18"/>
        </w:rPr>
        <w:t>ГОСТ 15150-69</w:t>
      </w:r>
      <w:r>
        <w:rPr>
          <w:rFonts w:ascii="Arial" w:hAnsi="Arial" w:cs="Arial"/>
          <w:color w:val="2D2D2D"/>
          <w:spacing w:val="2"/>
          <w:sz w:val="18"/>
          <w:szCs w:val="18"/>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18"/>
          <w:szCs w:val="18"/>
        </w:rPr>
        <w:br/>
      </w:r>
      <w:r>
        <w:rPr>
          <w:rFonts w:ascii="Arial" w:hAnsi="Arial" w:cs="Arial"/>
          <w:color w:val="2D2D2D"/>
          <w:spacing w:val="2"/>
          <w:sz w:val="18"/>
          <w:szCs w:val="18"/>
        </w:rPr>
        <w:br/>
      </w:r>
      <w:r w:rsidRPr="00592117">
        <w:rPr>
          <w:rFonts w:ascii="Arial" w:hAnsi="Arial" w:cs="Arial"/>
          <w:spacing w:val="2"/>
          <w:sz w:val="18"/>
          <w:szCs w:val="18"/>
        </w:rPr>
        <w:t>ГОСТ 21130-75</w:t>
      </w:r>
      <w:r>
        <w:rPr>
          <w:rFonts w:ascii="Arial" w:hAnsi="Arial" w:cs="Arial"/>
          <w:color w:val="2D2D2D"/>
          <w:spacing w:val="2"/>
          <w:sz w:val="18"/>
          <w:szCs w:val="18"/>
        </w:rPr>
        <w:t xml:space="preserve"> Изделия электротехнические. </w:t>
      </w:r>
      <w:proofErr w:type="gramStart"/>
      <w:r>
        <w:rPr>
          <w:rFonts w:ascii="Arial" w:hAnsi="Arial" w:cs="Arial"/>
          <w:color w:val="2D2D2D"/>
          <w:spacing w:val="2"/>
          <w:sz w:val="18"/>
          <w:szCs w:val="18"/>
        </w:rPr>
        <w:t>Зажимы</w:t>
      </w:r>
      <w:proofErr w:type="gramEnd"/>
      <w:r>
        <w:rPr>
          <w:rFonts w:ascii="Arial" w:hAnsi="Arial" w:cs="Arial"/>
          <w:color w:val="2D2D2D"/>
          <w:spacing w:val="2"/>
          <w:sz w:val="18"/>
          <w:szCs w:val="18"/>
        </w:rPr>
        <w:t xml:space="preserve"> заземляющие и знаки заземления. Конструкция и размеры</w:t>
      </w:r>
      <w:r>
        <w:rPr>
          <w:rFonts w:ascii="Arial" w:hAnsi="Arial" w:cs="Arial"/>
          <w:color w:val="2D2D2D"/>
          <w:spacing w:val="2"/>
          <w:sz w:val="18"/>
          <w:szCs w:val="18"/>
        </w:rPr>
        <w:br/>
      </w:r>
      <w:r>
        <w:rPr>
          <w:rFonts w:ascii="Arial" w:hAnsi="Arial" w:cs="Arial"/>
          <w:color w:val="2D2D2D"/>
          <w:spacing w:val="2"/>
          <w:sz w:val="18"/>
          <w:szCs w:val="18"/>
        </w:rPr>
        <w:br/>
      </w:r>
      <w:r w:rsidRPr="00592117">
        <w:rPr>
          <w:rFonts w:ascii="Arial" w:hAnsi="Arial" w:cs="Arial"/>
          <w:spacing w:val="2"/>
          <w:sz w:val="18"/>
          <w:szCs w:val="18"/>
        </w:rPr>
        <w:t>ГОСТ 22261-94</w:t>
      </w:r>
      <w:r>
        <w:rPr>
          <w:rFonts w:ascii="Arial" w:hAnsi="Arial" w:cs="Arial"/>
          <w:color w:val="2D2D2D"/>
          <w:spacing w:val="2"/>
          <w:sz w:val="18"/>
          <w:szCs w:val="18"/>
        </w:rPr>
        <w:t> Средства измерений электрических и магнитных величин.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50829-95</w:t>
      </w:r>
      <w:r>
        <w:rPr>
          <w:rFonts w:ascii="Arial" w:hAnsi="Arial" w:cs="Arial"/>
          <w:color w:val="2D2D2D"/>
          <w:spacing w:val="2"/>
          <w:sz w:val="18"/>
          <w:szCs w:val="18"/>
        </w:rPr>
        <w:t> Безопасность радиостанций, радиоэлектронной аппаратуры с использованием приемопередающей аппаратуры и их составных частей. Общие требования и методы испытаний</w:t>
      </w:r>
      <w:r>
        <w:rPr>
          <w:rFonts w:ascii="Arial" w:hAnsi="Arial" w:cs="Arial"/>
          <w:color w:val="2D2D2D"/>
          <w:spacing w:val="2"/>
          <w:sz w:val="18"/>
          <w:szCs w:val="18"/>
        </w:rPr>
        <w:br/>
      </w:r>
      <w:r>
        <w:rPr>
          <w:rFonts w:ascii="Arial" w:hAnsi="Arial" w:cs="Arial"/>
          <w:color w:val="2D2D2D"/>
          <w:spacing w:val="2"/>
          <w:sz w:val="18"/>
          <w:szCs w:val="18"/>
        </w:rPr>
        <w:br/>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51107-97</w:t>
      </w:r>
      <w:r>
        <w:rPr>
          <w:rFonts w:ascii="Arial" w:hAnsi="Arial" w:cs="Arial"/>
          <w:color w:val="2D2D2D"/>
          <w:spacing w:val="2"/>
          <w:sz w:val="18"/>
          <w:szCs w:val="18"/>
        </w:rPr>
        <w:t> Системы стереофонического радиовещания. Основные параметры. Методы измерений</w:t>
      </w:r>
      <w:r>
        <w:rPr>
          <w:rFonts w:ascii="Arial" w:hAnsi="Arial" w:cs="Arial"/>
          <w:color w:val="2D2D2D"/>
          <w:spacing w:val="2"/>
          <w:sz w:val="18"/>
          <w:szCs w:val="18"/>
        </w:rPr>
        <w:br/>
      </w:r>
      <w:r>
        <w:rPr>
          <w:rFonts w:ascii="Arial" w:hAnsi="Arial" w:cs="Arial"/>
          <w:color w:val="2D2D2D"/>
          <w:spacing w:val="2"/>
          <w:sz w:val="18"/>
          <w:szCs w:val="18"/>
        </w:rPr>
        <w:br/>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52459.1-2009</w:t>
      </w:r>
      <w:r>
        <w:rPr>
          <w:rFonts w:ascii="Arial" w:hAnsi="Arial" w:cs="Arial"/>
          <w:color w:val="2D2D2D"/>
          <w:spacing w:val="2"/>
          <w:sz w:val="18"/>
          <w:szCs w:val="18"/>
        </w:rPr>
        <w:t> (ЕН 301 489-1-2008) Совместимость технических средств электромагнитная. Технические средства радиосвязи. Часть 1. Общие технические требования и методы испытаний</w:t>
      </w:r>
      <w:r>
        <w:rPr>
          <w:rFonts w:ascii="Arial" w:hAnsi="Arial" w:cs="Arial"/>
          <w:color w:val="2D2D2D"/>
          <w:spacing w:val="2"/>
          <w:sz w:val="18"/>
          <w:szCs w:val="18"/>
        </w:rPr>
        <w:br/>
      </w:r>
      <w:r>
        <w:rPr>
          <w:rFonts w:ascii="Arial" w:hAnsi="Arial" w:cs="Arial"/>
          <w:color w:val="2D2D2D"/>
          <w:spacing w:val="2"/>
          <w:sz w:val="18"/>
          <w:szCs w:val="18"/>
        </w:rPr>
        <w:br/>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54309-2011</w:t>
      </w:r>
      <w:r>
        <w:rPr>
          <w:rFonts w:ascii="Arial" w:hAnsi="Arial" w:cs="Arial"/>
          <w:color w:val="2D2D2D"/>
          <w:spacing w:val="2"/>
          <w:sz w:val="18"/>
          <w:szCs w:val="18"/>
        </w:rPr>
        <w:t> Аудиовизуальная информационная система реального времени (РАВИС). Процессы формирования кадровой структуры, канального кодирования и модуляции для системы цифрового наземного узкополосного радиовещания в ОВЧ диапазоне.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54708-2011</w:t>
      </w:r>
      <w:r>
        <w:rPr>
          <w:rFonts w:ascii="Arial" w:hAnsi="Arial" w:cs="Arial"/>
          <w:color w:val="2D2D2D"/>
          <w:spacing w:val="2"/>
          <w:sz w:val="18"/>
          <w:szCs w:val="18"/>
        </w:rPr>
        <w:t> Система цифрового звукового радиовещания DRM. Протокол распределения и коммутации (DCP)</w:t>
      </w:r>
      <w:r>
        <w:rPr>
          <w:rFonts w:ascii="Arial" w:hAnsi="Arial" w:cs="Arial"/>
          <w:color w:val="2D2D2D"/>
          <w:spacing w:val="2"/>
          <w:sz w:val="18"/>
          <w:szCs w:val="18"/>
        </w:rPr>
        <w:br/>
      </w:r>
      <w:r>
        <w:rPr>
          <w:rFonts w:ascii="Arial" w:hAnsi="Arial" w:cs="Arial"/>
          <w:color w:val="2D2D2D"/>
          <w:spacing w:val="2"/>
          <w:sz w:val="18"/>
          <w:szCs w:val="18"/>
        </w:rPr>
        <w:br/>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МЭК 60065-2005</w:t>
      </w:r>
      <w:r>
        <w:rPr>
          <w:rFonts w:ascii="Arial" w:hAnsi="Arial" w:cs="Arial"/>
          <w:color w:val="2D2D2D"/>
          <w:spacing w:val="2"/>
          <w:sz w:val="18"/>
          <w:szCs w:val="18"/>
        </w:rPr>
        <w:t xml:space="preserve"> Аудио-, видео- и аналогичная электронная аппаратура. </w:t>
      </w:r>
      <w:proofErr w:type="gramStart"/>
      <w:r>
        <w:rPr>
          <w:rFonts w:ascii="Arial" w:hAnsi="Arial" w:cs="Arial"/>
          <w:color w:val="2D2D2D"/>
          <w:spacing w:val="2"/>
          <w:sz w:val="18"/>
          <w:szCs w:val="18"/>
        </w:rPr>
        <w:t>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2"/>
          <w:sz w:val="18"/>
          <w:szCs w:val="18"/>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w:t>
      </w:r>
      <w:r>
        <w:rPr>
          <w:rFonts w:ascii="Arial" w:hAnsi="Arial" w:cs="Arial"/>
          <w:color w:val="2D2D2D"/>
          <w:spacing w:val="2"/>
          <w:sz w:val="18"/>
          <w:szCs w:val="18"/>
        </w:rPr>
        <w:lastRenderedPageBreak/>
        <w:t>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определения, обозначения и сокращения</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3.1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байт:</w:t>
      </w:r>
      <w:r>
        <w:rPr>
          <w:rFonts w:ascii="Arial" w:hAnsi="Arial" w:cs="Arial"/>
          <w:color w:val="2D2D2D"/>
          <w:spacing w:val="2"/>
          <w:sz w:val="18"/>
          <w:szCs w:val="18"/>
        </w:rPr>
        <w:t> Набор из 8 битов.</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кадр OFDM:</w:t>
      </w:r>
      <w:r>
        <w:rPr>
          <w:rFonts w:ascii="Arial" w:hAnsi="Arial" w:cs="Arial"/>
          <w:color w:val="2D2D2D"/>
          <w:spacing w:val="2"/>
          <w:sz w:val="18"/>
          <w:szCs w:val="18"/>
        </w:rPr>
        <w:t> Совокупность последовательных символов OFDM; начало декодирования передаваемых данных синхронизировано с началом кадра.</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пик-фактор (</w:t>
      </w:r>
      <w:proofErr w:type="spellStart"/>
      <w:r>
        <w:rPr>
          <w:rFonts w:ascii="Arial" w:hAnsi="Arial" w:cs="Arial"/>
          <w:b/>
          <w:bCs/>
          <w:color w:val="2D2D2D"/>
          <w:spacing w:val="2"/>
          <w:sz w:val="18"/>
          <w:szCs w:val="18"/>
        </w:rPr>
        <w:t>Peak-to-Average</w:t>
      </w:r>
      <w:proofErr w:type="spellEnd"/>
      <w:r>
        <w:rPr>
          <w:rFonts w:ascii="Arial" w:hAnsi="Arial" w:cs="Arial"/>
          <w:b/>
          <w:bCs/>
          <w:color w:val="2D2D2D"/>
          <w:spacing w:val="2"/>
          <w:sz w:val="18"/>
          <w:szCs w:val="18"/>
        </w:rPr>
        <w:t xml:space="preserve"> </w:t>
      </w:r>
      <w:proofErr w:type="spellStart"/>
      <w:r>
        <w:rPr>
          <w:rFonts w:ascii="Arial" w:hAnsi="Arial" w:cs="Arial"/>
          <w:b/>
          <w:bCs/>
          <w:color w:val="2D2D2D"/>
          <w:spacing w:val="2"/>
          <w:sz w:val="18"/>
          <w:szCs w:val="18"/>
        </w:rPr>
        <w:t>Power</w:t>
      </w:r>
      <w:proofErr w:type="spellEnd"/>
      <w:r>
        <w:rPr>
          <w:rFonts w:ascii="Arial" w:hAnsi="Arial" w:cs="Arial"/>
          <w:b/>
          <w:bCs/>
          <w:color w:val="2D2D2D"/>
          <w:spacing w:val="2"/>
          <w:sz w:val="18"/>
          <w:szCs w:val="18"/>
        </w:rPr>
        <w:t xml:space="preserve"> </w:t>
      </w:r>
      <w:proofErr w:type="spellStart"/>
      <w:r>
        <w:rPr>
          <w:rFonts w:ascii="Arial" w:hAnsi="Arial" w:cs="Arial"/>
          <w:b/>
          <w:bCs/>
          <w:color w:val="2D2D2D"/>
          <w:spacing w:val="2"/>
          <w:sz w:val="18"/>
          <w:szCs w:val="18"/>
        </w:rPr>
        <w:t>Ratio</w:t>
      </w:r>
      <w:proofErr w:type="spellEnd"/>
      <w:r>
        <w:rPr>
          <w:rFonts w:ascii="Arial" w:hAnsi="Arial" w:cs="Arial"/>
          <w:b/>
          <w:bCs/>
          <w:color w:val="2D2D2D"/>
          <w:spacing w:val="2"/>
          <w:sz w:val="18"/>
          <w:szCs w:val="18"/>
        </w:rPr>
        <w:t>)</w:t>
      </w:r>
      <w:r>
        <w:rPr>
          <w:rFonts w:ascii="Arial" w:hAnsi="Arial" w:cs="Arial"/>
          <w:color w:val="2D2D2D"/>
          <w:spacing w:val="2"/>
          <w:sz w:val="18"/>
          <w:szCs w:val="18"/>
        </w:rPr>
        <w:t>: Отношение квадрата пиковой амплитуды сигнала к квадрату среднеквадратичного значения амплитуды сигнала.</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w:t>
      </w:r>
      <w:r>
        <w:rPr>
          <w:rFonts w:ascii="Arial" w:hAnsi="Arial" w:cs="Arial"/>
          <w:b/>
          <w:bCs/>
          <w:color w:val="2D2D2D"/>
          <w:spacing w:val="2"/>
          <w:sz w:val="18"/>
          <w:szCs w:val="18"/>
        </w:rPr>
        <w:t>протокол распределения и коммуникации:</w:t>
      </w:r>
      <w:r>
        <w:rPr>
          <w:rFonts w:ascii="Arial" w:hAnsi="Arial" w:cs="Arial"/>
          <w:color w:val="2D2D2D"/>
          <w:spacing w:val="2"/>
          <w:sz w:val="18"/>
          <w:szCs w:val="18"/>
        </w:rPr>
        <w:t> Протокол связи транспортного уровня, обеспечивающий фрагментацию, адресацию и/или надежную передачу данных по каналам с ошибками с использованием кода Рида-Соломона для прямой коррекции ошибок путем введения избыточности.</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w:t>
      </w:r>
      <w:r>
        <w:rPr>
          <w:rFonts w:ascii="Arial" w:hAnsi="Arial" w:cs="Arial"/>
          <w:b/>
          <w:bCs/>
          <w:color w:val="2D2D2D"/>
          <w:spacing w:val="2"/>
          <w:sz w:val="18"/>
          <w:szCs w:val="18"/>
        </w:rPr>
        <w:t>символ OFDM:</w:t>
      </w:r>
      <w:r>
        <w:rPr>
          <w:rFonts w:ascii="Arial" w:hAnsi="Arial" w:cs="Arial"/>
          <w:color w:val="2D2D2D"/>
          <w:spacing w:val="2"/>
          <w:sz w:val="18"/>
          <w:szCs w:val="18"/>
        </w:rPr>
        <w:t> Сигнал длительностью </w:t>
      </w:r>
      <w:r w:rsidR="00476267" w:rsidRPr="00476267">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5.05pt;height:18.15pt"/>
        </w:pict>
      </w:r>
      <w:r>
        <w:rPr>
          <w:rFonts w:ascii="Arial" w:hAnsi="Arial" w:cs="Arial"/>
          <w:color w:val="2D2D2D"/>
          <w:spacing w:val="2"/>
          <w:sz w:val="18"/>
          <w:szCs w:val="18"/>
        </w:rPr>
        <w:t>, включающий в себя все активные несущие, модулированные соответствующими значениями, а также защитный интервал.</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w:t>
      </w:r>
      <w:r>
        <w:rPr>
          <w:rFonts w:ascii="Arial" w:hAnsi="Arial" w:cs="Arial"/>
          <w:b/>
          <w:bCs/>
          <w:color w:val="2D2D2D"/>
          <w:spacing w:val="2"/>
          <w:sz w:val="18"/>
          <w:szCs w:val="18"/>
        </w:rPr>
        <w:t>строка ASCII:</w:t>
      </w:r>
      <w:r>
        <w:rPr>
          <w:rFonts w:ascii="Arial" w:hAnsi="Arial" w:cs="Arial"/>
          <w:color w:val="2D2D2D"/>
          <w:spacing w:val="2"/>
          <w:sz w:val="18"/>
          <w:szCs w:val="18"/>
        </w:rPr>
        <w:t> Текстовая строка, состоящая из символов, закодированных в соответствии с американской стандартной таблицей кодировки (</w:t>
      </w:r>
      <w:proofErr w:type="spellStart"/>
      <w:r>
        <w:rPr>
          <w:rFonts w:ascii="Arial" w:hAnsi="Arial" w:cs="Arial"/>
          <w:color w:val="2D2D2D"/>
          <w:spacing w:val="2"/>
          <w:sz w:val="18"/>
          <w:szCs w:val="18"/>
        </w:rPr>
        <w:t>American</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Standard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Code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Information</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Interchange</w:t>
      </w:r>
      <w:proofErr w:type="spellEnd"/>
      <w:r>
        <w:rPr>
          <w:rFonts w:ascii="Arial" w:hAnsi="Arial" w:cs="Arial"/>
          <w:color w:val="2D2D2D"/>
          <w:spacing w:val="2"/>
          <w:sz w:val="18"/>
          <w:szCs w:val="18"/>
        </w:rPr>
        <w:t>, ASCII).</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w:t>
      </w:r>
      <w:r>
        <w:rPr>
          <w:rFonts w:ascii="Arial" w:hAnsi="Arial" w:cs="Arial"/>
          <w:b/>
          <w:bCs/>
          <w:color w:val="2D2D2D"/>
          <w:spacing w:val="2"/>
          <w:sz w:val="18"/>
          <w:szCs w:val="18"/>
        </w:rPr>
        <w:t>универсальное скоординированное время (UTC):</w:t>
      </w:r>
      <w:r>
        <w:rPr>
          <w:rFonts w:ascii="Arial" w:hAnsi="Arial" w:cs="Arial"/>
          <w:color w:val="2D2D2D"/>
          <w:spacing w:val="2"/>
          <w:sz w:val="18"/>
          <w:szCs w:val="18"/>
        </w:rPr>
        <w:t xml:space="preserve"> Формат времени, рассчитываемый в стандартных секундах с периодическими корректировками, осуществляемыми путем добавления (или удаления) скачка секунд для сохранения различия между UTC и астрономическим временем в пределах ±0,9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3.1.8 </w:t>
      </w:r>
      <w:proofErr w:type="spellStart"/>
      <w:r>
        <w:rPr>
          <w:rFonts w:ascii="Arial" w:hAnsi="Arial" w:cs="Arial"/>
          <w:b/>
          <w:bCs/>
          <w:color w:val="2D2D2D"/>
          <w:spacing w:val="2"/>
          <w:sz w:val="18"/>
          <w:szCs w:val="18"/>
        </w:rPr>
        <w:t>Ethernet</w:t>
      </w:r>
      <w:proofErr w:type="spellEnd"/>
      <w:r>
        <w:rPr>
          <w:rFonts w:ascii="Arial" w:hAnsi="Arial" w:cs="Arial"/>
          <w:b/>
          <w:bCs/>
          <w:color w:val="2D2D2D"/>
          <w:spacing w:val="2"/>
          <w:sz w:val="18"/>
          <w:szCs w:val="18"/>
        </w:rPr>
        <w:t xml:space="preserve"> - </w:t>
      </w:r>
      <w:proofErr w:type="spellStart"/>
      <w:r>
        <w:rPr>
          <w:rFonts w:ascii="Arial" w:hAnsi="Arial" w:cs="Arial"/>
          <w:b/>
          <w:bCs/>
          <w:color w:val="2D2D2D"/>
          <w:spacing w:val="2"/>
          <w:sz w:val="18"/>
          <w:szCs w:val="18"/>
        </w:rPr>
        <w:t>Ethernet</w:t>
      </w:r>
      <w:proofErr w:type="spellEnd"/>
      <w:r>
        <w:rPr>
          <w:rFonts w:ascii="Arial" w:hAnsi="Arial" w:cs="Arial"/>
          <w:b/>
          <w:bCs/>
          <w:color w:val="2D2D2D"/>
          <w:spacing w:val="2"/>
          <w:sz w:val="18"/>
          <w:szCs w:val="18"/>
        </w:rPr>
        <w:t xml:space="preserve"> </w:t>
      </w:r>
      <w:proofErr w:type="spellStart"/>
      <w:r>
        <w:rPr>
          <w:rFonts w:ascii="Arial" w:hAnsi="Arial" w:cs="Arial"/>
          <w:b/>
          <w:bCs/>
          <w:color w:val="2D2D2D"/>
          <w:spacing w:val="2"/>
          <w:sz w:val="18"/>
          <w:szCs w:val="18"/>
        </w:rPr>
        <w:t>network</w:t>
      </w:r>
      <w:proofErr w:type="spellEnd"/>
      <w:r>
        <w:rPr>
          <w:rFonts w:ascii="Arial" w:hAnsi="Arial" w:cs="Arial"/>
          <w:b/>
          <w:bCs/>
          <w:color w:val="2D2D2D"/>
          <w:spacing w:val="2"/>
          <w:sz w:val="18"/>
          <w:szCs w:val="18"/>
        </w:rPr>
        <w:t xml:space="preserve"> - сеть </w:t>
      </w:r>
      <w:proofErr w:type="spellStart"/>
      <w:r>
        <w:rPr>
          <w:rFonts w:ascii="Arial" w:hAnsi="Arial" w:cs="Arial"/>
          <w:b/>
          <w:bCs/>
          <w:color w:val="2D2D2D"/>
          <w:spacing w:val="2"/>
          <w:sz w:val="18"/>
          <w:szCs w:val="18"/>
        </w:rPr>
        <w:t>Ethernet</w:t>
      </w:r>
      <w:proofErr w:type="spellEnd"/>
      <w:r>
        <w:rPr>
          <w:rFonts w:ascii="Arial" w:hAnsi="Arial" w:cs="Arial"/>
          <w:b/>
          <w:bCs/>
          <w:color w:val="2D2D2D"/>
          <w:spacing w:val="2"/>
          <w:sz w:val="18"/>
          <w:szCs w:val="18"/>
        </w:rPr>
        <w:t>:</w:t>
      </w:r>
      <w:r>
        <w:rPr>
          <w:rFonts w:ascii="Arial" w:hAnsi="Arial" w:cs="Arial"/>
          <w:color w:val="2D2D2D"/>
          <w:spacing w:val="2"/>
          <w:sz w:val="18"/>
          <w:szCs w:val="18"/>
        </w:rPr>
        <w:t> Технология передачи данных в локальных компьютерных сетях, описанная стандартами IEEE группы 802.3.</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w:t>
      </w:r>
      <w:r>
        <w:rPr>
          <w:rFonts w:ascii="Arial" w:hAnsi="Arial" w:cs="Arial"/>
          <w:b/>
          <w:bCs/>
          <w:color w:val="2D2D2D"/>
          <w:spacing w:val="2"/>
          <w:sz w:val="18"/>
          <w:szCs w:val="18"/>
        </w:rPr>
        <w:t xml:space="preserve">TAG-значение (TAG </w:t>
      </w:r>
      <w:proofErr w:type="spellStart"/>
      <w:r>
        <w:rPr>
          <w:rFonts w:ascii="Arial" w:hAnsi="Arial" w:cs="Arial"/>
          <w:b/>
          <w:bCs/>
          <w:color w:val="2D2D2D"/>
          <w:spacing w:val="2"/>
          <w:sz w:val="18"/>
          <w:szCs w:val="18"/>
        </w:rPr>
        <w:t>Value</w:t>
      </w:r>
      <w:proofErr w:type="spellEnd"/>
      <w:r>
        <w:rPr>
          <w:rFonts w:ascii="Arial" w:hAnsi="Arial" w:cs="Arial"/>
          <w:b/>
          <w:bCs/>
          <w:color w:val="2D2D2D"/>
          <w:spacing w:val="2"/>
          <w:sz w:val="18"/>
          <w:szCs w:val="18"/>
        </w:rPr>
        <w:t>):</w:t>
      </w:r>
      <w:r>
        <w:rPr>
          <w:rFonts w:ascii="Arial" w:hAnsi="Arial" w:cs="Arial"/>
          <w:color w:val="2D2D2D"/>
          <w:spacing w:val="2"/>
          <w:sz w:val="18"/>
          <w:szCs w:val="18"/>
        </w:rPr>
        <w:t> Нагрузка TAG-элемента.</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3.1.10 </w:t>
      </w:r>
      <w:r>
        <w:rPr>
          <w:rFonts w:ascii="Arial" w:hAnsi="Arial" w:cs="Arial"/>
          <w:b/>
          <w:bCs/>
          <w:color w:val="2D2D2D"/>
          <w:spacing w:val="2"/>
          <w:sz w:val="18"/>
          <w:szCs w:val="18"/>
        </w:rPr>
        <w:t xml:space="preserve">TAG-название (TAG </w:t>
      </w:r>
      <w:proofErr w:type="spellStart"/>
      <w:r>
        <w:rPr>
          <w:rFonts w:ascii="Arial" w:hAnsi="Arial" w:cs="Arial"/>
          <w:b/>
          <w:bCs/>
          <w:color w:val="2D2D2D"/>
          <w:spacing w:val="2"/>
          <w:sz w:val="18"/>
          <w:szCs w:val="18"/>
        </w:rPr>
        <w:t>Name</w:t>
      </w:r>
      <w:proofErr w:type="spellEnd"/>
      <w:r>
        <w:rPr>
          <w:rFonts w:ascii="Arial" w:hAnsi="Arial" w:cs="Arial"/>
          <w:b/>
          <w:bCs/>
          <w:color w:val="2D2D2D"/>
          <w:spacing w:val="2"/>
          <w:sz w:val="18"/>
          <w:szCs w:val="18"/>
        </w:rPr>
        <w:t>):</w:t>
      </w:r>
      <w:r>
        <w:rPr>
          <w:rFonts w:ascii="Arial" w:hAnsi="Arial" w:cs="Arial"/>
          <w:color w:val="2D2D2D"/>
          <w:spacing w:val="2"/>
          <w:sz w:val="18"/>
          <w:szCs w:val="18"/>
        </w:rPr>
        <w:t> Название поля в индивидуальном TAG-элементе, используемое для идентификации индивидуальной части информации.</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3.1.11 </w:t>
      </w:r>
      <w:r>
        <w:rPr>
          <w:rFonts w:ascii="Arial" w:hAnsi="Arial" w:cs="Arial"/>
          <w:b/>
          <w:bCs/>
          <w:color w:val="2D2D2D"/>
          <w:spacing w:val="2"/>
          <w:sz w:val="18"/>
          <w:szCs w:val="18"/>
        </w:rPr>
        <w:t xml:space="preserve">TAG-пакет (TAG </w:t>
      </w:r>
      <w:proofErr w:type="spellStart"/>
      <w:r>
        <w:rPr>
          <w:rFonts w:ascii="Arial" w:hAnsi="Arial" w:cs="Arial"/>
          <w:b/>
          <w:bCs/>
          <w:color w:val="2D2D2D"/>
          <w:spacing w:val="2"/>
          <w:sz w:val="18"/>
          <w:szCs w:val="18"/>
        </w:rPr>
        <w:t>Packet</w:t>
      </w:r>
      <w:proofErr w:type="spellEnd"/>
      <w:r>
        <w:rPr>
          <w:rFonts w:ascii="Arial" w:hAnsi="Arial" w:cs="Arial"/>
          <w:b/>
          <w:bCs/>
          <w:color w:val="2D2D2D"/>
          <w:spacing w:val="2"/>
          <w:sz w:val="18"/>
          <w:szCs w:val="18"/>
        </w:rPr>
        <w:t>):</w:t>
      </w:r>
      <w:r>
        <w:rPr>
          <w:rFonts w:ascii="Arial" w:hAnsi="Arial" w:cs="Arial"/>
          <w:color w:val="2D2D2D"/>
          <w:spacing w:val="2"/>
          <w:sz w:val="18"/>
          <w:szCs w:val="18"/>
        </w:rPr>
        <w:t> Набор TAG-элементов, переносящий связанный и отдельный блок данных.</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3.1.12 </w:t>
      </w:r>
      <w:r>
        <w:rPr>
          <w:rFonts w:ascii="Arial" w:hAnsi="Arial" w:cs="Arial"/>
          <w:b/>
          <w:bCs/>
          <w:color w:val="2D2D2D"/>
          <w:spacing w:val="2"/>
          <w:sz w:val="18"/>
          <w:szCs w:val="18"/>
        </w:rPr>
        <w:t xml:space="preserve">TAG-элемент (TAG </w:t>
      </w:r>
      <w:proofErr w:type="spellStart"/>
      <w:r>
        <w:rPr>
          <w:rFonts w:ascii="Arial" w:hAnsi="Arial" w:cs="Arial"/>
          <w:b/>
          <w:bCs/>
          <w:color w:val="2D2D2D"/>
          <w:spacing w:val="2"/>
          <w:sz w:val="18"/>
          <w:szCs w:val="18"/>
        </w:rPr>
        <w:t>Item</w:t>
      </w:r>
      <w:proofErr w:type="spellEnd"/>
      <w:r>
        <w:rPr>
          <w:rFonts w:ascii="Arial" w:hAnsi="Arial" w:cs="Arial"/>
          <w:b/>
          <w:bCs/>
          <w:color w:val="2D2D2D"/>
          <w:spacing w:val="2"/>
          <w:sz w:val="18"/>
          <w:szCs w:val="18"/>
        </w:rPr>
        <w:t>):</w:t>
      </w:r>
      <w:r>
        <w:rPr>
          <w:rFonts w:ascii="Arial" w:hAnsi="Arial" w:cs="Arial"/>
          <w:color w:val="2D2D2D"/>
          <w:spacing w:val="2"/>
          <w:sz w:val="18"/>
          <w:szCs w:val="18"/>
        </w:rPr>
        <w:t> DCP элементный тип, объединяющий в единых логических данных имя, длину и их значение.</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3.2 Обозначения</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настоящем стандарте применены следующие обозначения:</w:t>
      </w:r>
      <w:r>
        <w:rPr>
          <w:rFonts w:ascii="Arial" w:hAnsi="Arial" w:cs="Arial"/>
          <w:color w:val="2D2D2D"/>
          <w:spacing w:val="2"/>
          <w:sz w:val="18"/>
          <w:szCs w:val="18"/>
        </w:rPr>
        <w:br/>
      </w:r>
    </w:p>
    <w:tbl>
      <w:tblPr>
        <w:tblW w:w="0" w:type="auto"/>
        <w:tblCellMar>
          <w:left w:w="0" w:type="dxa"/>
          <w:right w:w="0" w:type="dxa"/>
        </w:tblCellMar>
        <w:tblLook w:val="04A0"/>
      </w:tblPr>
      <w:tblGrid>
        <w:gridCol w:w="1408"/>
        <w:gridCol w:w="8939"/>
      </w:tblGrid>
      <w:tr w:rsidR="007651A1" w:rsidTr="007651A1">
        <w:trPr>
          <w:trHeight w:val="15"/>
        </w:trPr>
        <w:tc>
          <w:tcPr>
            <w:tcW w:w="1478" w:type="dxa"/>
            <w:hideMark/>
          </w:tcPr>
          <w:p w:rsidR="007651A1" w:rsidRDefault="007651A1">
            <w:pPr>
              <w:rPr>
                <w:sz w:val="2"/>
                <w:szCs w:val="24"/>
              </w:rPr>
            </w:pPr>
          </w:p>
        </w:tc>
        <w:tc>
          <w:tcPr>
            <w:tcW w:w="9794" w:type="dxa"/>
            <w:hideMark/>
          </w:tcPr>
          <w:p w:rsidR="007651A1" w:rsidRDefault="007651A1">
            <w:pPr>
              <w:rPr>
                <w:sz w:val="2"/>
                <w:szCs w:val="24"/>
              </w:rPr>
            </w:pP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476267">
            <w:pPr>
              <w:pStyle w:val="a6"/>
              <w:spacing w:before="0" w:beforeAutospacing="0" w:after="0" w:afterAutospacing="0" w:line="263" w:lineRule="atLeast"/>
              <w:textAlignment w:val="baseline"/>
              <w:rPr>
                <w:color w:val="2D2D2D"/>
                <w:sz w:val="18"/>
                <w:szCs w:val="18"/>
              </w:rPr>
            </w:pPr>
            <w:r w:rsidRPr="00476267">
              <w:rPr>
                <w:color w:val="2D2D2D"/>
                <w:sz w:val="18"/>
                <w:szCs w:val="18"/>
              </w:rPr>
              <w:pict>
                <v:shape id="_x0000_i1026"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7.55pt;height:17.55pt"/>
              </w:pic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ширина полосы частот радиоканала;</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476267">
            <w:pPr>
              <w:pStyle w:val="a6"/>
              <w:spacing w:before="0" w:beforeAutospacing="0" w:after="0" w:afterAutospacing="0" w:line="263" w:lineRule="atLeast"/>
              <w:textAlignment w:val="baseline"/>
              <w:rPr>
                <w:color w:val="2D2D2D"/>
                <w:sz w:val="18"/>
                <w:szCs w:val="18"/>
              </w:rPr>
            </w:pPr>
            <w:r w:rsidRPr="00476267">
              <w:rPr>
                <w:color w:val="2D2D2D"/>
                <w:sz w:val="18"/>
                <w:szCs w:val="18"/>
              </w:rPr>
              <w:lastRenderedPageBreak/>
              <w:pict>
                <v:shape id="_x0000_i1027" type="#_x0000_t75" alt="ГОСТ Р 55687-2013 Аудиовизуальная информационная система реального времени (РАВИС). Контрольный радиоприемник. Общие и технические требования" style="width:26.3pt;height:18.15pt"/>
              </w:pic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размер кадра данных до помехоустойчивого кодирования кодом БЧХ;</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476267">
            <w:pPr>
              <w:pStyle w:val="a6"/>
              <w:spacing w:before="0" w:beforeAutospacing="0" w:after="0" w:afterAutospacing="0" w:line="263" w:lineRule="atLeast"/>
              <w:textAlignment w:val="baseline"/>
              <w:rPr>
                <w:color w:val="2D2D2D"/>
                <w:sz w:val="18"/>
                <w:szCs w:val="18"/>
              </w:rPr>
            </w:pPr>
            <w:r w:rsidRPr="00476267">
              <w:rPr>
                <w:color w:val="2D2D2D"/>
                <w:sz w:val="18"/>
                <w:szCs w:val="18"/>
              </w:rPr>
              <w:pict>
                <v:shape id="_x0000_i1028"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8.8pt;height:17.55pt"/>
              </w:pic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значение "</w:t>
            </w:r>
            <w:r w:rsidR="00476267" w:rsidRPr="00476267">
              <w:rPr>
                <w:color w:val="2D2D2D"/>
                <w:sz w:val="18"/>
                <w:szCs w:val="18"/>
              </w:rPr>
              <w:pict>
                <v:shape id="_x0000_i1029"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2.5pt;height:14.4pt"/>
              </w:pict>
            </w:r>
            <w:r>
              <w:rPr>
                <w:color w:val="2D2D2D"/>
                <w:sz w:val="18"/>
                <w:szCs w:val="18"/>
              </w:rPr>
              <w:t>", выраженное в основании "</w:t>
            </w:r>
            <w:r w:rsidR="00476267" w:rsidRPr="00476267">
              <w:rPr>
                <w:color w:val="2D2D2D"/>
                <w:sz w:val="18"/>
                <w:szCs w:val="18"/>
              </w:rPr>
              <w:pict>
                <v:shape id="_x0000_i1030"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0pt;height:10pt"/>
              </w:pict>
            </w:r>
            <w:r>
              <w:rPr>
                <w:color w:val="2D2D2D"/>
                <w:sz w:val="18"/>
                <w:szCs w:val="18"/>
              </w:rPr>
              <w:t>". Основание "</w:t>
            </w:r>
            <w:r w:rsidR="00476267" w:rsidRPr="00476267">
              <w:rPr>
                <w:color w:val="2D2D2D"/>
                <w:sz w:val="18"/>
                <w:szCs w:val="18"/>
              </w:rPr>
              <w:pict>
                <v:shape id="_x0000_i1031"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0pt;height:10pt"/>
              </w:pict>
            </w:r>
            <w:r>
              <w:rPr>
                <w:color w:val="2D2D2D"/>
                <w:sz w:val="18"/>
                <w:szCs w:val="18"/>
              </w:rPr>
              <w:t xml:space="preserve">" должно быть десятичным, таким </w:t>
            </w:r>
            <w:proofErr w:type="gramStart"/>
            <w:r>
              <w:rPr>
                <w:color w:val="2D2D2D"/>
                <w:sz w:val="18"/>
                <w:szCs w:val="18"/>
              </w:rPr>
              <w:t>образом</w:t>
            </w:r>
            <w:proofErr w:type="gramEnd"/>
            <w:r>
              <w:rPr>
                <w:color w:val="2D2D2D"/>
                <w:sz w:val="18"/>
                <w:szCs w:val="18"/>
              </w:rPr>
              <w:t> </w:t>
            </w:r>
            <w:r w:rsidR="00476267" w:rsidRPr="00476267">
              <w:rPr>
                <w:color w:val="2D2D2D"/>
                <w:sz w:val="18"/>
                <w:szCs w:val="18"/>
              </w:rPr>
              <w:pict>
                <v:shape id="_x0000_i1032" type="#_x0000_t75" alt="ГОСТ Р 55687-2013 Аудиовизуальная информационная система реального времени (РАВИС). Контрольный радиоприемник. Общие и технические требования" style="width:27.55pt;height:18.15pt"/>
              </w:pict>
            </w:r>
            <w:r>
              <w:rPr>
                <w:color w:val="2D2D2D"/>
                <w:sz w:val="18"/>
                <w:szCs w:val="18"/>
              </w:rPr>
              <w:t xml:space="preserve"> есть </w:t>
            </w:r>
            <w:proofErr w:type="spellStart"/>
            <w:r>
              <w:rPr>
                <w:color w:val="2D2D2D"/>
                <w:sz w:val="18"/>
                <w:szCs w:val="18"/>
              </w:rPr>
              <w:t>шестнадцатиричное</w:t>
            </w:r>
            <w:proofErr w:type="spellEnd"/>
            <w:r>
              <w:rPr>
                <w:color w:val="2D2D2D"/>
                <w:sz w:val="18"/>
                <w:szCs w:val="18"/>
              </w:rPr>
              <w:t xml:space="preserve"> представление десятичного числа 42;</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476267">
            <w:pPr>
              <w:pStyle w:val="a6"/>
              <w:spacing w:before="0" w:beforeAutospacing="0" w:after="0" w:afterAutospacing="0" w:line="263" w:lineRule="atLeast"/>
              <w:textAlignment w:val="baseline"/>
              <w:rPr>
                <w:color w:val="2D2D2D"/>
                <w:sz w:val="18"/>
                <w:szCs w:val="18"/>
              </w:rPr>
            </w:pPr>
            <w:r w:rsidRPr="00476267">
              <w:rPr>
                <w:color w:val="2D2D2D"/>
                <w:sz w:val="18"/>
                <w:szCs w:val="18"/>
              </w:rPr>
              <w:pict>
                <v:shape id="_x0000_i1033"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w:t>
            </w:r>
            <w:r w:rsidR="00476267" w:rsidRPr="00476267">
              <w:rPr>
                <w:color w:val="2D2D2D"/>
                <w:sz w:val="18"/>
                <w:szCs w:val="18"/>
              </w:rPr>
              <w:pict>
                <v:shape id="_x0000_i1034" type="#_x0000_t75" alt="ГОСТ Р 55687-2013 Аудиовизуальная информационная система реального времени (РАВИС). Контрольный радиоприемник. Общие и технические требования" style="width:6.9pt;height:12.5pt"/>
              </w:pict>
            </w:r>
            <w:r>
              <w:rPr>
                <w:color w:val="2D2D2D"/>
                <w:sz w:val="18"/>
                <w:szCs w:val="18"/>
              </w:rPr>
              <w:t>-</w:t>
            </w:r>
            <w:proofErr w:type="spellStart"/>
            <w:r>
              <w:rPr>
                <w:color w:val="2D2D2D"/>
                <w:sz w:val="18"/>
                <w:szCs w:val="18"/>
              </w:rPr>
              <w:t>й</w:t>
            </w:r>
            <w:proofErr w:type="spellEnd"/>
            <w:r>
              <w:rPr>
                <w:color w:val="2D2D2D"/>
                <w:sz w:val="18"/>
                <w:szCs w:val="18"/>
              </w:rPr>
              <w:t xml:space="preserve"> бит информации ППС;</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05765" cy="230505"/>
                  <wp:effectExtent l="19050" t="0" r="0" b="0"/>
                  <wp:docPr id="11" name="Рисунок 11"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6" cstate="print"/>
                          <a:srcRect/>
                          <a:stretch>
                            <a:fillRect/>
                          </a:stretch>
                        </pic:blipFill>
                        <pic:spPr bwMode="auto">
                          <a:xfrm>
                            <a:off x="0" y="0"/>
                            <a:ext cx="405765" cy="230505"/>
                          </a:xfrm>
                          <a:prstGeom prst="rect">
                            <a:avLst/>
                          </a:prstGeom>
                          <a:noFill/>
                          <a:ln w="9525">
                            <a:noFill/>
                            <a:miter lim="800000"/>
                            <a:headEnd/>
                            <a:tailEnd/>
                          </a:ln>
                        </pic:spPr>
                      </pic:pic>
                    </a:graphicData>
                  </a:graphic>
                </wp:inline>
              </w:drawing>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число битов на ячейку цифровой многопозиционной модуляции;</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476267">
            <w:pPr>
              <w:pStyle w:val="a6"/>
              <w:spacing w:before="0" w:beforeAutospacing="0" w:after="0" w:afterAutospacing="0" w:line="263" w:lineRule="atLeast"/>
              <w:textAlignment w:val="baseline"/>
              <w:rPr>
                <w:color w:val="2D2D2D"/>
                <w:sz w:val="18"/>
                <w:szCs w:val="18"/>
              </w:rPr>
            </w:pPr>
            <w:r w:rsidRPr="00476267">
              <w:rPr>
                <w:color w:val="2D2D2D"/>
                <w:sz w:val="18"/>
                <w:szCs w:val="18"/>
              </w:rPr>
              <w:pict>
                <v:shape id="_x0000_i1035" type="#_x0000_t75" alt="ГОСТ Р 55687-2013 Аудиовизуальная информационная система реального времени (РАВИС). Контрольный радиоприемник. Общие и технические требования" style="width:20.05pt;height:18.15pt"/>
              </w:pic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обозначение операции взятия целой части числа.</w:t>
            </w:r>
          </w:p>
        </w:tc>
      </w:tr>
    </w:tbl>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3.3 Сокращения</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настоящем стандарте применены следующие сокращения:</w:t>
      </w:r>
      <w:r>
        <w:rPr>
          <w:rFonts w:ascii="Arial" w:hAnsi="Arial" w:cs="Arial"/>
          <w:color w:val="2D2D2D"/>
          <w:spacing w:val="2"/>
          <w:sz w:val="18"/>
          <w:szCs w:val="18"/>
        </w:rPr>
        <w:br/>
      </w:r>
    </w:p>
    <w:tbl>
      <w:tblPr>
        <w:tblW w:w="0" w:type="auto"/>
        <w:tblCellMar>
          <w:left w:w="0" w:type="dxa"/>
          <w:right w:w="0" w:type="dxa"/>
        </w:tblCellMar>
        <w:tblLook w:val="04A0"/>
      </w:tblPr>
      <w:tblGrid>
        <w:gridCol w:w="1426"/>
        <w:gridCol w:w="8921"/>
      </w:tblGrid>
      <w:tr w:rsidR="007651A1" w:rsidTr="007651A1">
        <w:trPr>
          <w:trHeight w:val="15"/>
        </w:trPr>
        <w:tc>
          <w:tcPr>
            <w:tcW w:w="1478" w:type="dxa"/>
            <w:hideMark/>
          </w:tcPr>
          <w:p w:rsidR="007651A1" w:rsidRDefault="007651A1">
            <w:pPr>
              <w:rPr>
                <w:sz w:val="2"/>
                <w:szCs w:val="24"/>
              </w:rPr>
            </w:pPr>
          </w:p>
        </w:tc>
        <w:tc>
          <w:tcPr>
            <w:tcW w:w="9794" w:type="dxa"/>
            <w:hideMark/>
          </w:tcPr>
          <w:p w:rsidR="007651A1" w:rsidRDefault="007651A1">
            <w:pPr>
              <w:rPr>
                <w:sz w:val="2"/>
                <w:szCs w:val="24"/>
              </w:rPr>
            </w:pP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АЧХ</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амплитудно-частотная характеристика;</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БЧХ</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кодирование </w:t>
            </w:r>
            <w:proofErr w:type="spellStart"/>
            <w:r>
              <w:rPr>
                <w:color w:val="2D2D2D"/>
                <w:sz w:val="18"/>
                <w:szCs w:val="18"/>
              </w:rPr>
              <w:t>Бозе-Чоудхури-Хоквингема</w:t>
            </w:r>
            <w:proofErr w:type="spellEnd"/>
            <w:r>
              <w:rPr>
                <w:color w:val="2D2D2D"/>
                <w:sz w:val="18"/>
                <w:szCs w:val="18"/>
              </w:rPr>
              <w:t>;</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ГЛОНАСС</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глобальная навигационная спутниковая система - Российская спутниковая система навигации;</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КОС</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канал основного сервиса;</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КСВН</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коэффициент стоячей волны по напряжению;</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НКД</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надежный канал данных;</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НСК</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низкоскоростной канал;</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ОВЧ</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диапазон очень высоких частот (30-300 МГц);</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ППС</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параметры передачи сигнала;</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ПЧ</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промежуточная частота;</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РАВИС</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Аудиовизуальная Информационная Система Реального Времени (</w:t>
            </w:r>
            <w:proofErr w:type="spellStart"/>
            <w:r>
              <w:rPr>
                <w:color w:val="2D2D2D"/>
                <w:sz w:val="18"/>
                <w:szCs w:val="18"/>
              </w:rPr>
              <w:t>Realtime</w:t>
            </w:r>
            <w:proofErr w:type="spellEnd"/>
            <w:r>
              <w:rPr>
                <w:color w:val="2D2D2D"/>
                <w:sz w:val="18"/>
                <w:szCs w:val="18"/>
              </w:rPr>
              <w:t xml:space="preserve"> </w:t>
            </w:r>
            <w:proofErr w:type="spellStart"/>
            <w:r>
              <w:rPr>
                <w:color w:val="2D2D2D"/>
                <w:sz w:val="18"/>
                <w:szCs w:val="18"/>
              </w:rPr>
              <w:t>Audiovisual</w:t>
            </w:r>
            <w:proofErr w:type="spellEnd"/>
            <w:r>
              <w:rPr>
                <w:color w:val="2D2D2D"/>
                <w:sz w:val="18"/>
                <w:szCs w:val="18"/>
              </w:rPr>
              <w:t xml:space="preserve"> </w:t>
            </w:r>
            <w:proofErr w:type="spellStart"/>
            <w:r>
              <w:rPr>
                <w:color w:val="2D2D2D"/>
                <w:sz w:val="18"/>
                <w:szCs w:val="18"/>
              </w:rPr>
              <w:t>Information</w:t>
            </w:r>
            <w:proofErr w:type="spellEnd"/>
            <w:r>
              <w:rPr>
                <w:color w:val="2D2D2D"/>
                <w:sz w:val="18"/>
                <w:szCs w:val="18"/>
              </w:rPr>
              <w:t xml:space="preserve"> </w:t>
            </w:r>
            <w:proofErr w:type="spellStart"/>
            <w:r>
              <w:rPr>
                <w:color w:val="2D2D2D"/>
                <w:sz w:val="18"/>
                <w:szCs w:val="18"/>
              </w:rPr>
              <w:t>System</w:t>
            </w:r>
            <w:proofErr w:type="spellEnd"/>
            <w:r>
              <w:rPr>
                <w:color w:val="2D2D2D"/>
                <w:sz w:val="18"/>
                <w:szCs w:val="18"/>
              </w:rPr>
              <w:t>, RAVIS);</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ФЧХ</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w:t>
            </w:r>
            <w:proofErr w:type="spellStart"/>
            <w:r>
              <w:rPr>
                <w:color w:val="2D2D2D"/>
                <w:sz w:val="18"/>
                <w:szCs w:val="18"/>
              </w:rPr>
              <w:t>фазо-частотная</w:t>
            </w:r>
            <w:proofErr w:type="spellEnd"/>
            <w:r>
              <w:rPr>
                <w:color w:val="2D2D2D"/>
                <w:sz w:val="18"/>
                <w:szCs w:val="18"/>
              </w:rPr>
              <w:t xml:space="preserve"> характеристика;</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16-QAM</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- 16-позиционная модуляция QAM;</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64-QAM</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- 64-позиционная модуляция QAM;</w:t>
            </w:r>
          </w:p>
        </w:tc>
      </w:tr>
      <w:tr w:rsidR="007651A1" w:rsidRPr="00DB5C52"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ASCII</w:t>
            </w:r>
          </w:p>
        </w:tc>
        <w:tc>
          <w:tcPr>
            <w:tcW w:w="9794" w:type="dxa"/>
            <w:tcBorders>
              <w:top w:val="nil"/>
              <w:left w:val="nil"/>
              <w:bottom w:val="nil"/>
              <w:right w:val="nil"/>
            </w:tcBorders>
            <w:tcMar>
              <w:top w:w="0" w:type="dxa"/>
              <w:left w:w="74" w:type="dxa"/>
              <w:bottom w:w="0" w:type="dxa"/>
              <w:right w:w="74" w:type="dxa"/>
            </w:tcMar>
            <w:hideMark/>
          </w:tcPr>
          <w:p w:rsidR="007651A1" w:rsidRPr="007651A1" w:rsidRDefault="007651A1">
            <w:pPr>
              <w:pStyle w:val="formattext"/>
              <w:spacing w:before="0" w:beforeAutospacing="0" w:after="0" w:afterAutospacing="0" w:line="263" w:lineRule="atLeast"/>
              <w:textAlignment w:val="baseline"/>
              <w:rPr>
                <w:color w:val="2D2D2D"/>
                <w:sz w:val="18"/>
                <w:szCs w:val="18"/>
                <w:lang w:val="en-US"/>
              </w:rPr>
            </w:pPr>
            <w:r w:rsidRPr="007651A1">
              <w:rPr>
                <w:color w:val="2D2D2D"/>
                <w:sz w:val="18"/>
                <w:szCs w:val="18"/>
                <w:lang w:val="en-US"/>
              </w:rPr>
              <w:t xml:space="preserve">- </w:t>
            </w:r>
            <w:r>
              <w:rPr>
                <w:color w:val="2D2D2D"/>
                <w:sz w:val="18"/>
                <w:szCs w:val="18"/>
              </w:rPr>
              <w:t>американская</w:t>
            </w:r>
            <w:r w:rsidRPr="007651A1">
              <w:rPr>
                <w:color w:val="2D2D2D"/>
                <w:sz w:val="18"/>
                <w:szCs w:val="18"/>
                <w:lang w:val="en-US"/>
              </w:rPr>
              <w:t xml:space="preserve"> </w:t>
            </w:r>
            <w:r>
              <w:rPr>
                <w:color w:val="2D2D2D"/>
                <w:sz w:val="18"/>
                <w:szCs w:val="18"/>
              </w:rPr>
              <w:t>стандартная</w:t>
            </w:r>
            <w:r w:rsidRPr="007651A1">
              <w:rPr>
                <w:color w:val="2D2D2D"/>
                <w:sz w:val="18"/>
                <w:szCs w:val="18"/>
                <w:lang w:val="en-US"/>
              </w:rPr>
              <w:t xml:space="preserve"> </w:t>
            </w:r>
            <w:r>
              <w:rPr>
                <w:color w:val="2D2D2D"/>
                <w:sz w:val="18"/>
                <w:szCs w:val="18"/>
              </w:rPr>
              <w:t>таблица</w:t>
            </w:r>
            <w:r w:rsidRPr="007651A1">
              <w:rPr>
                <w:color w:val="2D2D2D"/>
                <w:sz w:val="18"/>
                <w:szCs w:val="18"/>
                <w:lang w:val="en-US"/>
              </w:rPr>
              <w:t xml:space="preserve"> </w:t>
            </w:r>
            <w:r>
              <w:rPr>
                <w:color w:val="2D2D2D"/>
                <w:sz w:val="18"/>
                <w:szCs w:val="18"/>
              </w:rPr>
              <w:t>кодировки</w:t>
            </w:r>
            <w:r w:rsidRPr="007651A1">
              <w:rPr>
                <w:color w:val="2D2D2D"/>
                <w:sz w:val="18"/>
                <w:szCs w:val="18"/>
                <w:lang w:val="en-US"/>
              </w:rPr>
              <w:t xml:space="preserve"> (American Standard Code for Information Interchange);</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BER</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доля битовых ошибок (</w:t>
            </w:r>
            <w:proofErr w:type="spellStart"/>
            <w:r>
              <w:rPr>
                <w:color w:val="2D2D2D"/>
                <w:sz w:val="18"/>
                <w:szCs w:val="18"/>
              </w:rPr>
              <w:t>Bit</w:t>
            </w:r>
            <w:proofErr w:type="spellEnd"/>
            <w:r>
              <w:rPr>
                <w:color w:val="2D2D2D"/>
                <w:sz w:val="18"/>
                <w:szCs w:val="18"/>
              </w:rPr>
              <w:t xml:space="preserve"> </w:t>
            </w:r>
            <w:proofErr w:type="spellStart"/>
            <w:r>
              <w:rPr>
                <w:color w:val="2D2D2D"/>
                <w:sz w:val="18"/>
                <w:szCs w:val="18"/>
              </w:rPr>
              <w:t>Error</w:t>
            </w:r>
            <w:proofErr w:type="spellEnd"/>
            <w:r>
              <w:rPr>
                <w:color w:val="2D2D2D"/>
                <w:sz w:val="18"/>
                <w:szCs w:val="18"/>
              </w:rPr>
              <w:t xml:space="preserve"> </w:t>
            </w:r>
            <w:proofErr w:type="spellStart"/>
            <w:r>
              <w:rPr>
                <w:color w:val="2D2D2D"/>
                <w:sz w:val="18"/>
                <w:szCs w:val="18"/>
              </w:rPr>
              <w:t>Ratio</w:t>
            </w:r>
            <w:proofErr w:type="spellEnd"/>
            <w:r>
              <w:rPr>
                <w:color w:val="2D2D2D"/>
                <w:sz w:val="18"/>
                <w:szCs w:val="18"/>
              </w:rPr>
              <w:t>);</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CRC</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циклический избыточный код (</w:t>
            </w:r>
            <w:proofErr w:type="spellStart"/>
            <w:r>
              <w:rPr>
                <w:color w:val="2D2D2D"/>
                <w:sz w:val="18"/>
                <w:szCs w:val="18"/>
              </w:rPr>
              <w:t>Cyclic</w:t>
            </w:r>
            <w:proofErr w:type="spellEnd"/>
            <w:r>
              <w:rPr>
                <w:color w:val="2D2D2D"/>
                <w:sz w:val="18"/>
                <w:szCs w:val="18"/>
              </w:rPr>
              <w:t xml:space="preserve"> </w:t>
            </w:r>
            <w:proofErr w:type="spellStart"/>
            <w:r>
              <w:rPr>
                <w:color w:val="2D2D2D"/>
                <w:sz w:val="18"/>
                <w:szCs w:val="18"/>
              </w:rPr>
              <w:t>Redundancy</w:t>
            </w:r>
            <w:proofErr w:type="spellEnd"/>
            <w:r>
              <w:rPr>
                <w:color w:val="2D2D2D"/>
                <w:sz w:val="18"/>
                <w:szCs w:val="18"/>
              </w:rPr>
              <w:t xml:space="preserve"> </w:t>
            </w:r>
            <w:proofErr w:type="spellStart"/>
            <w:r>
              <w:rPr>
                <w:color w:val="2D2D2D"/>
                <w:sz w:val="18"/>
                <w:szCs w:val="18"/>
              </w:rPr>
              <w:t>Check</w:t>
            </w:r>
            <w:proofErr w:type="spellEnd"/>
            <w:r>
              <w:rPr>
                <w:color w:val="2D2D2D"/>
                <w:sz w:val="18"/>
                <w:szCs w:val="18"/>
              </w:rPr>
              <w:t>);</w:t>
            </w:r>
          </w:p>
        </w:tc>
      </w:tr>
      <w:tr w:rsidR="007651A1" w:rsidRPr="00DB5C52"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DCP</w:t>
            </w:r>
          </w:p>
        </w:tc>
        <w:tc>
          <w:tcPr>
            <w:tcW w:w="9794" w:type="dxa"/>
            <w:tcBorders>
              <w:top w:val="nil"/>
              <w:left w:val="nil"/>
              <w:bottom w:val="nil"/>
              <w:right w:val="nil"/>
            </w:tcBorders>
            <w:tcMar>
              <w:top w:w="0" w:type="dxa"/>
              <w:left w:w="74" w:type="dxa"/>
              <w:bottom w:w="0" w:type="dxa"/>
              <w:right w:w="74" w:type="dxa"/>
            </w:tcMar>
            <w:hideMark/>
          </w:tcPr>
          <w:p w:rsidR="007651A1" w:rsidRPr="007651A1" w:rsidRDefault="007651A1">
            <w:pPr>
              <w:pStyle w:val="formattext"/>
              <w:spacing w:before="0" w:beforeAutospacing="0" w:after="0" w:afterAutospacing="0" w:line="263" w:lineRule="atLeast"/>
              <w:textAlignment w:val="baseline"/>
              <w:rPr>
                <w:color w:val="2D2D2D"/>
                <w:sz w:val="18"/>
                <w:szCs w:val="18"/>
                <w:lang w:val="en-US"/>
              </w:rPr>
            </w:pPr>
            <w:r w:rsidRPr="007651A1">
              <w:rPr>
                <w:color w:val="2D2D2D"/>
                <w:sz w:val="18"/>
                <w:szCs w:val="18"/>
                <w:lang w:val="en-US"/>
              </w:rPr>
              <w:t xml:space="preserve">- </w:t>
            </w:r>
            <w:r>
              <w:rPr>
                <w:color w:val="2D2D2D"/>
                <w:sz w:val="18"/>
                <w:szCs w:val="18"/>
              </w:rPr>
              <w:t>протокол</w:t>
            </w:r>
            <w:r w:rsidRPr="007651A1">
              <w:rPr>
                <w:color w:val="2D2D2D"/>
                <w:sz w:val="18"/>
                <w:szCs w:val="18"/>
                <w:lang w:val="en-US"/>
              </w:rPr>
              <w:t xml:space="preserve"> </w:t>
            </w:r>
            <w:r>
              <w:rPr>
                <w:color w:val="2D2D2D"/>
                <w:sz w:val="18"/>
                <w:szCs w:val="18"/>
              </w:rPr>
              <w:t>распределения</w:t>
            </w:r>
            <w:r w:rsidRPr="007651A1">
              <w:rPr>
                <w:color w:val="2D2D2D"/>
                <w:sz w:val="18"/>
                <w:szCs w:val="18"/>
                <w:lang w:val="en-US"/>
              </w:rPr>
              <w:t xml:space="preserve"> </w:t>
            </w:r>
            <w:r>
              <w:rPr>
                <w:color w:val="2D2D2D"/>
                <w:sz w:val="18"/>
                <w:szCs w:val="18"/>
              </w:rPr>
              <w:t>и</w:t>
            </w:r>
            <w:r w:rsidRPr="007651A1">
              <w:rPr>
                <w:color w:val="2D2D2D"/>
                <w:sz w:val="18"/>
                <w:szCs w:val="18"/>
                <w:lang w:val="en-US"/>
              </w:rPr>
              <w:t xml:space="preserve"> </w:t>
            </w:r>
            <w:r>
              <w:rPr>
                <w:color w:val="2D2D2D"/>
                <w:sz w:val="18"/>
                <w:szCs w:val="18"/>
              </w:rPr>
              <w:t>коммутации</w:t>
            </w:r>
            <w:r w:rsidRPr="007651A1">
              <w:rPr>
                <w:color w:val="2D2D2D"/>
                <w:sz w:val="18"/>
                <w:szCs w:val="18"/>
                <w:lang w:val="en-US"/>
              </w:rPr>
              <w:t xml:space="preserve"> (Distribution and Communication Protocol);</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GPS</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спутниковая система навигации, разработанная, реализованная и эксплуатируемая министерством обороны США (</w:t>
            </w:r>
            <w:proofErr w:type="spellStart"/>
            <w:r>
              <w:rPr>
                <w:color w:val="2D2D2D"/>
                <w:sz w:val="18"/>
                <w:szCs w:val="18"/>
              </w:rPr>
              <w:t>Global</w:t>
            </w:r>
            <w:proofErr w:type="spellEnd"/>
            <w:r>
              <w:rPr>
                <w:color w:val="2D2D2D"/>
                <w:sz w:val="18"/>
                <w:szCs w:val="18"/>
              </w:rPr>
              <w:t xml:space="preserve"> </w:t>
            </w:r>
            <w:proofErr w:type="spellStart"/>
            <w:r>
              <w:rPr>
                <w:color w:val="2D2D2D"/>
                <w:sz w:val="18"/>
                <w:szCs w:val="18"/>
              </w:rPr>
              <w:t>Positioning</w:t>
            </w:r>
            <w:proofErr w:type="spellEnd"/>
            <w:r>
              <w:rPr>
                <w:color w:val="2D2D2D"/>
                <w:sz w:val="18"/>
                <w:szCs w:val="18"/>
              </w:rPr>
              <w:t xml:space="preserve"> </w:t>
            </w:r>
            <w:proofErr w:type="spellStart"/>
            <w:r>
              <w:rPr>
                <w:color w:val="2D2D2D"/>
                <w:sz w:val="18"/>
                <w:szCs w:val="18"/>
              </w:rPr>
              <w:t>System</w:t>
            </w:r>
            <w:proofErr w:type="spellEnd"/>
            <w:r>
              <w:rPr>
                <w:color w:val="2D2D2D"/>
                <w:sz w:val="18"/>
                <w:szCs w:val="18"/>
              </w:rPr>
              <w:t>);</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IP</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межсетевой протокол пакетной передачи данных (</w:t>
            </w:r>
            <w:proofErr w:type="spellStart"/>
            <w:r>
              <w:rPr>
                <w:color w:val="2D2D2D"/>
                <w:sz w:val="18"/>
                <w:szCs w:val="18"/>
              </w:rPr>
              <w:t>Internet</w:t>
            </w:r>
            <w:proofErr w:type="spellEnd"/>
            <w:r>
              <w:rPr>
                <w:color w:val="2D2D2D"/>
                <w:sz w:val="18"/>
                <w:szCs w:val="18"/>
              </w:rPr>
              <w:t xml:space="preserve"> </w:t>
            </w:r>
            <w:proofErr w:type="spellStart"/>
            <w:r>
              <w:rPr>
                <w:color w:val="2D2D2D"/>
                <w:sz w:val="18"/>
                <w:szCs w:val="18"/>
              </w:rPr>
              <w:t>Protocol</w:t>
            </w:r>
            <w:proofErr w:type="spellEnd"/>
            <w:r>
              <w:rPr>
                <w:color w:val="2D2D2D"/>
                <w:sz w:val="18"/>
                <w:szCs w:val="18"/>
              </w:rPr>
              <w:t>);</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IQ</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синфазная и квадратурная компоненты сигнала (</w:t>
            </w:r>
            <w:proofErr w:type="spellStart"/>
            <w:r>
              <w:rPr>
                <w:color w:val="2D2D2D"/>
                <w:sz w:val="18"/>
                <w:szCs w:val="18"/>
              </w:rPr>
              <w:t>Inphase</w:t>
            </w:r>
            <w:proofErr w:type="spellEnd"/>
            <w:r>
              <w:rPr>
                <w:color w:val="2D2D2D"/>
                <w:sz w:val="18"/>
                <w:szCs w:val="18"/>
              </w:rPr>
              <w:t xml:space="preserve"> </w:t>
            </w:r>
            <w:proofErr w:type="spellStart"/>
            <w:r>
              <w:rPr>
                <w:color w:val="2D2D2D"/>
                <w:sz w:val="18"/>
                <w:szCs w:val="18"/>
              </w:rPr>
              <w:t>and</w:t>
            </w:r>
            <w:proofErr w:type="spellEnd"/>
            <w:r>
              <w:rPr>
                <w:color w:val="2D2D2D"/>
                <w:sz w:val="18"/>
                <w:szCs w:val="18"/>
              </w:rPr>
              <w:t xml:space="preserve"> </w:t>
            </w:r>
            <w:proofErr w:type="spellStart"/>
            <w:r>
              <w:rPr>
                <w:color w:val="2D2D2D"/>
                <w:sz w:val="18"/>
                <w:szCs w:val="18"/>
              </w:rPr>
              <w:t>Quadrature</w:t>
            </w:r>
            <w:proofErr w:type="spellEnd"/>
            <w:r>
              <w:rPr>
                <w:color w:val="2D2D2D"/>
                <w:sz w:val="18"/>
                <w:szCs w:val="18"/>
              </w:rPr>
              <w:t xml:space="preserve"> </w:t>
            </w:r>
            <w:proofErr w:type="spellStart"/>
            <w:r>
              <w:rPr>
                <w:color w:val="2D2D2D"/>
                <w:sz w:val="18"/>
                <w:szCs w:val="18"/>
              </w:rPr>
              <w:t>components</w:t>
            </w:r>
            <w:proofErr w:type="spellEnd"/>
            <w:r>
              <w:rPr>
                <w:color w:val="2D2D2D"/>
                <w:sz w:val="18"/>
                <w:szCs w:val="18"/>
              </w:rPr>
              <w:t>);</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LDPC</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кодирование с низкой плотностью проверок на четность (</w:t>
            </w:r>
            <w:proofErr w:type="spellStart"/>
            <w:r>
              <w:rPr>
                <w:color w:val="2D2D2D"/>
                <w:sz w:val="18"/>
                <w:szCs w:val="18"/>
              </w:rPr>
              <w:t>Low</w:t>
            </w:r>
            <w:proofErr w:type="spellEnd"/>
            <w:r>
              <w:rPr>
                <w:color w:val="2D2D2D"/>
                <w:sz w:val="18"/>
                <w:szCs w:val="18"/>
              </w:rPr>
              <w:t xml:space="preserve"> </w:t>
            </w:r>
            <w:proofErr w:type="spellStart"/>
            <w:r>
              <w:rPr>
                <w:color w:val="2D2D2D"/>
                <w:sz w:val="18"/>
                <w:szCs w:val="18"/>
              </w:rPr>
              <w:t>Density</w:t>
            </w:r>
            <w:proofErr w:type="spellEnd"/>
            <w:r>
              <w:rPr>
                <w:color w:val="2D2D2D"/>
                <w:sz w:val="18"/>
                <w:szCs w:val="18"/>
              </w:rPr>
              <w:t xml:space="preserve"> </w:t>
            </w:r>
            <w:proofErr w:type="spellStart"/>
            <w:r>
              <w:rPr>
                <w:color w:val="2D2D2D"/>
                <w:sz w:val="18"/>
                <w:szCs w:val="18"/>
              </w:rPr>
              <w:t>Parity</w:t>
            </w:r>
            <w:proofErr w:type="spellEnd"/>
            <w:r>
              <w:rPr>
                <w:color w:val="2D2D2D"/>
                <w:sz w:val="18"/>
                <w:szCs w:val="18"/>
              </w:rPr>
              <w:t xml:space="preserve"> </w:t>
            </w:r>
            <w:proofErr w:type="spellStart"/>
            <w:r>
              <w:rPr>
                <w:color w:val="2D2D2D"/>
                <w:sz w:val="18"/>
                <w:szCs w:val="18"/>
              </w:rPr>
              <w:t>Check</w:t>
            </w:r>
            <w:proofErr w:type="spellEnd"/>
            <w:r>
              <w:rPr>
                <w:color w:val="2D2D2D"/>
                <w:sz w:val="18"/>
                <w:szCs w:val="18"/>
              </w:rPr>
              <w:t>);</w:t>
            </w:r>
          </w:p>
        </w:tc>
      </w:tr>
      <w:tr w:rsidR="007651A1" w:rsidRPr="00DB5C52"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MER</w:t>
            </w:r>
          </w:p>
        </w:tc>
        <w:tc>
          <w:tcPr>
            <w:tcW w:w="9794" w:type="dxa"/>
            <w:tcBorders>
              <w:top w:val="nil"/>
              <w:left w:val="nil"/>
              <w:bottom w:val="nil"/>
              <w:right w:val="nil"/>
            </w:tcBorders>
            <w:tcMar>
              <w:top w:w="0" w:type="dxa"/>
              <w:left w:w="74" w:type="dxa"/>
              <w:bottom w:w="0" w:type="dxa"/>
              <w:right w:w="74" w:type="dxa"/>
            </w:tcMar>
            <w:hideMark/>
          </w:tcPr>
          <w:p w:rsidR="007651A1" w:rsidRPr="007651A1" w:rsidRDefault="007651A1">
            <w:pPr>
              <w:pStyle w:val="formattext"/>
              <w:spacing w:before="0" w:beforeAutospacing="0" w:after="0" w:afterAutospacing="0" w:line="263" w:lineRule="atLeast"/>
              <w:textAlignment w:val="baseline"/>
              <w:rPr>
                <w:color w:val="2D2D2D"/>
                <w:sz w:val="18"/>
                <w:szCs w:val="18"/>
                <w:lang w:val="en-US"/>
              </w:rPr>
            </w:pPr>
            <w:r w:rsidRPr="007651A1">
              <w:rPr>
                <w:color w:val="2D2D2D"/>
                <w:sz w:val="18"/>
                <w:szCs w:val="18"/>
                <w:lang w:val="en-US"/>
              </w:rPr>
              <w:t xml:space="preserve">- </w:t>
            </w:r>
            <w:r>
              <w:rPr>
                <w:color w:val="2D2D2D"/>
                <w:sz w:val="18"/>
                <w:szCs w:val="18"/>
              </w:rPr>
              <w:t>коэффициент</w:t>
            </w:r>
            <w:r w:rsidRPr="007651A1">
              <w:rPr>
                <w:color w:val="2D2D2D"/>
                <w:sz w:val="18"/>
                <w:szCs w:val="18"/>
                <w:lang w:val="en-US"/>
              </w:rPr>
              <w:t xml:space="preserve"> </w:t>
            </w:r>
            <w:r>
              <w:rPr>
                <w:color w:val="2D2D2D"/>
                <w:sz w:val="18"/>
                <w:szCs w:val="18"/>
              </w:rPr>
              <w:t>ошибок</w:t>
            </w:r>
            <w:r w:rsidRPr="007651A1">
              <w:rPr>
                <w:color w:val="2D2D2D"/>
                <w:sz w:val="18"/>
                <w:szCs w:val="18"/>
                <w:lang w:val="en-US"/>
              </w:rPr>
              <w:t xml:space="preserve"> </w:t>
            </w:r>
            <w:r>
              <w:rPr>
                <w:color w:val="2D2D2D"/>
                <w:sz w:val="18"/>
                <w:szCs w:val="18"/>
              </w:rPr>
              <w:t>модуляции</w:t>
            </w:r>
            <w:r w:rsidRPr="007651A1">
              <w:rPr>
                <w:color w:val="2D2D2D"/>
                <w:sz w:val="18"/>
                <w:szCs w:val="18"/>
                <w:lang w:val="en-US"/>
              </w:rPr>
              <w:t xml:space="preserve"> (Modulation Error Rate);</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MJD</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модифицированная юлианская дата (</w:t>
            </w:r>
            <w:proofErr w:type="spellStart"/>
            <w:r>
              <w:rPr>
                <w:color w:val="2D2D2D"/>
                <w:sz w:val="18"/>
                <w:szCs w:val="18"/>
              </w:rPr>
              <w:t>Modified</w:t>
            </w:r>
            <w:proofErr w:type="spellEnd"/>
            <w:r>
              <w:rPr>
                <w:color w:val="2D2D2D"/>
                <w:sz w:val="18"/>
                <w:szCs w:val="18"/>
              </w:rPr>
              <w:t xml:space="preserve"> </w:t>
            </w:r>
            <w:proofErr w:type="spellStart"/>
            <w:r>
              <w:rPr>
                <w:color w:val="2D2D2D"/>
                <w:sz w:val="18"/>
                <w:szCs w:val="18"/>
              </w:rPr>
              <w:t>Julian</w:t>
            </w:r>
            <w:proofErr w:type="spellEnd"/>
            <w:r>
              <w:rPr>
                <w:color w:val="2D2D2D"/>
                <w:sz w:val="18"/>
                <w:szCs w:val="18"/>
              </w:rPr>
              <w:t xml:space="preserve"> </w:t>
            </w:r>
            <w:proofErr w:type="spellStart"/>
            <w:r>
              <w:rPr>
                <w:color w:val="2D2D2D"/>
                <w:sz w:val="18"/>
                <w:szCs w:val="18"/>
              </w:rPr>
              <w:t>Date</w:t>
            </w:r>
            <w:proofErr w:type="spellEnd"/>
            <w:r>
              <w:rPr>
                <w:color w:val="2D2D2D"/>
                <w:sz w:val="18"/>
                <w:szCs w:val="18"/>
              </w:rPr>
              <w:t>);</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OFDM</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ортогональное частотное мультиплексирование (</w:t>
            </w:r>
            <w:proofErr w:type="spellStart"/>
            <w:r>
              <w:rPr>
                <w:color w:val="2D2D2D"/>
                <w:sz w:val="18"/>
                <w:szCs w:val="18"/>
              </w:rPr>
              <w:t>Orthogonal</w:t>
            </w:r>
            <w:proofErr w:type="spellEnd"/>
            <w:r>
              <w:rPr>
                <w:color w:val="2D2D2D"/>
                <w:sz w:val="18"/>
                <w:szCs w:val="18"/>
              </w:rPr>
              <w:t xml:space="preserve"> </w:t>
            </w:r>
            <w:proofErr w:type="spellStart"/>
            <w:r>
              <w:rPr>
                <w:color w:val="2D2D2D"/>
                <w:sz w:val="18"/>
                <w:szCs w:val="18"/>
              </w:rPr>
              <w:t>Frequency-Division</w:t>
            </w:r>
            <w:proofErr w:type="spellEnd"/>
            <w:r>
              <w:rPr>
                <w:color w:val="2D2D2D"/>
                <w:sz w:val="18"/>
                <w:szCs w:val="18"/>
              </w:rPr>
              <w:t xml:space="preserve"> </w:t>
            </w:r>
            <w:proofErr w:type="spellStart"/>
            <w:r>
              <w:rPr>
                <w:color w:val="2D2D2D"/>
                <w:sz w:val="18"/>
                <w:szCs w:val="18"/>
              </w:rPr>
              <w:t>Multiplexing</w:t>
            </w:r>
            <w:proofErr w:type="spellEnd"/>
            <w:r>
              <w:rPr>
                <w:color w:val="2D2D2D"/>
                <w:sz w:val="18"/>
                <w:szCs w:val="18"/>
              </w:rPr>
              <w:t>);</w:t>
            </w:r>
          </w:p>
        </w:tc>
      </w:tr>
      <w:tr w:rsidR="007651A1" w:rsidRPr="00DB5C52"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PAPR</w:t>
            </w:r>
          </w:p>
        </w:tc>
        <w:tc>
          <w:tcPr>
            <w:tcW w:w="9794" w:type="dxa"/>
            <w:tcBorders>
              <w:top w:val="nil"/>
              <w:left w:val="nil"/>
              <w:bottom w:val="nil"/>
              <w:right w:val="nil"/>
            </w:tcBorders>
            <w:tcMar>
              <w:top w:w="0" w:type="dxa"/>
              <w:left w:w="74" w:type="dxa"/>
              <w:bottom w:w="0" w:type="dxa"/>
              <w:right w:w="74" w:type="dxa"/>
            </w:tcMar>
            <w:hideMark/>
          </w:tcPr>
          <w:p w:rsidR="007651A1" w:rsidRPr="007651A1" w:rsidRDefault="007651A1">
            <w:pPr>
              <w:pStyle w:val="formattext"/>
              <w:spacing w:before="0" w:beforeAutospacing="0" w:after="0" w:afterAutospacing="0" w:line="263" w:lineRule="atLeast"/>
              <w:textAlignment w:val="baseline"/>
              <w:rPr>
                <w:color w:val="2D2D2D"/>
                <w:sz w:val="18"/>
                <w:szCs w:val="18"/>
                <w:lang w:val="en-US"/>
              </w:rPr>
            </w:pPr>
            <w:r w:rsidRPr="007651A1">
              <w:rPr>
                <w:color w:val="2D2D2D"/>
                <w:sz w:val="18"/>
                <w:szCs w:val="18"/>
                <w:lang w:val="en-US"/>
              </w:rPr>
              <w:t xml:space="preserve">- </w:t>
            </w:r>
            <w:r>
              <w:rPr>
                <w:color w:val="2D2D2D"/>
                <w:sz w:val="18"/>
                <w:szCs w:val="18"/>
              </w:rPr>
              <w:t>пик</w:t>
            </w:r>
            <w:r w:rsidRPr="007651A1">
              <w:rPr>
                <w:color w:val="2D2D2D"/>
                <w:sz w:val="18"/>
                <w:szCs w:val="18"/>
                <w:lang w:val="en-US"/>
              </w:rPr>
              <w:t>-</w:t>
            </w:r>
            <w:r>
              <w:rPr>
                <w:color w:val="2D2D2D"/>
                <w:sz w:val="18"/>
                <w:szCs w:val="18"/>
              </w:rPr>
              <w:t>фактор</w:t>
            </w:r>
            <w:r w:rsidRPr="007651A1">
              <w:rPr>
                <w:color w:val="2D2D2D"/>
                <w:sz w:val="18"/>
                <w:szCs w:val="18"/>
                <w:lang w:val="en-US"/>
              </w:rPr>
              <w:t xml:space="preserve"> (Peak-to-Average Power Ratio);</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RSCI</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интерфейс состояния и управления приемником (</w:t>
            </w:r>
            <w:proofErr w:type="spellStart"/>
            <w:r>
              <w:rPr>
                <w:color w:val="2D2D2D"/>
                <w:sz w:val="18"/>
                <w:szCs w:val="18"/>
              </w:rPr>
              <w:t>Receiver</w:t>
            </w:r>
            <w:proofErr w:type="spellEnd"/>
            <w:r>
              <w:rPr>
                <w:color w:val="2D2D2D"/>
                <w:sz w:val="18"/>
                <w:szCs w:val="18"/>
              </w:rPr>
              <w:t xml:space="preserve"> </w:t>
            </w:r>
            <w:proofErr w:type="spellStart"/>
            <w:r>
              <w:rPr>
                <w:color w:val="2D2D2D"/>
                <w:sz w:val="18"/>
                <w:szCs w:val="18"/>
              </w:rPr>
              <w:t>Status</w:t>
            </w:r>
            <w:proofErr w:type="spellEnd"/>
            <w:r>
              <w:rPr>
                <w:color w:val="2D2D2D"/>
                <w:sz w:val="18"/>
                <w:szCs w:val="18"/>
              </w:rPr>
              <w:t xml:space="preserve"> </w:t>
            </w:r>
            <w:proofErr w:type="spellStart"/>
            <w:r>
              <w:rPr>
                <w:color w:val="2D2D2D"/>
                <w:sz w:val="18"/>
                <w:szCs w:val="18"/>
              </w:rPr>
              <w:t>and</w:t>
            </w:r>
            <w:proofErr w:type="spellEnd"/>
            <w:r>
              <w:rPr>
                <w:color w:val="2D2D2D"/>
                <w:sz w:val="18"/>
                <w:szCs w:val="18"/>
              </w:rPr>
              <w:t xml:space="preserve"> </w:t>
            </w:r>
            <w:proofErr w:type="spellStart"/>
            <w:r>
              <w:rPr>
                <w:color w:val="2D2D2D"/>
                <w:sz w:val="18"/>
                <w:szCs w:val="18"/>
              </w:rPr>
              <w:t>Control</w:t>
            </w:r>
            <w:proofErr w:type="spellEnd"/>
            <w:r>
              <w:rPr>
                <w:color w:val="2D2D2D"/>
                <w:sz w:val="18"/>
                <w:szCs w:val="18"/>
              </w:rPr>
              <w:t xml:space="preserve"> </w:t>
            </w:r>
            <w:proofErr w:type="spellStart"/>
            <w:r>
              <w:rPr>
                <w:color w:val="2D2D2D"/>
                <w:sz w:val="18"/>
                <w:szCs w:val="18"/>
              </w:rPr>
              <w:t>Interface</w:t>
            </w:r>
            <w:proofErr w:type="spellEnd"/>
            <w:r>
              <w:rPr>
                <w:color w:val="2D2D2D"/>
                <w:sz w:val="18"/>
                <w:szCs w:val="18"/>
              </w:rPr>
              <w:t>);</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QAM</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w:t>
            </w:r>
            <w:proofErr w:type="spellStart"/>
            <w:r>
              <w:rPr>
                <w:color w:val="2D2D2D"/>
                <w:sz w:val="18"/>
                <w:szCs w:val="18"/>
              </w:rPr>
              <w:t>квадратурно-амплитудная</w:t>
            </w:r>
            <w:proofErr w:type="spellEnd"/>
            <w:r>
              <w:rPr>
                <w:color w:val="2D2D2D"/>
                <w:sz w:val="18"/>
                <w:szCs w:val="18"/>
              </w:rPr>
              <w:t xml:space="preserve"> модуляция (</w:t>
            </w:r>
            <w:proofErr w:type="spellStart"/>
            <w:r>
              <w:rPr>
                <w:color w:val="2D2D2D"/>
                <w:sz w:val="18"/>
                <w:szCs w:val="18"/>
              </w:rPr>
              <w:t>Quadrature</w:t>
            </w:r>
            <w:proofErr w:type="spellEnd"/>
            <w:r>
              <w:rPr>
                <w:color w:val="2D2D2D"/>
                <w:sz w:val="18"/>
                <w:szCs w:val="18"/>
              </w:rPr>
              <w:t xml:space="preserve"> </w:t>
            </w:r>
            <w:proofErr w:type="spellStart"/>
            <w:r>
              <w:rPr>
                <w:color w:val="2D2D2D"/>
                <w:sz w:val="18"/>
                <w:szCs w:val="18"/>
              </w:rPr>
              <w:t>Amplitude</w:t>
            </w:r>
            <w:proofErr w:type="spellEnd"/>
            <w:r>
              <w:rPr>
                <w:color w:val="2D2D2D"/>
                <w:sz w:val="18"/>
                <w:szCs w:val="18"/>
              </w:rPr>
              <w:t xml:space="preserve"> </w:t>
            </w:r>
            <w:proofErr w:type="spellStart"/>
            <w:r>
              <w:rPr>
                <w:color w:val="2D2D2D"/>
                <w:sz w:val="18"/>
                <w:szCs w:val="18"/>
              </w:rPr>
              <w:t>Modulation</w:t>
            </w:r>
            <w:proofErr w:type="spellEnd"/>
            <w:r>
              <w:rPr>
                <w:color w:val="2D2D2D"/>
                <w:sz w:val="18"/>
                <w:szCs w:val="18"/>
              </w:rPr>
              <w:t>);</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QPSK</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четырехпозиционная фазовая манипуляция (</w:t>
            </w:r>
            <w:proofErr w:type="spellStart"/>
            <w:r>
              <w:rPr>
                <w:color w:val="2D2D2D"/>
                <w:sz w:val="18"/>
                <w:szCs w:val="18"/>
              </w:rPr>
              <w:t>Quadrature</w:t>
            </w:r>
            <w:proofErr w:type="spellEnd"/>
            <w:r>
              <w:rPr>
                <w:color w:val="2D2D2D"/>
                <w:sz w:val="18"/>
                <w:szCs w:val="18"/>
              </w:rPr>
              <w:t xml:space="preserve"> </w:t>
            </w:r>
            <w:proofErr w:type="spellStart"/>
            <w:r>
              <w:rPr>
                <w:color w:val="2D2D2D"/>
                <w:sz w:val="18"/>
                <w:szCs w:val="18"/>
              </w:rPr>
              <w:t>Phase</w:t>
            </w:r>
            <w:proofErr w:type="spellEnd"/>
            <w:r>
              <w:rPr>
                <w:color w:val="2D2D2D"/>
                <w:sz w:val="18"/>
                <w:szCs w:val="18"/>
              </w:rPr>
              <w:t xml:space="preserve"> </w:t>
            </w:r>
            <w:proofErr w:type="spellStart"/>
            <w:r>
              <w:rPr>
                <w:color w:val="2D2D2D"/>
                <w:sz w:val="18"/>
                <w:szCs w:val="18"/>
              </w:rPr>
              <w:t>Shift</w:t>
            </w:r>
            <w:proofErr w:type="spellEnd"/>
            <w:r>
              <w:rPr>
                <w:color w:val="2D2D2D"/>
                <w:sz w:val="18"/>
                <w:szCs w:val="18"/>
              </w:rPr>
              <w:t xml:space="preserve"> </w:t>
            </w:r>
            <w:proofErr w:type="spellStart"/>
            <w:r>
              <w:rPr>
                <w:color w:val="2D2D2D"/>
                <w:sz w:val="18"/>
                <w:szCs w:val="18"/>
              </w:rPr>
              <w:t>Keying</w:t>
            </w:r>
            <w:proofErr w:type="spellEnd"/>
            <w:r>
              <w:rPr>
                <w:color w:val="2D2D2D"/>
                <w:sz w:val="18"/>
                <w:szCs w:val="18"/>
              </w:rPr>
              <w:t>);</w:t>
            </w:r>
          </w:p>
        </w:tc>
      </w:tr>
      <w:tr w:rsidR="007651A1" w:rsidRPr="00DB5C52"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SNR</w:t>
            </w:r>
          </w:p>
        </w:tc>
        <w:tc>
          <w:tcPr>
            <w:tcW w:w="9794" w:type="dxa"/>
            <w:tcBorders>
              <w:top w:val="nil"/>
              <w:left w:val="nil"/>
              <w:bottom w:val="nil"/>
              <w:right w:val="nil"/>
            </w:tcBorders>
            <w:tcMar>
              <w:top w:w="0" w:type="dxa"/>
              <w:left w:w="74" w:type="dxa"/>
              <w:bottom w:w="0" w:type="dxa"/>
              <w:right w:w="74" w:type="dxa"/>
            </w:tcMar>
            <w:hideMark/>
          </w:tcPr>
          <w:p w:rsidR="007651A1" w:rsidRPr="007651A1" w:rsidRDefault="007651A1">
            <w:pPr>
              <w:pStyle w:val="formattext"/>
              <w:spacing w:before="0" w:beforeAutospacing="0" w:after="0" w:afterAutospacing="0" w:line="263" w:lineRule="atLeast"/>
              <w:textAlignment w:val="baseline"/>
              <w:rPr>
                <w:color w:val="2D2D2D"/>
                <w:sz w:val="18"/>
                <w:szCs w:val="18"/>
                <w:lang w:val="en-US"/>
              </w:rPr>
            </w:pPr>
            <w:r w:rsidRPr="007651A1">
              <w:rPr>
                <w:color w:val="2D2D2D"/>
                <w:sz w:val="18"/>
                <w:szCs w:val="18"/>
                <w:lang w:val="en-US"/>
              </w:rPr>
              <w:t xml:space="preserve">- </w:t>
            </w:r>
            <w:r>
              <w:rPr>
                <w:color w:val="2D2D2D"/>
                <w:sz w:val="18"/>
                <w:szCs w:val="18"/>
              </w:rPr>
              <w:t>отношение</w:t>
            </w:r>
            <w:r w:rsidRPr="007651A1">
              <w:rPr>
                <w:color w:val="2D2D2D"/>
                <w:sz w:val="18"/>
                <w:szCs w:val="18"/>
                <w:lang w:val="en-US"/>
              </w:rPr>
              <w:t xml:space="preserve"> </w:t>
            </w:r>
            <w:r>
              <w:rPr>
                <w:color w:val="2D2D2D"/>
                <w:sz w:val="18"/>
                <w:szCs w:val="18"/>
              </w:rPr>
              <w:t>сигнал</w:t>
            </w:r>
            <w:r w:rsidRPr="007651A1">
              <w:rPr>
                <w:color w:val="2D2D2D"/>
                <w:sz w:val="18"/>
                <w:szCs w:val="18"/>
                <w:lang w:val="en-US"/>
              </w:rPr>
              <w:t>/</w:t>
            </w:r>
            <w:r>
              <w:rPr>
                <w:color w:val="2D2D2D"/>
                <w:sz w:val="18"/>
                <w:szCs w:val="18"/>
              </w:rPr>
              <w:t>шум</w:t>
            </w:r>
            <w:r w:rsidRPr="007651A1">
              <w:rPr>
                <w:color w:val="2D2D2D"/>
                <w:sz w:val="18"/>
                <w:szCs w:val="18"/>
                <w:lang w:val="en-US"/>
              </w:rPr>
              <w:t xml:space="preserve"> (Signal to Noise Ratio);</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TAG</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-тег, длина, значение (</w:t>
            </w:r>
            <w:proofErr w:type="spellStart"/>
            <w:r>
              <w:rPr>
                <w:color w:val="2D2D2D"/>
                <w:sz w:val="18"/>
                <w:szCs w:val="18"/>
              </w:rPr>
              <w:t>Tag</w:t>
            </w:r>
            <w:proofErr w:type="spellEnd"/>
            <w:r>
              <w:rPr>
                <w:color w:val="2D2D2D"/>
                <w:sz w:val="18"/>
                <w:szCs w:val="18"/>
              </w:rPr>
              <w:t xml:space="preserve">, </w:t>
            </w:r>
            <w:proofErr w:type="spellStart"/>
            <w:r>
              <w:rPr>
                <w:color w:val="2D2D2D"/>
                <w:sz w:val="18"/>
                <w:szCs w:val="18"/>
              </w:rPr>
              <w:t>Length</w:t>
            </w:r>
            <w:proofErr w:type="spellEnd"/>
            <w:r>
              <w:rPr>
                <w:color w:val="2D2D2D"/>
                <w:sz w:val="18"/>
                <w:szCs w:val="18"/>
              </w:rPr>
              <w:t xml:space="preserve">, </w:t>
            </w:r>
            <w:proofErr w:type="spellStart"/>
            <w:r>
              <w:rPr>
                <w:color w:val="2D2D2D"/>
                <w:sz w:val="18"/>
                <w:szCs w:val="18"/>
              </w:rPr>
              <w:t>Value</w:t>
            </w:r>
            <w:proofErr w:type="spellEnd"/>
            <w:r>
              <w:rPr>
                <w:color w:val="2D2D2D"/>
                <w:sz w:val="18"/>
                <w:szCs w:val="18"/>
              </w:rPr>
              <w:t>);</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UDP</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пользовательский протокол </w:t>
            </w:r>
            <w:proofErr w:type="spellStart"/>
            <w:r>
              <w:rPr>
                <w:color w:val="2D2D2D"/>
                <w:sz w:val="18"/>
                <w:szCs w:val="18"/>
              </w:rPr>
              <w:t>датаграмм</w:t>
            </w:r>
            <w:proofErr w:type="spellEnd"/>
            <w:r>
              <w:rPr>
                <w:color w:val="2D2D2D"/>
                <w:sz w:val="18"/>
                <w:szCs w:val="18"/>
              </w:rPr>
              <w:t xml:space="preserve"> (</w:t>
            </w:r>
            <w:proofErr w:type="spellStart"/>
            <w:r>
              <w:rPr>
                <w:color w:val="2D2D2D"/>
                <w:sz w:val="18"/>
                <w:szCs w:val="18"/>
              </w:rPr>
              <w:t>User</w:t>
            </w:r>
            <w:proofErr w:type="spellEnd"/>
            <w:r>
              <w:rPr>
                <w:color w:val="2D2D2D"/>
                <w:sz w:val="18"/>
                <w:szCs w:val="18"/>
              </w:rPr>
              <w:t xml:space="preserve"> </w:t>
            </w:r>
            <w:proofErr w:type="spellStart"/>
            <w:r>
              <w:rPr>
                <w:color w:val="2D2D2D"/>
                <w:sz w:val="18"/>
                <w:szCs w:val="18"/>
              </w:rPr>
              <w:t>Datagram</w:t>
            </w:r>
            <w:proofErr w:type="spellEnd"/>
            <w:r>
              <w:rPr>
                <w:color w:val="2D2D2D"/>
                <w:sz w:val="18"/>
                <w:szCs w:val="18"/>
              </w:rPr>
              <w:t xml:space="preserve"> </w:t>
            </w:r>
            <w:proofErr w:type="spellStart"/>
            <w:r>
              <w:rPr>
                <w:color w:val="2D2D2D"/>
                <w:sz w:val="18"/>
                <w:szCs w:val="18"/>
              </w:rPr>
              <w:t>Protocol</w:t>
            </w:r>
            <w:proofErr w:type="spellEnd"/>
            <w:r>
              <w:rPr>
                <w:color w:val="2D2D2D"/>
                <w:sz w:val="18"/>
                <w:szCs w:val="18"/>
              </w:rPr>
              <w:t>);</w:t>
            </w:r>
          </w:p>
        </w:tc>
      </w:tr>
      <w:tr w:rsidR="007651A1" w:rsidTr="007651A1">
        <w:tc>
          <w:tcPr>
            <w:tcW w:w="147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UTC</w:t>
            </w:r>
          </w:p>
        </w:tc>
        <w:tc>
          <w:tcPr>
            <w:tcW w:w="9794"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универсальное скоординированное время (</w:t>
            </w:r>
            <w:proofErr w:type="spellStart"/>
            <w:r>
              <w:rPr>
                <w:color w:val="2D2D2D"/>
                <w:sz w:val="18"/>
                <w:szCs w:val="18"/>
              </w:rPr>
              <w:t>Coordinated</w:t>
            </w:r>
            <w:proofErr w:type="spellEnd"/>
            <w:r>
              <w:rPr>
                <w:color w:val="2D2D2D"/>
                <w:sz w:val="18"/>
                <w:szCs w:val="18"/>
              </w:rPr>
              <w:t xml:space="preserve"> </w:t>
            </w:r>
            <w:proofErr w:type="spellStart"/>
            <w:r>
              <w:rPr>
                <w:color w:val="2D2D2D"/>
                <w:sz w:val="18"/>
                <w:szCs w:val="18"/>
              </w:rPr>
              <w:t>Universal</w:t>
            </w:r>
            <w:proofErr w:type="spellEnd"/>
            <w:r>
              <w:rPr>
                <w:color w:val="2D2D2D"/>
                <w:sz w:val="18"/>
                <w:szCs w:val="18"/>
              </w:rPr>
              <w:t xml:space="preserve"> </w:t>
            </w:r>
            <w:proofErr w:type="spellStart"/>
            <w:r>
              <w:rPr>
                <w:color w:val="2D2D2D"/>
                <w:sz w:val="18"/>
                <w:szCs w:val="18"/>
              </w:rPr>
              <w:t>Time</w:t>
            </w:r>
            <w:proofErr w:type="spellEnd"/>
            <w:r>
              <w:rPr>
                <w:color w:val="2D2D2D"/>
                <w:sz w:val="18"/>
                <w:szCs w:val="18"/>
              </w:rPr>
              <w:t>).</w:t>
            </w:r>
          </w:p>
        </w:tc>
      </w:tr>
    </w:tbl>
    <w:p w:rsidR="007651A1" w:rsidRDefault="007651A1" w:rsidP="007651A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Основные параметры</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 Рабочий диапазон</w:t>
      </w:r>
      <w:r>
        <w:rPr>
          <w:rFonts w:ascii="Arial" w:hAnsi="Arial" w:cs="Arial"/>
          <w:color w:val="2D2D2D"/>
          <w:spacing w:val="2"/>
          <w:sz w:val="18"/>
          <w:szCs w:val="18"/>
        </w:rPr>
        <w:br/>
      </w:r>
      <w:r>
        <w:rPr>
          <w:rFonts w:ascii="Arial" w:hAnsi="Arial" w:cs="Arial"/>
          <w:color w:val="2D2D2D"/>
          <w:spacing w:val="2"/>
          <w:sz w:val="18"/>
          <w:szCs w:val="18"/>
        </w:rPr>
        <w:br/>
        <w:t>Приемник должен обеспечивать прием радиосигналов в диапазонах рабочих частот: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65,8-74,0 МГц (далее - Полоса I);</w:t>
      </w:r>
      <w:r>
        <w:rPr>
          <w:rFonts w:ascii="Arial" w:hAnsi="Arial" w:cs="Arial"/>
          <w:color w:val="2D2D2D"/>
          <w:spacing w:val="2"/>
          <w:sz w:val="18"/>
          <w:szCs w:val="18"/>
        </w:rPr>
        <w:br/>
      </w:r>
      <w:r>
        <w:rPr>
          <w:rFonts w:ascii="Arial" w:hAnsi="Arial" w:cs="Arial"/>
          <w:color w:val="2D2D2D"/>
          <w:spacing w:val="2"/>
          <w:sz w:val="18"/>
          <w:szCs w:val="18"/>
        </w:rPr>
        <w:br/>
        <w:t>87,5-108,0 МГц (далее - Полоса II).</w:t>
      </w:r>
      <w:r>
        <w:rPr>
          <w:rFonts w:ascii="Arial" w:hAnsi="Arial" w:cs="Arial"/>
          <w:color w:val="2D2D2D"/>
          <w:spacing w:val="2"/>
          <w:sz w:val="18"/>
          <w:szCs w:val="18"/>
        </w:rPr>
        <w:br/>
      </w:r>
      <w:r>
        <w:rPr>
          <w:rFonts w:ascii="Arial" w:hAnsi="Arial" w:cs="Arial"/>
          <w:color w:val="2D2D2D"/>
          <w:spacing w:val="2"/>
          <w:sz w:val="18"/>
          <w:szCs w:val="18"/>
        </w:rPr>
        <w:br/>
        <w:t>Классы излучения принимаемых сигналов - X7FWX, F3E.</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 Минимальный шаг перестройки по частоте</w:t>
      </w:r>
      <w:r>
        <w:rPr>
          <w:rFonts w:ascii="Arial" w:hAnsi="Arial" w:cs="Arial"/>
          <w:color w:val="2D2D2D"/>
          <w:spacing w:val="2"/>
          <w:sz w:val="18"/>
          <w:szCs w:val="18"/>
        </w:rPr>
        <w:br/>
      </w:r>
      <w:r>
        <w:rPr>
          <w:rFonts w:ascii="Arial" w:hAnsi="Arial" w:cs="Arial"/>
          <w:color w:val="2D2D2D"/>
          <w:spacing w:val="2"/>
          <w:sz w:val="18"/>
          <w:szCs w:val="18"/>
        </w:rPr>
        <w:br/>
        <w:t>Минимальный шаг перестройки по частоте должен быть не более 1 Гц.</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 Точность измерения центральной частоты</w:t>
      </w:r>
      <w:r>
        <w:rPr>
          <w:rFonts w:ascii="Arial" w:hAnsi="Arial" w:cs="Arial"/>
          <w:color w:val="2D2D2D"/>
          <w:spacing w:val="2"/>
          <w:sz w:val="18"/>
          <w:szCs w:val="18"/>
        </w:rPr>
        <w:br/>
      </w:r>
      <w:r>
        <w:rPr>
          <w:rFonts w:ascii="Arial" w:hAnsi="Arial" w:cs="Arial"/>
          <w:color w:val="2D2D2D"/>
          <w:spacing w:val="2"/>
          <w:sz w:val="18"/>
          <w:szCs w:val="18"/>
        </w:rPr>
        <w:br/>
        <w:t>Точность измерения центральной частоты принимаемого сигнала должна быть не хуже ±10</w:t>
      </w:r>
      <w:r w:rsidR="00476267" w:rsidRPr="00476267">
        <w:rPr>
          <w:rFonts w:ascii="Arial" w:hAnsi="Arial" w:cs="Arial"/>
          <w:color w:val="2D2D2D"/>
          <w:spacing w:val="2"/>
          <w:sz w:val="18"/>
          <w:szCs w:val="18"/>
        </w:rPr>
        <w:pict>
          <v:shape id="_x0000_i1036"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2.5pt;height:17.55pt"/>
        </w:pict>
      </w:r>
      <w:r>
        <w:rPr>
          <w:rFonts w:ascii="Arial" w:hAnsi="Arial" w:cs="Arial"/>
          <w:color w:val="2D2D2D"/>
          <w:spacing w:val="2"/>
          <w:sz w:val="18"/>
          <w:szCs w:val="18"/>
        </w:rPr>
        <w:t>.</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 Уровень MER</w:t>
      </w:r>
      <w:r>
        <w:rPr>
          <w:rFonts w:ascii="Arial" w:hAnsi="Arial" w:cs="Arial"/>
          <w:color w:val="2D2D2D"/>
          <w:spacing w:val="2"/>
          <w:sz w:val="18"/>
          <w:szCs w:val="18"/>
        </w:rPr>
        <w:br/>
      </w:r>
      <w:r>
        <w:rPr>
          <w:rFonts w:ascii="Arial" w:hAnsi="Arial" w:cs="Arial"/>
          <w:color w:val="2D2D2D"/>
          <w:spacing w:val="2"/>
          <w:sz w:val="18"/>
          <w:szCs w:val="18"/>
        </w:rPr>
        <w:br/>
        <w:t>Приемник должен обеспечивать измерение уровня MER в диапазоне до 40 дБ с точностью не хуже ±1 дБ.</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4.5 Чувствительность приемника</w:t>
      </w:r>
      <w:r>
        <w:rPr>
          <w:rFonts w:ascii="Arial" w:hAnsi="Arial" w:cs="Arial"/>
          <w:color w:val="2D2D2D"/>
          <w:spacing w:val="2"/>
          <w:sz w:val="18"/>
          <w:szCs w:val="18"/>
        </w:rPr>
        <w:br/>
      </w:r>
      <w:r>
        <w:rPr>
          <w:rFonts w:ascii="Arial" w:hAnsi="Arial" w:cs="Arial"/>
          <w:color w:val="2D2D2D"/>
          <w:spacing w:val="2"/>
          <w:sz w:val="18"/>
          <w:szCs w:val="18"/>
        </w:rPr>
        <w:br/>
        <w:t xml:space="preserve">Чувствительность приемника должна быть не более минус 102 </w:t>
      </w:r>
      <w:proofErr w:type="spellStart"/>
      <w:r>
        <w:rPr>
          <w:rFonts w:ascii="Arial" w:hAnsi="Arial" w:cs="Arial"/>
          <w:color w:val="2D2D2D"/>
          <w:spacing w:val="2"/>
          <w:sz w:val="18"/>
          <w:szCs w:val="18"/>
        </w:rPr>
        <w:t>дБм</w:t>
      </w:r>
      <w:proofErr w:type="spellEnd"/>
      <w:r>
        <w:rPr>
          <w:rFonts w:ascii="Arial" w:hAnsi="Arial" w:cs="Arial"/>
          <w:color w:val="2D2D2D"/>
          <w:spacing w:val="2"/>
          <w:sz w:val="18"/>
          <w:szCs w:val="18"/>
        </w:rPr>
        <w:t>. Измерения проводятся для всех номинальных значений полос (100, 200, 250 кГц) для сигнального созвездия QPSK при скорости канального кодирования 1/2, логические каналы - только КОС.</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4.6 Динамический диапазон</w:t>
      </w:r>
      <w:r>
        <w:rPr>
          <w:rFonts w:ascii="Arial" w:hAnsi="Arial" w:cs="Arial"/>
          <w:color w:val="2D2D2D"/>
          <w:spacing w:val="2"/>
          <w:sz w:val="18"/>
          <w:szCs w:val="18"/>
        </w:rPr>
        <w:br/>
      </w:r>
      <w:r>
        <w:rPr>
          <w:rFonts w:ascii="Arial" w:hAnsi="Arial" w:cs="Arial"/>
          <w:color w:val="2D2D2D"/>
          <w:spacing w:val="2"/>
          <w:sz w:val="18"/>
          <w:szCs w:val="18"/>
        </w:rPr>
        <w:br/>
        <w:t>Динамический диапазон принимаемых сигналов должен быть не менее 112 дБ.</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4.7 Избирательность и уровень блокировки</w:t>
      </w:r>
      <w:r>
        <w:rPr>
          <w:rFonts w:ascii="Arial" w:hAnsi="Arial" w:cs="Arial"/>
          <w:color w:val="2D2D2D"/>
          <w:spacing w:val="2"/>
          <w:sz w:val="18"/>
          <w:szCs w:val="18"/>
        </w:rPr>
        <w:br/>
      </w:r>
      <w:r>
        <w:rPr>
          <w:rFonts w:ascii="Arial" w:hAnsi="Arial" w:cs="Arial"/>
          <w:color w:val="2D2D2D"/>
          <w:spacing w:val="2"/>
          <w:sz w:val="18"/>
          <w:szCs w:val="18"/>
        </w:rPr>
        <w:br/>
        <w:t>Избирательность приемника по соседнему каналу должна быть не менее минус 10 дБ. </w:t>
      </w:r>
      <w:r>
        <w:rPr>
          <w:rFonts w:ascii="Arial" w:hAnsi="Arial" w:cs="Arial"/>
          <w:color w:val="2D2D2D"/>
          <w:spacing w:val="2"/>
          <w:sz w:val="18"/>
          <w:szCs w:val="18"/>
        </w:rPr>
        <w:br/>
      </w:r>
      <w:r>
        <w:rPr>
          <w:rFonts w:ascii="Arial" w:hAnsi="Arial" w:cs="Arial"/>
          <w:color w:val="2D2D2D"/>
          <w:spacing w:val="2"/>
          <w:sz w:val="18"/>
          <w:szCs w:val="18"/>
        </w:rPr>
        <w:br/>
        <w:t>Избирательность приемника по совмещенному каналу - не менее 11 дБ.</w:t>
      </w:r>
      <w:r>
        <w:rPr>
          <w:rFonts w:ascii="Arial" w:hAnsi="Arial" w:cs="Arial"/>
          <w:color w:val="2D2D2D"/>
          <w:spacing w:val="2"/>
          <w:sz w:val="18"/>
          <w:szCs w:val="18"/>
        </w:rPr>
        <w:br/>
      </w:r>
      <w:r>
        <w:rPr>
          <w:rFonts w:ascii="Arial" w:hAnsi="Arial" w:cs="Arial"/>
          <w:color w:val="2D2D2D"/>
          <w:spacing w:val="2"/>
          <w:sz w:val="18"/>
          <w:szCs w:val="18"/>
        </w:rPr>
        <w:br/>
        <w:t>Уровень блокировки приемника - не менее минус 30 дБ.</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4.8 Точность измерения уровня радиосигнала</w:t>
      </w:r>
      <w:r>
        <w:rPr>
          <w:rFonts w:ascii="Arial" w:hAnsi="Arial" w:cs="Arial"/>
          <w:color w:val="2D2D2D"/>
          <w:spacing w:val="2"/>
          <w:sz w:val="18"/>
          <w:szCs w:val="18"/>
        </w:rPr>
        <w:br/>
      </w:r>
      <w:r>
        <w:rPr>
          <w:rFonts w:ascii="Arial" w:hAnsi="Arial" w:cs="Arial"/>
          <w:color w:val="2D2D2D"/>
          <w:spacing w:val="2"/>
          <w:sz w:val="18"/>
          <w:szCs w:val="18"/>
        </w:rPr>
        <w:br/>
        <w:t>Приемник должен обеспечивать измерение уровня радиосигнала в канале с точностью не хуже ±1 дБ. При задании значения коэффициента усиления антенны приемник должен пересчитывать значение уровня сигнала в значение напряженности поля.</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4.9 Время перестройки по частоте</w:t>
      </w:r>
      <w:r>
        <w:rPr>
          <w:rFonts w:ascii="Arial" w:hAnsi="Arial" w:cs="Arial"/>
          <w:color w:val="2D2D2D"/>
          <w:spacing w:val="2"/>
          <w:sz w:val="18"/>
          <w:szCs w:val="18"/>
        </w:rPr>
        <w:br/>
      </w:r>
      <w:r>
        <w:rPr>
          <w:rFonts w:ascii="Arial" w:hAnsi="Arial" w:cs="Arial"/>
          <w:color w:val="2D2D2D"/>
          <w:spacing w:val="2"/>
          <w:sz w:val="18"/>
          <w:szCs w:val="18"/>
        </w:rPr>
        <w:br/>
        <w:t xml:space="preserve">Время перестройки по частоте должно быть не более 4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4.10 Прием сигнала стереофонического радиовещания</w:t>
      </w:r>
      <w:r>
        <w:rPr>
          <w:rFonts w:ascii="Arial" w:hAnsi="Arial" w:cs="Arial"/>
          <w:color w:val="2D2D2D"/>
          <w:spacing w:val="2"/>
          <w:sz w:val="18"/>
          <w:szCs w:val="18"/>
        </w:rPr>
        <w:br/>
      </w:r>
      <w:r>
        <w:rPr>
          <w:rFonts w:ascii="Arial" w:hAnsi="Arial" w:cs="Arial"/>
          <w:color w:val="2D2D2D"/>
          <w:spacing w:val="2"/>
          <w:sz w:val="18"/>
          <w:szCs w:val="18"/>
        </w:rPr>
        <w:br/>
        <w:t>Основные параметры приемника при приеме радиосигналов класса F3E должны соответствовать требованиям </w:t>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51107-97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5.1 Требования назначения</w:t>
      </w:r>
      <w:r>
        <w:rPr>
          <w:rFonts w:ascii="Arial" w:hAnsi="Arial" w:cs="Arial"/>
          <w:color w:val="2D2D2D"/>
          <w:spacing w:val="2"/>
          <w:sz w:val="18"/>
          <w:szCs w:val="18"/>
        </w:rPr>
        <w:br/>
      </w:r>
      <w:r>
        <w:rPr>
          <w:rFonts w:ascii="Arial" w:hAnsi="Arial" w:cs="Arial"/>
          <w:color w:val="2D2D2D"/>
          <w:spacing w:val="2"/>
          <w:sz w:val="18"/>
          <w:szCs w:val="18"/>
        </w:rPr>
        <w:br/>
        <w:t>Контрольный радиоприемник должен обеспечивать демодуляцию и декодирование принимаемого сигнала класса X7FWX в соответствии с требованиями национального стандарта </w:t>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54309-2011</w:t>
      </w:r>
      <w:r>
        <w:rPr>
          <w:rFonts w:ascii="Arial" w:hAnsi="Arial" w:cs="Arial"/>
          <w:color w:val="2D2D2D"/>
          <w:spacing w:val="2"/>
          <w:sz w:val="18"/>
          <w:szCs w:val="18"/>
        </w:rPr>
        <w:t> "Аудиовизуальная информационная система реального времени (РАВИС). Процессы формирования кадровой структуры, канального кодирования и модуляции для системы цифрового наземного узкополосного радиовещания в ОВЧ диапазоне Технические условия", а также обеспечивать измерение основных параметров этого сигнала.</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 Требования к интерфейсам</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Радиочастотный вход приемника должен быть рассчитан на нагрузку 50 Ом.</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5.2.2 Приемник должен иметь выход данных с интерфейсом </w:t>
      </w:r>
      <w:proofErr w:type="spellStart"/>
      <w:r>
        <w:rPr>
          <w:rFonts w:ascii="Arial" w:hAnsi="Arial" w:cs="Arial"/>
          <w:color w:val="2D2D2D"/>
          <w:spacing w:val="2"/>
          <w:sz w:val="18"/>
          <w:szCs w:val="18"/>
        </w:rPr>
        <w:t>Ethernet</w:t>
      </w:r>
      <w:proofErr w:type="spellEnd"/>
      <w:r>
        <w:rPr>
          <w:rFonts w:ascii="Arial" w:hAnsi="Arial" w:cs="Arial"/>
          <w:color w:val="2D2D2D"/>
          <w:spacing w:val="2"/>
          <w:sz w:val="18"/>
          <w:szCs w:val="18"/>
        </w:rPr>
        <w:t xml:space="preserve"> 10/100/1000 </w:t>
      </w:r>
      <w:proofErr w:type="spellStart"/>
      <w:r>
        <w:rPr>
          <w:rFonts w:ascii="Arial" w:hAnsi="Arial" w:cs="Arial"/>
          <w:color w:val="2D2D2D"/>
          <w:spacing w:val="2"/>
          <w:sz w:val="18"/>
          <w:szCs w:val="18"/>
        </w:rPr>
        <w:t>Base-T</w:t>
      </w:r>
      <w:proofErr w:type="spellEnd"/>
      <w:r>
        <w:rPr>
          <w:rFonts w:ascii="Arial" w:hAnsi="Arial" w:cs="Arial"/>
          <w:color w:val="2D2D2D"/>
          <w:spacing w:val="2"/>
          <w:sz w:val="18"/>
          <w:szCs w:val="18"/>
        </w:rPr>
        <w:t xml:space="preserve">. Этот интерфейс должен также использоваться для дистанционного управления и мониторинга. Сетевое соединение </w:t>
      </w:r>
      <w:proofErr w:type="spellStart"/>
      <w:r>
        <w:rPr>
          <w:rFonts w:ascii="Arial" w:hAnsi="Arial" w:cs="Arial"/>
          <w:color w:val="2D2D2D"/>
          <w:spacing w:val="2"/>
          <w:sz w:val="18"/>
          <w:szCs w:val="18"/>
        </w:rPr>
        <w:t>Ethernet</w:t>
      </w:r>
      <w:proofErr w:type="spellEnd"/>
      <w:r>
        <w:rPr>
          <w:rFonts w:ascii="Arial" w:hAnsi="Arial" w:cs="Arial"/>
          <w:color w:val="2D2D2D"/>
          <w:spacing w:val="2"/>
          <w:sz w:val="18"/>
          <w:szCs w:val="18"/>
        </w:rPr>
        <w:t xml:space="preserve"> должно использоваться для передачи IP-пакетов. IP-пакеты должны содержать данные, упакованные в TAG-пакеты в соответствии с протоколом DCP </w:t>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54708-2011</w:t>
      </w:r>
      <w:r>
        <w:rPr>
          <w:rFonts w:ascii="Arial" w:hAnsi="Arial" w:cs="Arial"/>
          <w:color w:val="2D2D2D"/>
          <w:spacing w:val="2"/>
          <w:sz w:val="18"/>
          <w:szCs w:val="18"/>
        </w:rPr>
        <w:t>. Содержание TAG-пакетов данных, а также TAG-пакетов управления и мониторинга указано в приложении А.</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Приемник должен иметь звуковой аналоговый выход на головные телефоны сопротивлением (600±60) Ом и/или встроенный громкоговоритель с регулировкой громкости, а также звуковой аналоговый линейный выход с диапазоном воспроизводимых частот 40 Гц - 15 кГц, неравномерностью АЧХ в пределах ±2 дБ, коэффициентом нелинейных искажений не более 1%.</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5.2.4 Приемник должен быть оборудован дисплеем с возможностью отображения на нем:</w:t>
      </w:r>
      <w:r>
        <w:rPr>
          <w:rFonts w:ascii="Arial" w:hAnsi="Arial" w:cs="Arial"/>
          <w:color w:val="2D2D2D"/>
          <w:spacing w:val="2"/>
          <w:sz w:val="18"/>
          <w:szCs w:val="18"/>
        </w:rPr>
        <w:br/>
      </w:r>
      <w:r>
        <w:rPr>
          <w:rFonts w:ascii="Arial" w:hAnsi="Arial" w:cs="Arial"/>
          <w:color w:val="2D2D2D"/>
          <w:spacing w:val="2"/>
          <w:sz w:val="18"/>
          <w:szCs w:val="18"/>
        </w:rPr>
        <w:br/>
        <w:t>- видео, изображений, текстовых и прочих данных принимаемых программ;</w:t>
      </w:r>
      <w:r>
        <w:rPr>
          <w:rFonts w:ascii="Arial" w:hAnsi="Arial" w:cs="Arial"/>
          <w:color w:val="2D2D2D"/>
          <w:spacing w:val="2"/>
          <w:sz w:val="18"/>
          <w:szCs w:val="18"/>
        </w:rPr>
        <w:br/>
      </w:r>
      <w:r>
        <w:rPr>
          <w:rFonts w:ascii="Arial" w:hAnsi="Arial" w:cs="Arial"/>
          <w:color w:val="2D2D2D"/>
          <w:spacing w:val="2"/>
          <w:sz w:val="18"/>
          <w:szCs w:val="18"/>
        </w:rPr>
        <w:br/>
        <w:t>- параметров принимаемого сигнала (центральная частота канала, ширина полосы сигнала, наличие логических каналов НСК и НКД, тип модуляции и скорость канального кодирования КОС, длина временного перемежения КОС);</w:t>
      </w:r>
      <w:r>
        <w:rPr>
          <w:rFonts w:ascii="Arial" w:hAnsi="Arial" w:cs="Arial"/>
          <w:color w:val="2D2D2D"/>
          <w:spacing w:val="2"/>
          <w:sz w:val="18"/>
          <w:szCs w:val="18"/>
        </w:rPr>
        <w:br/>
      </w:r>
      <w:r>
        <w:rPr>
          <w:rFonts w:ascii="Arial" w:hAnsi="Arial" w:cs="Arial"/>
          <w:color w:val="2D2D2D"/>
          <w:spacing w:val="2"/>
          <w:sz w:val="18"/>
          <w:szCs w:val="18"/>
        </w:rPr>
        <w:br/>
        <w:t>- состава принимаемых сервисов;</w:t>
      </w:r>
      <w:r>
        <w:rPr>
          <w:rFonts w:ascii="Arial" w:hAnsi="Arial" w:cs="Arial"/>
          <w:color w:val="2D2D2D"/>
          <w:spacing w:val="2"/>
          <w:sz w:val="18"/>
          <w:szCs w:val="18"/>
        </w:rPr>
        <w:br/>
      </w:r>
      <w:r>
        <w:rPr>
          <w:rFonts w:ascii="Arial" w:hAnsi="Arial" w:cs="Arial"/>
          <w:color w:val="2D2D2D"/>
          <w:spacing w:val="2"/>
          <w:sz w:val="18"/>
          <w:szCs w:val="18"/>
        </w:rPr>
        <w:br/>
        <w:t>- характеристик принимаемого сигнала (средняя мощность сигнала, пик-фактор, SNR, MER, BER);</w:t>
      </w:r>
      <w:proofErr w:type="gramEnd"/>
      <w:r>
        <w:rPr>
          <w:rFonts w:ascii="Arial" w:hAnsi="Arial" w:cs="Arial"/>
          <w:color w:val="2D2D2D"/>
          <w:spacing w:val="2"/>
          <w:sz w:val="18"/>
          <w:szCs w:val="18"/>
        </w:rPr>
        <w:br/>
      </w:r>
      <w:r>
        <w:rPr>
          <w:rFonts w:ascii="Arial" w:hAnsi="Arial" w:cs="Arial"/>
          <w:color w:val="2D2D2D"/>
          <w:spacing w:val="2"/>
          <w:sz w:val="18"/>
          <w:szCs w:val="18"/>
        </w:rPr>
        <w:br/>
        <w:t>- уровня входного АРУ;</w:t>
      </w:r>
      <w:r>
        <w:rPr>
          <w:rFonts w:ascii="Arial" w:hAnsi="Arial" w:cs="Arial"/>
          <w:color w:val="2D2D2D"/>
          <w:spacing w:val="2"/>
          <w:sz w:val="18"/>
          <w:szCs w:val="18"/>
        </w:rPr>
        <w:br/>
      </w:r>
      <w:r>
        <w:rPr>
          <w:rFonts w:ascii="Arial" w:hAnsi="Arial" w:cs="Arial"/>
          <w:color w:val="2D2D2D"/>
          <w:spacing w:val="2"/>
          <w:sz w:val="18"/>
          <w:szCs w:val="18"/>
        </w:rPr>
        <w:br/>
        <w:t>- спектра принимаемого сигнала;</w:t>
      </w:r>
      <w:r>
        <w:rPr>
          <w:rFonts w:ascii="Arial" w:hAnsi="Arial" w:cs="Arial"/>
          <w:color w:val="2D2D2D"/>
          <w:spacing w:val="2"/>
          <w:sz w:val="18"/>
          <w:szCs w:val="18"/>
        </w:rPr>
        <w:br/>
      </w:r>
      <w:r>
        <w:rPr>
          <w:rFonts w:ascii="Arial" w:hAnsi="Arial" w:cs="Arial"/>
          <w:color w:val="2D2D2D"/>
          <w:spacing w:val="2"/>
          <w:sz w:val="18"/>
          <w:szCs w:val="18"/>
        </w:rPr>
        <w:br/>
        <w:t>- АЧХ и ФЧХ канала передачи;</w:t>
      </w:r>
      <w:r>
        <w:rPr>
          <w:rFonts w:ascii="Arial" w:hAnsi="Arial" w:cs="Arial"/>
          <w:color w:val="2D2D2D"/>
          <w:spacing w:val="2"/>
          <w:sz w:val="18"/>
          <w:szCs w:val="18"/>
        </w:rPr>
        <w:br/>
      </w:r>
      <w:r>
        <w:rPr>
          <w:rFonts w:ascii="Arial" w:hAnsi="Arial" w:cs="Arial"/>
          <w:color w:val="2D2D2D"/>
          <w:spacing w:val="2"/>
          <w:sz w:val="18"/>
          <w:szCs w:val="18"/>
        </w:rPr>
        <w:br/>
        <w:t>- сигнального созвездия принимаемого сигнала.</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5.2.5 Приемник должен обладать функцией записи характеристик принимаемого сигнала, указанных в п.5.2.4, а также должен иметь возможность записи потока принимаемых </w:t>
      </w:r>
      <w:proofErr w:type="gramStart"/>
      <w:r>
        <w:rPr>
          <w:rFonts w:ascii="Arial" w:hAnsi="Arial" w:cs="Arial"/>
          <w:color w:val="2D2D2D"/>
          <w:spacing w:val="2"/>
          <w:sz w:val="18"/>
          <w:szCs w:val="18"/>
        </w:rPr>
        <w:t>данных</w:t>
      </w:r>
      <w:proofErr w:type="gramEnd"/>
      <w:r>
        <w:rPr>
          <w:rFonts w:ascii="Arial" w:hAnsi="Arial" w:cs="Arial"/>
          <w:color w:val="2D2D2D"/>
          <w:spacing w:val="2"/>
          <w:sz w:val="18"/>
          <w:szCs w:val="18"/>
        </w:rPr>
        <w:t xml:space="preserve"> как до (отсчеты квадратурного сигнала), так и после декодирования (цифровой поток кадров данных). Запись может осуществляться во внутреннюю память с возможностью экспорта на внешний носитель или сразу на внешний носитель. Объем памяти должен позволять запись принимаемого сигнала как минимум 12 часов.</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 Требования электромагнитной совместимости</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Допустимые уровни напряжения индустриальных радиопомех, создаваемых оборудованием контрольного радиоприемника на портах (зажимах) электропитания, должны соответствовать требованиям пунктов 8.2.3, 8.3.3, 8.4.3 и 8.7.3 </w:t>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52459.1-2009</w:t>
      </w:r>
      <w:r>
        <w:rPr>
          <w:rFonts w:ascii="Arial" w:hAnsi="Arial" w:cs="Arial"/>
          <w:color w:val="2D2D2D"/>
          <w:spacing w:val="2"/>
          <w:sz w:val="18"/>
          <w:szCs w:val="18"/>
        </w:rPr>
        <w:t>.</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5.3.2 Оборудование контрольного радиоприемника должно обеспечивать устойчивость к воздействию радиочастотного электромагнитного поля в полосе частот 80-2700 МГц согласно требованиям п.9.2 </w:t>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52459.1-2009</w:t>
      </w:r>
      <w:r>
        <w:rPr>
          <w:rFonts w:ascii="Arial" w:hAnsi="Arial" w:cs="Arial"/>
          <w:color w:val="2D2D2D"/>
          <w:spacing w:val="2"/>
          <w:sz w:val="18"/>
          <w:szCs w:val="18"/>
        </w:rPr>
        <w:t> и соответствовать при этом критериям качества функционирования при воздействии непрерывных помех на радиоприемники (п.6.1 </w:t>
      </w:r>
      <w:r w:rsidRPr="00592117">
        <w:rPr>
          <w:rFonts w:ascii="Arial" w:hAnsi="Arial" w:cs="Arial"/>
          <w:spacing w:val="2"/>
          <w:sz w:val="18"/>
          <w:szCs w:val="18"/>
        </w:rPr>
        <w:t>ГОСТ Р 52459.1-2009</w:t>
      </w:r>
      <w:r>
        <w:rPr>
          <w:rFonts w:ascii="Arial" w:hAnsi="Arial" w:cs="Arial"/>
          <w:color w:val="2D2D2D"/>
          <w:spacing w:val="2"/>
          <w:sz w:val="18"/>
          <w:szCs w:val="18"/>
        </w:rPr>
        <w:t>).</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Оборудование контрольного радиоприемника должно обеспечивать устойчивость к воздействию наносекундных импульсных помех согласно требованиям п.9.4 </w:t>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52459.1-2009</w:t>
      </w:r>
      <w:r>
        <w:rPr>
          <w:rFonts w:ascii="Arial" w:hAnsi="Arial" w:cs="Arial"/>
          <w:color w:val="2D2D2D"/>
          <w:spacing w:val="2"/>
          <w:sz w:val="18"/>
          <w:szCs w:val="18"/>
        </w:rPr>
        <w:t> и соответствовать при этом критериям качества функционирования при воздействии помех переходного характера на радиоприемники (п.6.2 </w:t>
      </w:r>
      <w:r w:rsidRPr="00592117">
        <w:rPr>
          <w:rFonts w:ascii="Arial" w:hAnsi="Arial" w:cs="Arial"/>
          <w:spacing w:val="2"/>
          <w:sz w:val="18"/>
          <w:szCs w:val="18"/>
        </w:rPr>
        <w:t>ГОСТ Р 52459.1-2009</w:t>
      </w:r>
      <w:r>
        <w:rPr>
          <w:rFonts w:ascii="Arial" w:hAnsi="Arial" w:cs="Arial"/>
          <w:color w:val="2D2D2D"/>
          <w:spacing w:val="2"/>
          <w:sz w:val="18"/>
          <w:szCs w:val="18"/>
        </w:rPr>
        <w:t>).</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Оборудование контрольного радиоприемника должно обеспечивать устойчивость к воздействию микросекундных импульсных помех большой энергии согласно требованиям п.9.9 </w:t>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52459.1-2009</w:t>
      </w:r>
      <w:r>
        <w:rPr>
          <w:rFonts w:ascii="Arial" w:hAnsi="Arial" w:cs="Arial"/>
          <w:color w:val="2D2D2D"/>
          <w:spacing w:val="2"/>
          <w:sz w:val="18"/>
          <w:szCs w:val="18"/>
        </w:rPr>
        <w:t> и соответствовать при этом критериям качества функционирования при воздействии помех переходного характера на радиоприемники (п.6.2 </w:t>
      </w:r>
      <w:r w:rsidRPr="00592117">
        <w:rPr>
          <w:rFonts w:ascii="Arial" w:hAnsi="Arial" w:cs="Arial"/>
          <w:spacing w:val="2"/>
          <w:sz w:val="18"/>
          <w:szCs w:val="18"/>
        </w:rPr>
        <w:t>ГОСТ Р 52459.1-2009</w:t>
      </w:r>
      <w:r>
        <w:rPr>
          <w:rFonts w:ascii="Arial" w:hAnsi="Arial" w:cs="Arial"/>
          <w:color w:val="2D2D2D"/>
          <w:spacing w:val="2"/>
          <w:sz w:val="18"/>
          <w:szCs w:val="18"/>
        </w:rPr>
        <w:t>).</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 Оборудование контрольного радиоприемника, электропитание которого осуществляется от сети переменного тока, должно обеспечивать устойчивость к провалам и кратковременным прерываниям напряжения электропитания согласно требованиям п.9.7.2 </w:t>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52459.1-2009</w:t>
      </w:r>
      <w:r>
        <w:rPr>
          <w:rFonts w:ascii="Arial" w:hAnsi="Arial" w:cs="Arial"/>
          <w:color w:val="2D2D2D"/>
          <w:spacing w:val="2"/>
          <w:sz w:val="18"/>
          <w:szCs w:val="18"/>
        </w:rPr>
        <w:t> и соответствовать при этом критериям качества функционирования при воздействии провалов напряжения на радиоприемники (п.9.7.3 </w:t>
      </w:r>
      <w:r w:rsidRPr="00592117">
        <w:rPr>
          <w:rFonts w:ascii="Arial" w:hAnsi="Arial" w:cs="Arial"/>
          <w:spacing w:val="2"/>
          <w:sz w:val="18"/>
          <w:szCs w:val="18"/>
        </w:rPr>
        <w:t>ГОСТ Р 52459.1-2009</w:t>
      </w:r>
      <w:r>
        <w:rPr>
          <w:rFonts w:ascii="Arial" w:hAnsi="Arial" w:cs="Arial"/>
          <w:color w:val="2D2D2D"/>
          <w:spacing w:val="2"/>
          <w:sz w:val="18"/>
          <w:szCs w:val="18"/>
        </w:rPr>
        <w:t>).</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 Требования безопасности</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При эксплуатации, хранении, транспортировке и испытаниях оборудование контрольного радиоприемника должно соответствовать требованиям безопасности и санитарии по </w:t>
      </w:r>
      <w:r w:rsidRPr="00592117">
        <w:rPr>
          <w:rFonts w:ascii="Arial" w:hAnsi="Arial" w:cs="Arial"/>
          <w:spacing w:val="2"/>
          <w:sz w:val="18"/>
          <w:szCs w:val="18"/>
        </w:rPr>
        <w:t>ГОСТ 12.1.030-81</w:t>
      </w:r>
      <w:r>
        <w:rPr>
          <w:rFonts w:ascii="Arial" w:hAnsi="Arial" w:cs="Arial"/>
          <w:color w:val="2D2D2D"/>
          <w:spacing w:val="2"/>
          <w:sz w:val="18"/>
          <w:szCs w:val="18"/>
        </w:rPr>
        <w:t>, </w:t>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МЭК 60065-2005</w:t>
      </w:r>
      <w:r>
        <w:rPr>
          <w:rFonts w:ascii="Arial" w:hAnsi="Arial" w:cs="Arial"/>
          <w:color w:val="2D2D2D"/>
          <w:spacing w:val="2"/>
          <w:sz w:val="18"/>
          <w:szCs w:val="18"/>
        </w:rPr>
        <w:t>, </w:t>
      </w:r>
      <w:r w:rsidRPr="00592117">
        <w:rPr>
          <w:rFonts w:ascii="Arial" w:hAnsi="Arial" w:cs="Arial"/>
          <w:spacing w:val="2"/>
          <w:sz w:val="18"/>
          <w:szCs w:val="18"/>
        </w:rPr>
        <w:t>ГОСТ 12.2.007.0-75</w:t>
      </w:r>
      <w:r>
        <w:rPr>
          <w:rFonts w:ascii="Arial" w:hAnsi="Arial" w:cs="Arial"/>
          <w:color w:val="2D2D2D"/>
          <w:spacing w:val="2"/>
          <w:sz w:val="18"/>
          <w:szCs w:val="18"/>
        </w:rPr>
        <w:t>, </w:t>
      </w:r>
      <w:r w:rsidRPr="00592117">
        <w:rPr>
          <w:rFonts w:ascii="Arial" w:hAnsi="Arial" w:cs="Arial"/>
          <w:spacing w:val="2"/>
          <w:sz w:val="18"/>
          <w:szCs w:val="18"/>
        </w:rPr>
        <w:t>ГОСТ Р 50829-95</w:t>
      </w:r>
      <w:r>
        <w:rPr>
          <w:rFonts w:ascii="Arial" w:hAnsi="Arial" w:cs="Arial"/>
          <w:color w:val="2D2D2D"/>
          <w:spacing w:val="2"/>
          <w:sz w:val="18"/>
          <w:szCs w:val="18"/>
        </w:rPr>
        <w:t>.</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оборудовании контрольного радиоприемника должна быть исключена возможность воспламенения при случайном замыкании в цепях питания и при неправильном включении полярности электропитания.</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5.4.3 Температура наружных поверхностей оборудования контрольного радиоприемника во время работы при нормальных климатических условиях по </w:t>
      </w:r>
      <w:r w:rsidRPr="00592117">
        <w:rPr>
          <w:rFonts w:ascii="Arial" w:hAnsi="Arial" w:cs="Arial"/>
          <w:spacing w:val="2"/>
          <w:sz w:val="18"/>
          <w:szCs w:val="18"/>
        </w:rPr>
        <w:t>ГОСТ 15150</w:t>
      </w:r>
      <w:r>
        <w:rPr>
          <w:rFonts w:ascii="Arial" w:hAnsi="Arial" w:cs="Arial"/>
          <w:color w:val="2D2D2D"/>
          <w:spacing w:val="2"/>
          <w:sz w:val="18"/>
          <w:szCs w:val="18"/>
        </w:rPr>
        <w:t> не должна превышать 45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в местах постоянного контакта оператора с поверхностью и 60 °С в местах случайного прикосновения к поверхности.</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5.4.4</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оборудовании контрольного радиоприемника должна быть исключена возможность прикосновения персонала к точкам с напряжением более 36 В.</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5.4.5 Электрическая прочность изоляции между элементом заземления и каждым из потенциальных полюсов ввода электропитания должна выдерживать без пробоя испытательное напряжение постоянного тока 1410 В.</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5.4.6 Сопротивление изоляции между элементом заземления и каждым из потенциальных полюсов ввода электропитания должно быть не менее 2 МОм.</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5.4.7</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оборудовании контрольного радиоприемника должно быть обеспечено электрическое соединение всех доступных прикосновению металлических </w:t>
      </w:r>
      <w:proofErr w:type="spellStart"/>
      <w:r>
        <w:rPr>
          <w:rFonts w:ascii="Arial" w:hAnsi="Arial" w:cs="Arial"/>
          <w:color w:val="2D2D2D"/>
          <w:spacing w:val="2"/>
          <w:sz w:val="18"/>
          <w:szCs w:val="18"/>
        </w:rPr>
        <w:t>нетоконесущих</w:t>
      </w:r>
      <w:proofErr w:type="spellEnd"/>
      <w:r>
        <w:rPr>
          <w:rFonts w:ascii="Arial" w:hAnsi="Arial" w:cs="Arial"/>
          <w:color w:val="2D2D2D"/>
          <w:spacing w:val="2"/>
          <w:sz w:val="18"/>
          <w:szCs w:val="18"/>
        </w:rPr>
        <w:t xml:space="preserve"> частей, которые могут оказаться под напряжением, с элементами заземления.</w:t>
      </w:r>
      <w:r>
        <w:rPr>
          <w:rFonts w:ascii="Arial" w:hAnsi="Arial" w:cs="Arial"/>
          <w:color w:val="2D2D2D"/>
          <w:spacing w:val="2"/>
          <w:sz w:val="18"/>
          <w:szCs w:val="18"/>
        </w:rPr>
        <w:br/>
      </w:r>
      <w:r>
        <w:rPr>
          <w:rFonts w:ascii="Arial" w:hAnsi="Arial" w:cs="Arial"/>
          <w:color w:val="2D2D2D"/>
          <w:spacing w:val="2"/>
          <w:sz w:val="18"/>
          <w:szCs w:val="18"/>
        </w:rPr>
        <w:br/>
        <w:t>Значение сопротивления между элементом заземления и каждой доступной прикосновению металлической нетоковедущей частью оборудования контрольного радиоприемника, которая может оказаться под напряжением, не должно превышать 0,1 Ом.</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5.4.8</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заземления оборудования контрольного радиоприемника должен применяться болт с резьбовым соединением, расположенный в безопасном и удобном для подключения заземляющего проводника месте, или заземляющий контакт в разъеме кабеля электропитания.</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5.4.9</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озле болта заземления (если он предусмотрен конструкторской документацией) должен быть помещен нестираемый при эксплуатации знак заземления по </w:t>
      </w:r>
      <w:r w:rsidRPr="00592117">
        <w:rPr>
          <w:rFonts w:ascii="Arial" w:hAnsi="Arial" w:cs="Arial"/>
          <w:spacing w:val="2"/>
          <w:sz w:val="18"/>
          <w:szCs w:val="18"/>
        </w:rPr>
        <w:t>ГОСТ 21130-75</w:t>
      </w:r>
      <w:r>
        <w:rPr>
          <w:rFonts w:ascii="Arial" w:hAnsi="Arial" w:cs="Arial"/>
          <w:color w:val="2D2D2D"/>
          <w:spacing w:val="2"/>
          <w:sz w:val="18"/>
          <w:szCs w:val="18"/>
        </w:rPr>
        <w:t>.</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округ болта заземления (если он предусмотрен конструкторской документацией) должна быть контактная площадка для присоединения заземляющего проводника. Площадка должна быть защищена от коррозии и не иметь поверхностной окраски.</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оборудовании контрольного радиоприемника должно быть обеспечено электрическое соединение всех доступных прикосновению металлических </w:t>
      </w:r>
      <w:proofErr w:type="spellStart"/>
      <w:r>
        <w:rPr>
          <w:rFonts w:ascii="Arial" w:hAnsi="Arial" w:cs="Arial"/>
          <w:color w:val="2D2D2D"/>
          <w:spacing w:val="2"/>
          <w:sz w:val="18"/>
          <w:szCs w:val="18"/>
        </w:rPr>
        <w:t>нетоконесущих</w:t>
      </w:r>
      <w:proofErr w:type="spellEnd"/>
      <w:r>
        <w:rPr>
          <w:rFonts w:ascii="Arial" w:hAnsi="Arial" w:cs="Arial"/>
          <w:color w:val="2D2D2D"/>
          <w:spacing w:val="2"/>
          <w:sz w:val="18"/>
          <w:szCs w:val="18"/>
        </w:rPr>
        <w:t xml:space="preserve"> частей, которые могут оказаться под напряжением, с элементами заземления.</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5.5 Требования к электропитанию</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Электропитание контрольного радиоприемника должно осуществляться от одного из следующих источников питания:</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от сети переменного тока с номинальными значениями напряжения 220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и частоты 50 Гц. В этом случае требования к электропитанию должны соответствовать приложению 2 Правил [</w:t>
      </w:r>
      <w:r w:rsidRPr="00592117">
        <w:rPr>
          <w:rFonts w:ascii="Arial" w:hAnsi="Arial" w:cs="Arial"/>
          <w:spacing w:val="2"/>
          <w:sz w:val="18"/>
          <w:szCs w:val="18"/>
        </w:rPr>
        <w:t>1</w:t>
      </w:r>
      <w:r>
        <w:rPr>
          <w:rFonts w:ascii="Arial" w:hAnsi="Arial" w:cs="Arial"/>
          <w:color w:val="2D2D2D"/>
          <w:spacing w:val="2"/>
          <w:sz w:val="18"/>
          <w:szCs w:val="18"/>
        </w:rPr>
        <w:t>];</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от внешнего источника постоянного тока с номинальным напряжением от 12 до 60 В. В этом случае требования к электропитанию должны соответствовать приложению 3 Правил [</w:t>
      </w:r>
      <w:r w:rsidRPr="00592117">
        <w:rPr>
          <w:rFonts w:ascii="Arial" w:hAnsi="Arial" w:cs="Arial"/>
          <w:spacing w:val="2"/>
          <w:sz w:val="18"/>
          <w:szCs w:val="18"/>
        </w:rPr>
        <w:t>1</w:t>
      </w:r>
      <w:r>
        <w:rPr>
          <w:rFonts w:ascii="Arial" w:hAnsi="Arial" w:cs="Arial"/>
          <w:color w:val="2D2D2D"/>
          <w:spacing w:val="2"/>
          <w:sz w:val="18"/>
          <w:szCs w:val="18"/>
        </w:rPr>
        <w:t>];</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от аккумуляторов и батарей. В этом случае требования к электропитанию должны быть установлены в соответствии с разделом X Правил [</w:t>
      </w:r>
      <w:r w:rsidRPr="00592117">
        <w:rPr>
          <w:rFonts w:ascii="Arial" w:hAnsi="Arial" w:cs="Arial"/>
          <w:spacing w:val="2"/>
          <w:sz w:val="18"/>
          <w:szCs w:val="18"/>
        </w:rPr>
        <w:t>1</w:t>
      </w:r>
      <w:r>
        <w:rPr>
          <w:rFonts w:ascii="Arial" w:hAnsi="Arial" w:cs="Arial"/>
          <w:color w:val="2D2D2D"/>
          <w:spacing w:val="2"/>
          <w:sz w:val="18"/>
          <w:szCs w:val="18"/>
        </w:rPr>
        <w:t>].</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оборудования контрольного радиоприемника, устанавливаемого внутрь компьютера или иного электронно-цифрового устройства, требования к электропитанию оборудования определяются устройством, в которое оно устанавливается.</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5.6 Требования устойчивости к климатическим и механическим воздействиям</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 Оборудование контрольного радиоприемника должно сохранять работоспособность при климатических и механических воздействиях, параметры которых приведены в таблице 1 (в соответствии с </w:t>
      </w:r>
      <w:r w:rsidRPr="00592117">
        <w:rPr>
          <w:rFonts w:ascii="Arial" w:hAnsi="Arial" w:cs="Arial"/>
          <w:spacing w:val="2"/>
          <w:sz w:val="18"/>
          <w:szCs w:val="18"/>
        </w:rPr>
        <w:t>ГОСТ 22261-94</w:t>
      </w:r>
      <w:r>
        <w:rPr>
          <w:rFonts w:ascii="Arial" w:hAnsi="Arial" w:cs="Arial"/>
          <w:color w:val="2D2D2D"/>
          <w:spacing w:val="2"/>
          <w:sz w:val="18"/>
          <w:szCs w:val="18"/>
        </w:rPr>
        <w:t> для средств измерений группы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Параметры климатических и механических воздействий</w:t>
      </w:r>
      <w:r>
        <w:rPr>
          <w:rFonts w:ascii="Arial" w:hAnsi="Arial" w:cs="Arial"/>
          <w:color w:val="2D2D2D"/>
          <w:spacing w:val="2"/>
          <w:sz w:val="18"/>
          <w:szCs w:val="18"/>
        </w:rPr>
        <w:br/>
      </w:r>
    </w:p>
    <w:tbl>
      <w:tblPr>
        <w:tblW w:w="0" w:type="auto"/>
        <w:tblCellMar>
          <w:left w:w="0" w:type="dxa"/>
          <w:right w:w="0" w:type="dxa"/>
        </w:tblCellMar>
        <w:tblLook w:val="04A0"/>
      </w:tblPr>
      <w:tblGrid>
        <w:gridCol w:w="7602"/>
        <w:gridCol w:w="2745"/>
      </w:tblGrid>
      <w:tr w:rsidR="007651A1" w:rsidTr="007651A1">
        <w:trPr>
          <w:trHeight w:val="15"/>
        </w:trPr>
        <w:tc>
          <w:tcPr>
            <w:tcW w:w="8316" w:type="dxa"/>
            <w:hideMark/>
          </w:tcPr>
          <w:p w:rsidR="007651A1" w:rsidRDefault="007651A1">
            <w:pPr>
              <w:rPr>
                <w:sz w:val="2"/>
                <w:szCs w:val="24"/>
              </w:rPr>
            </w:pPr>
          </w:p>
        </w:tc>
        <w:tc>
          <w:tcPr>
            <w:tcW w:w="2957" w:type="dxa"/>
            <w:hideMark/>
          </w:tcPr>
          <w:p w:rsidR="007651A1" w:rsidRDefault="007651A1">
            <w:pPr>
              <w:rPr>
                <w:sz w:val="2"/>
                <w:szCs w:val="24"/>
              </w:rPr>
            </w:pPr>
          </w:p>
        </w:tc>
      </w:tr>
      <w:tr w:rsidR="007651A1" w:rsidTr="007651A1">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Воздействующий фактор</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Величина параметра</w:t>
            </w:r>
          </w:p>
        </w:tc>
      </w:tr>
      <w:tr w:rsidR="007651A1" w:rsidTr="007651A1">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1 Температура окружающего воздуха в диапазоне значений, °</w:t>
            </w:r>
            <w:proofErr w:type="gramStart"/>
            <w:r>
              <w:rPr>
                <w:color w:val="2D2D2D"/>
                <w:sz w:val="18"/>
                <w:szCs w:val="18"/>
              </w:rPr>
              <w:t>С</w:t>
            </w:r>
            <w:proofErr w:type="gramEnd"/>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10-40</w:t>
            </w:r>
          </w:p>
        </w:tc>
      </w:tr>
      <w:tr w:rsidR="007651A1" w:rsidTr="007651A1">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2 Относительная влажность воздуха, %, при температуре, °</w:t>
            </w:r>
            <w:proofErr w:type="gramStart"/>
            <w:r>
              <w:rPr>
                <w:color w:val="2D2D2D"/>
                <w:sz w:val="18"/>
                <w:szCs w:val="18"/>
              </w:rPr>
              <w:t>С</w:t>
            </w:r>
            <w:proofErr w:type="gramEnd"/>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7651A1" w:rsidTr="007651A1">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7651A1" w:rsidTr="007651A1">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3 Воздействие синусоидальной вибрации:</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651A1" w:rsidRDefault="007651A1">
            <w:pPr>
              <w:rPr>
                <w:sz w:val="24"/>
                <w:szCs w:val="24"/>
              </w:rPr>
            </w:pPr>
          </w:p>
        </w:tc>
      </w:tr>
      <w:tr w:rsidR="007651A1" w:rsidTr="007651A1">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амплитуда ускорения, </w:t>
            </w:r>
            <w:proofErr w:type="spellStart"/>
            <w:r>
              <w:rPr>
                <w:color w:val="2D2D2D"/>
                <w:sz w:val="18"/>
                <w:szCs w:val="18"/>
              </w:rPr>
              <w:t>g</w:t>
            </w:r>
            <w:proofErr w:type="spellEnd"/>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7651A1" w:rsidTr="007651A1">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в диапазоне частот, </w:t>
            </w:r>
            <w:proofErr w:type="gramStart"/>
            <w:r>
              <w:rPr>
                <w:color w:val="2D2D2D"/>
                <w:sz w:val="18"/>
                <w:szCs w:val="18"/>
              </w:rPr>
              <w:t>Гц</w:t>
            </w:r>
            <w:proofErr w:type="gramEnd"/>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5-80</w:t>
            </w:r>
          </w:p>
        </w:tc>
      </w:tr>
    </w:tbl>
    <w:p w:rsidR="007651A1" w:rsidRDefault="007651A1" w:rsidP="007651A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(обязательное). TAG-пакеты данных, управления и мониторинга</w:t>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(обязательное)</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TAG-пакеты на интерфейсе контрольного радиоприемника (далее - приемника) делятся на TAG-пакеты данных (на выходе приемника) и TAG-пакеты управления и мониторинга (на входе и выходе приемника).</w:t>
      </w:r>
      <w:r>
        <w:rPr>
          <w:rFonts w:ascii="Arial" w:hAnsi="Arial" w:cs="Arial"/>
          <w:color w:val="2D2D2D"/>
          <w:spacing w:val="2"/>
          <w:sz w:val="18"/>
          <w:szCs w:val="18"/>
        </w:rPr>
        <w:br/>
      </w:r>
      <w:r>
        <w:rPr>
          <w:rFonts w:ascii="Arial" w:hAnsi="Arial" w:cs="Arial"/>
          <w:color w:val="2D2D2D"/>
          <w:spacing w:val="2"/>
          <w:sz w:val="18"/>
          <w:szCs w:val="18"/>
        </w:rPr>
        <w:lastRenderedPageBreak/>
        <w:br/>
        <w:t>Протокол передачи данных совместим с протоколом RSCI [2]*.</w:t>
      </w:r>
      <w:r>
        <w:rPr>
          <w:rFonts w:ascii="Arial" w:hAnsi="Arial" w:cs="Arial"/>
          <w:color w:val="2D2D2D"/>
          <w:spacing w:val="2"/>
          <w:sz w:val="18"/>
          <w:szCs w:val="18"/>
        </w:rPr>
        <w:br/>
        <w:t>________________</w:t>
      </w:r>
      <w:r>
        <w:rPr>
          <w:rFonts w:ascii="Arial" w:hAnsi="Arial" w:cs="Arial"/>
          <w:color w:val="2D2D2D"/>
          <w:spacing w:val="2"/>
          <w:sz w:val="18"/>
          <w:szCs w:val="18"/>
        </w:rPr>
        <w:br/>
        <w:t>* См. раздел Библиография.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t>TAG-элементы, которые могут передаваться в TAG-пакетах данных, приведены в таблице А.1.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А.1 - TAG-элементы, передаваемые в TAG-пакетах данных</w:t>
      </w:r>
      <w:r>
        <w:rPr>
          <w:rFonts w:ascii="Arial" w:hAnsi="Arial" w:cs="Arial"/>
          <w:color w:val="2D2D2D"/>
          <w:spacing w:val="2"/>
          <w:sz w:val="18"/>
          <w:szCs w:val="18"/>
        </w:rPr>
        <w:br/>
      </w:r>
    </w:p>
    <w:tbl>
      <w:tblPr>
        <w:tblW w:w="0" w:type="auto"/>
        <w:tblCellMar>
          <w:left w:w="0" w:type="dxa"/>
          <w:right w:w="0" w:type="dxa"/>
        </w:tblCellMar>
        <w:tblLook w:val="04A0"/>
      </w:tblPr>
      <w:tblGrid>
        <w:gridCol w:w="1552"/>
        <w:gridCol w:w="2119"/>
        <w:gridCol w:w="6676"/>
      </w:tblGrid>
      <w:tr w:rsidR="007651A1" w:rsidTr="007651A1">
        <w:trPr>
          <w:trHeight w:val="15"/>
        </w:trPr>
        <w:tc>
          <w:tcPr>
            <w:tcW w:w="1663" w:type="dxa"/>
            <w:hideMark/>
          </w:tcPr>
          <w:p w:rsidR="007651A1" w:rsidRDefault="007651A1">
            <w:pPr>
              <w:rPr>
                <w:sz w:val="2"/>
                <w:szCs w:val="24"/>
              </w:rPr>
            </w:pPr>
          </w:p>
        </w:tc>
        <w:tc>
          <w:tcPr>
            <w:tcW w:w="2218" w:type="dxa"/>
            <w:hideMark/>
          </w:tcPr>
          <w:p w:rsidR="007651A1" w:rsidRDefault="007651A1">
            <w:pPr>
              <w:rPr>
                <w:sz w:val="2"/>
                <w:szCs w:val="24"/>
              </w:rPr>
            </w:pPr>
          </w:p>
        </w:tc>
        <w:tc>
          <w:tcPr>
            <w:tcW w:w="7392" w:type="dxa"/>
            <w:hideMark/>
          </w:tcPr>
          <w:p w:rsidR="007651A1" w:rsidRDefault="007651A1">
            <w:pPr>
              <w:rPr>
                <w:sz w:val="2"/>
                <w:szCs w:val="24"/>
              </w:rPr>
            </w:pP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TAG-название (ASCII)</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TAG-длина (биты)</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TAG-значение</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roofErr w:type="spellStart"/>
            <w:r>
              <w:rPr>
                <w:color w:val="2D2D2D"/>
                <w:sz w:val="18"/>
                <w:szCs w:val="18"/>
              </w:rPr>
              <w:t>ptr</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64</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Тип протокола и версия (этот TAG-элемент должен присутствовать в каждом TAG-пакете)</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tpc</w:t>
            </w:r>
            <w:proofErr w:type="spellEnd"/>
            <w:r>
              <w:rPr>
                <w:color w:val="2D2D2D"/>
                <w:sz w:val="18"/>
                <w:szCs w:val="18"/>
              </w:rPr>
              <w:t>_</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Счетчик TAG-пакетов (этот TAG-элемент должен присутствовать в каждом TAG-пакете)</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fmjd</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64</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Дробная модифицированная юлианская дата</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time</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Дата и время (в виде строки)</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rgps</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Информация о положении и движении приемника</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ralc</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8, 16, 24, 32 или 32</w:t>
            </w:r>
            <w:r w:rsidR="00476267" w:rsidRPr="00476267">
              <w:rPr>
                <w:color w:val="2D2D2D"/>
                <w:sz w:val="18"/>
                <w:szCs w:val="18"/>
              </w:rPr>
              <w:pict>
                <v:shape id="_x0000_i1037" type="#_x0000_t75" alt="ГОСТ Р 55687-2013 Аудиовизуальная информационная система реального времени (РАВИС). Контрольный радиоприемник. Общие и технические требования" style="width:8.75pt;height:10pt"/>
              </w:pict>
            </w:r>
            <w:proofErr w:type="spellStart"/>
            <w:r>
              <w:rPr>
                <w:color w:val="2D2D2D"/>
                <w:sz w:val="18"/>
                <w:szCs w:val="18"/>
              </w:rPr>
              <w:t>n</w:t>
            </w:r>
            <w:proofErr w:type="spellEnd"/>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Список команд управления, поддерживаемых приемником</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rdmo</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Текущий тип демодуляции приемника</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rfre</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Текущая центральная частота приема</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rdbv</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r w:rsidR="00476267" w:rsidRPr="00476267">
              <w:rPr>
                <w:color w:val="2D2D2D"/>
                <w:sz w:val="18"/>
                <w:szCs w:val="18"/>
              </w:rPr>
              <w:pict>
                <v:shape id="_x0000_i1038" type="#_x0000_t75" alt="ГОСТ Р 55687-2013 Аудиовизуальная информационная система реального времени (РАВИС). Контрольный радиоприемник. Общие и технические требования" style="width:8.75pt;height:10pt"/>
              </w:pict>
            </w:r>
            <w:proofErr w:type="spellStart"/>
            <w:r>
              <w:rPr>
                <w:color w:val="2D2D2D"/>
                <w:sz w:val="18"/>
                <w:szCs w:val="18"/>
              </w:rPr>
              <w:t>n</w:t>
            </w:r>
            <w:proofErr w:type="spellEnd"/>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Интенсивность принимаемого сигнала</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rsnr</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Текущее отношение сигнал/шум</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rinf</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Информация о приемнике</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ract</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Активация приемника (включение/выключение приема)</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rsta</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Текущее состояние приема</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rtps</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Информация ППС</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rmsc</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826770" cy="230505"/>
                  <wp:effectExtent l="19050" t="0" r="0" b="0"/>
                  <wp:docPr id="16" name="Рисунок 16"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7" cstate="print"/>
                          <a:srcRect/>
                          <a:stretch>
                            <a:fillRect/>
                          </a:stretch>
                        </pic:blipFill>
                        <pic:spPr bwMode="auto">
                          <a:xfrm>
                            <a:off x="0" y="0"/>
                            <a:ext cx="826770" cy="230505"/>
                          </a:xfrm>
                          <a:prstGeom prst="rect">
                            <a:avLst/>
                          </a:prstGeom>
                          <a:noFill/>
                          <a:ln w="9525">
                            <a:noFill/>
                            <a:miter lim="800000"/>
                            <a:headEnd/>
                            <a:tailEnd/>
                          </a:ln>
                        </pic:spPr>
                      </pic:pic>
                    </a:graphicData>
                  </a:graphic>
                </wp:inline>
              </w:drawing>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Кадры данных логического канала КОС</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rlbc</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1184</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Два кадра данных логического канала НСК</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rrdc</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472</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Кадр данных логического канала НКД</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rmrd</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ошибок модуляции несущих логического канала</w:t>
            </w:r>
            <w:r>
              <w:rPr>
                <w:color w:val="2D2D2D"/>
                <w:sz w:val="18"/>
                <w:szCs w:val="18"/>
              </w:rPr>
              <w:br/>
              <w:t>НКД</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rmlb</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ошибок модуляции несущих логического канала НСК</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rmer</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ошибок модуляции несущих логического канала КОС</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cact</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Включение/выключение приема</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cfre</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Установить центральную частоту принимаемого сигнала</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cdmo</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Выбрать режим демодуляции принимаемого сигнала</w:t>
            </w:r>
          </w:p>
        </w:tc>
      </w:tr>
      <w:tr w:rsidR="007651A1" w:rsidTr="007651A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crec</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Начать/остановить запись принимаемого сигнала</w:t>
            </w:r>
          </w:p>
        </w:tc>
      </w:tr>
    </w:tbl>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Если какая-либо информация, необходимая для формирования TAG-элемента (в составе TAG-пакета данных), недоступна в приемнике, то соответствующий TAG-элемент либо не передается в TAG-пакете данных, либо передается, но значение в поле "TAG-длина" этого TAG-элемента указывается равным нулю.</w:t>
      </w:r>
      <w:r>
        <w:rPr>
          <w:rFonts w:ascii="Arial" w:hAnsi="Arial" w:cs="Arial"/>
          <w:color w:val="2D2D2D"/>
          <w:spacing w:val="2"/>
          <w:sz w:val="18"/>
          <w:szCs w:val="18"/>
        </w:rPr>
        <w:br/>
      </w:r>
      <w:r>
        <w:rPr>
          <w:rFonts w:ascii="Arial" w:hAnsi="Arial" w:cs="Arial"/>
          <w:color w:val="2D2D2D"/>
          <w:spacing w:val="2"/>
          <w:sz w:val="18"/>
          <w:szCs w:val="18"/>
        </w:rPr>
        <w:br/>
        <w:t>Названия TAG-элементов, которые передают информацию о работе приемника (на выходе приемника), начинаются с символа ASCII "</w:t>
      </w:r>
      <w:proofErr w:type="spellStart"/>
      <w:r>
        <w:rPr>
          <w:rFonts w:ascii="Arial" w:hAnsi="Arial" w:cs="Arial"/>
          <w:color w:val="2D2D2D"/>
          <w:spacing w:val="2"/>
          <w:sz w:val="18"/>
          <w:szCs w:val="18"/>
        </w:rPr>
        <w:t>r</w:t>
      </w:r>
      <w:proofErr w:type="spellEnd"/>
      <w:r>
        <w:rPr>
          <w:rFonts w:ascii="Arial" w:hAnsi="Arial" w:cs="Arial"/>
          <w:color w:val="2D2D2D"/>
          <w:spacing w:val="2"/>
          <w:sz w:val="18"/>
          <w:szCs w:val="18"/>
        </w:rPr>
        <w:t>"; названия TAG-элементов, которые передают команды управления приемнику, начинаются с символа ASCII "с".</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А.1.1 Тип протокола и версия (*</w:t>
      </w:r>
      <w:proofErr w:type="spellStart"/>
      <w:r>
        <w:rPr>
          <w:rFonts w:ascii="Arial" w:hAnsi="Arial" w:cs="Arial"/>
          <w:b/>
          <w:bCs/>
          <w:color w:val="2D2D2D"/>
          <w:spacing w:val="2"/>
          <w:sz w:val="18"/>
          <w:szCs w:val="18"/>
        </w:rPr>
        <w:t>ptr</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А.1. Данный TAG-элемент должен быть включен в каждый TAG-пакет.</w:t>
      </w:r>
      <w:r>
        <w:rPr>
          <w:rFonts w:ascii="Arial" w:hAnsi="Arial" w:cs="Arial"/>
          <w:color w:val="2D2D2D"/>
          <w:spacing w:val="2"/>
          <w:sz w:val="18"/>
          <w:szCs w:val="18"/>
        </w:rPr>
        <w:br/>
      </w:r>
      <w:r>
        <w:rPr>
          <w:rFonts w:ascii="Arial" w:hAnsi="Arial" w:cs="Arial"/>
          <w:color w:val="2D2D2D"/>
          <w:spacing w:val="2"/>
          <w:sz w:val="18"/>
          <w:szCs w:val="18"/>
        </w:rPr>
        <w:lastRenderedPageBreak/>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A.1 - Тип протокола и версия</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22670" cy="1192530"/>
            <wp:effectExtent l="19050" t="0" r="0" b="0"/>
            <wp:docPr id="17" name="Рисунок 17"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8" cstate="print"/>
                    <a:srcRect/>
                    <a:stretch>
                      <a:fillRect/>
                    </a:stretch>
                  </pic:blipFill>
                  <pic:spPr bwMode="auto">
                    <a:xfrm>
                      <a:off x="0" y="0"/>
                      <a:ext cx="6122670" cy="1192530"/>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A.1 - Тип протокола и версия</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бита (8 байтов) TAG-значения определяются следующим образом (от старшего байта к младшему):</w:t>
      </w:r>
      <w:r>
        <w:rPr>
          <w:rFonts w:ascii="Arial" w:hAnsi="Arial" w:cs="Arial"/>
          <w:color w:val="2D2D2D"/>
          <w:spacing w:val="2"/>
          <w:sz w:val="18"/>
          <w:szCs w:val="18"/>
        </w:rPr>
        <w:br/>
      </w:r>
      <w:r>
        <w:rPr>
          <w:rFonts w:ascii="Arial" w:hAnsi="Arial" w:cs="Arial"/>
          <w:color w:val="2D2D2D"/>
          <w:spacing w:val="2"/>
          <w:sz w:val="18"/>
          <w:szCs w:val="18"/>
        </w:rPr>
        <w:br/>
        <w:t>- 4 байта определяют тип протокола (строка ASCII "RSCI");</w:t>
      </w:r>
      <w:r>
        <w:rPr>
          <w:rFonts w:ascii="Arial" w:hAnsi="Arial" w:cs="Arial"/>
          <w:color w:val="2D2D2D"/>
          <w:spacing w:val="2"/>
          <w:sz w:val="18"/>
          <w:szCs w:val="18"/>
        </w:rPr>
        <w:br/>
      </w:r>
      <w:r>
        <w:rPr>
          <w:rFonts w:ascii="Arial" w:hAnsi="Arial" w:cs="Arial"/>
          <w:color w:val="2D2D2D"/>
          <w:spacing w:val="2"/>
          <w:sz w:val="18"/>
          <w:szCs w:val="18"/>
        </w:rPr>
        <w:br/>
        <w:t>- 2 байта определяют старшую часть версии (текущее значение - 04</w:t>
      </w:r>
      <w:r w:rsidR="00476267" w:rsidRPr="00476267">
        <w:rPr>
          <w:rFonts w:ascii="Arial" w:hAnsi="Arial" w:cs="Arial"/>
          <w:color w:val="2D2D2D"/>
          <w:spacing w:val="2"/>
          <w:sz w:val="18"/>
          <w:szCs w:val="18"/>
        </w:rPr>
        <w:pict>
          <v:shape id="_x0000_i1039"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- 2 байта определяют младшую часть версии (текущее значение - 01</w:t>
      </w:r>
      <w:r w:rsidR="00476267" w:rsidRPr="00476267">
        <w:rPr>
          <w:rFonts w:ascii="Arial" w:hAnsi="Arial" w:cs="Arial"/>
          <w:color w:val="2D2D2D"/>
          <w:spacing w:val="2"/>
          <w:sz w:val="18"/>
          <w:szCs w:val="18"/>
        </w:rPr>
        <w:pict>
          <v:shape id="_x0000_i1040"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А.1.2 Счетчик TAG-пакетов (</w:t>
      </w:r>
      <w:proofErr w:type="spellStart"/>
      <w:r>
        <w:rPr>
          <w:rFonts w:ascii="Arial" w:hAnsi="Arial" w:cs="Arial"/>
          <w:b/>
          <w:bCs/>
          <w:color w:val="2D2D2D"/>
          <w:spacing w:val="2"/>
          <w:sz w:val="18"/>
          <w:szCs w:val="18"/>
        </w:rPr>
        <w:t>tpc_</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А.2. Данный TAG-элемент должен быть включен в каждый TAG-пакет.</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А.2 - Счетчик TAG-пакетов</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59170" cy="643890"/>
            <wp:effectExtent l="19050" t="0" r="0" b="0"/>
            <wp:docPr id="20" name="Рисунок 20"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9" cstate="print"/>
                    <a:srcRect/>
                    <a:stretch>
                      <a:fillRect/>
                    </a:stretch>
                  </pic:blipFill>
                  <pic:spPr bwMode="auto">
                    <a:xfrm>
                      <a:off x="0" y="0"/>
                      <a:ext cx="6059170" cy="643890"/>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А.2 - Счетчик TAG-пакетов</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Значение счетчика должно увеличиваться на единицу для каждого следующего отправленного TAG-пакета. Когда достигается максимальное значение, счетчик должен сброситься в нуль: ..., FFFFFFFE</w:t>
      </w:r>
      <w:r w:rsidR="00476267" w:rsidRPr="00476267">
        <w:rPr>
          <w:rFonts w:ascii="Arial" w:hAnsi="Arial" w:cs="Arial"/>
          <w:color w:val="2D2D2D"/>
          <w:spacing w:val="2"/>
          <w:sz w:val="18"/>
          <w:szCs w:val="18"/>
        </w:rPr>
        <w:pict>
          <v:shape id="_x0000_i1041"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FFFFFFFF</w:t>
      </w:r>
      <w:r w:rsidR="00476267" w:rsidRPr="00476267">
        <w:rPr>
          <w:rFonts w:ascii="Arial" w:hAnsi="Arial" w:cs="Arial"/>
          <w:color w:val="2D2D2D"/>
          <w:spacing w:val="2"/>
          <w:sz w:val="18"/>
          <w:szCs w:val="18"/>
        </w:rPr>
        <w:pict>
          <v:shape id="_x0000_i1042"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00000000</w:t>
      </w:r>
      <w:r w:rsidR="00476267" w:rsidRPr="00476267">
        <w:rPr>
          <w:rFonts w:ascii="Arial" w:hAnsi="Arial" w:cs="Arial"/>
          <w:color w:val="2D2D2D"/>
          <w:spacing w:val="2"/>
          <w:sz w:val="18"/>
          <w:szCs w:val="18"/>
        </w:rPr>
        <w:pict>
          <v:shape id="_x0000_i1043"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00000001</w:t>
      </w:r>
      <w:r w:rsidR="00476267" w:rsidRPr="00476267">
        <w:rPr>
          <w:rFonts w:ascii="Arial" w:hAnsi="Arial" w:cs="Arial"/>
          <w:color w:val="2D2D2D"/>
          <w:spacing w:val="2"/>
          <w:sz w:val="18"/>
          <w:szCs w:val="18"/>
        </w:rPr>
        <w:pict>
          <v:shape id="_x0000_i1044"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 .</w:t>
      </w:r>
      <w:r>
        <w:rPr>
          <w:rFonts w:ascii="Arial" w:hAnsi="Arial" w:cs="Arial"/>
          <w:color w:val="2D2D2D"/>
          <w:spacing w:val="2"/>
          <w:sz w:val="18"/>
          <w:szCs w:val="18"/>
        </w:rPr>
        <w:br/>
      </w:r>
      <w:r>
        <w:rPr>
          <w:rFonts w:ascii="Arial" w:hAnsi="Arial" w:cs="Arial"/>
          <w:color w:val="2D2D2D"/>
          <w:spacing w:val="2"/>
          <w:sz w:val="18"/>
          <w:szCs w:val="18"/>
        </w:rPr>
        <w:br/>
        <w:t xml:space="preserve">Счетчик служит для обнаружения потерь TAG-пакетов и для переупорядочивания пакетов при необходимости (например, при передаче TAG-пакетов по сети </w:t>
      </w:r>
      <w:proofErr w:type="spellStart"/>
      <w:r>
        <w:rPr>
          <w:rFonts w:ascii="Arial" w:hAnsi="Arial" w:cs="Arial"/>
          <w:color w:val="2D2D2D"/>
          <w:spacing w:val="2"/>
          <w:sz w:val="18"/>
          <w:szCs w:val="18"/>
        </w:rPr>
        <w:t>Ethernet</w:t>
      </w:r>
      <w:proofErr w:type="spellEnd"/>
      <w:r>
        <w:rPr>
          <w:rFonts w:ascii="Arial" w:hAnsi="Arial" w:cs="Arial"/>
          <w:color w:val="2D2D2D"/>
          <w:spacing w:val="2"/>
          <w:sz w:val="18"/>
          <w:szCs w:val="18"/>
        </w:rPr>
        <w:t xml:space="preserve"> по протоколу UDP порядок прихода пакетов может нарушиться).</w:t>
      </w:r>
      <w:r>
        <w:rPr>
          <w:rFonts w:ascii="Arial" w:hAnsi="Arial" w:cs="Arial"/>
          <w:color w:val="2D2D2D"/>
          <w:spacing w:val="2"/>
          <w:sz w:val="18"/>
          <w:szCs w:val="18"/>
        </w:rPr>
        <w:br/>
      </w:r>
      <w:r>
        <w:rPr>
          <w:rFonts w:ascii="Arial" w:hAnsi="Arial" w:cs="Arial"/>
          <w:color w:val="2D2D2D"/>
          <w:spacing w:val="2"/>
          <w:sz w:val="18"/>
          <w:szCs w:val="18"/>
        </w:rPr>
        <w:br/>
        <w:t>Получение нескольких одинаковых TAG-пакетов не является ошибкой. Дополнительные пакеты с идентичным содержанием должны игнорироваться.</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А.1.3 Дробная модифицированная юлианская дата (</w:t>
      </w:r>
      <w:proofErr w:type="spellStart"/>
      <w:r>
        <w:rPr>
          <w:rFonts w:ascii="Arial" w:hAnsi="Arial" w:cs="Arial"/>
          <w:b/>
          <w:bCs/>
          <w:color w:val="2D2D2D"/>
          <w:spacing w:val="2"/>
          <w:sz w:val="18"/>
          <w:szCs w:val="18"/>
        </w:rPr>
        <w:t>fmjd</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Формат данного TAG-элемента представлен на рисунке А.3. Передаваемое временное значение должно соответствовать времени приема кадра OFDM, параметры и/или данные которого передаются в текущем TAG-пакете.</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А.3 - Дробная модифицированная юлианская дата</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931535" cy="787400"/>
            <wp:effectExtent l="19050" t="0" r="0" b="0"/>
            <wp:docPr id="25" name="Рисунок 25"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10" cstate="print"/>
                    <a:srcRect/>
                    <a:stretch>
                      <a:fillRect/>
                    </a:stretch>
                  </pic:blipFill>
                  <pic:spPr bwMode="auto">
                    <a:xfrm>
                      <a:off x="0" y="0"/>
                      <a:ext cx="5931535" cy="787400"/>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А.3 - Дробная модифицированная юлианская дата</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Модифицированная юлианская дата (MJD) передается 32-битовым числом (используются только младших 17 бит) и обозначает текущую дату. Величина MJD формируется из текущих значений дня, месяца и года UTC следующим образом:</w:t>
      </w:r>
      <w:r>
        <w:rPr>
          <w:rFonts w:ascii="Arial" w:hAnsi="Arial" w:cs="Arial"/>
          <w:color w:val="2D2D2D"/>
          <w:spacing w:val="2"/>
          <w:sz w:val="18"/>
          <w:szCs w:val="18"/>
        </w:rPr>
        <w:br/>
      </w:r>
    </w:p>
    <w:p w:rsidR="007651A1" w:rsidRDefault="007651A1" w:rsidP="007651A1">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33240" cy="1089025"/>
            <wp:effectExtent l="19050" t="0" r="0" b="0"/>
            <wp:docPr id="26" name="Рисунок 26"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11" cstate="print"/>
                    <a:srcRect/>
                    <a:stretch>
                      <a:fillRect/>
                    </a:stretch>
                  </pic:blipFill>
                  <pic:spPr bwMode="auto">
                    <a:xfrm>
                      <a:off x="0" y="0"/>
                      <a:ext cx="4333240" cy="1089025"/>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Дробная часть представляет собой количество 100 мкс интервалов, прошедших от начала текущего дня UTC.</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А.1.4 Дата и время (</w:t>
      </w:r>
      <w:proofErr w:type="spellStart"/>
      <w:r>
        <w:rPr>
          <w:rFonts w:ascii="Arial" w:hAnsi="Arial" w:cs="Arial"/>
          <w:b/>
          <w:bCs/>
          <w:color w:val="2D2D2D"/>
          <w:spacing w:val="2"/>
          <w:sz w:val="18"/>
          <w:szCs w:val="18"/>
        </w:rPr>
        <w:t>time</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А.4. Данный элемент передает то же временное значение, что и предыдущий (</w:t>
      </w:r>
      <w:proofErr w:type="spellStart"/>
      <w:r>
        <w:rPr>
          <w:rFonts w:ascii="Arial" w:hAnsi="Arial" w:cs="Arial"/>
          <w:color w:val="2D2D2D"/>
          <w:spacing w:val="2"/>
          <w:sz w:val="18"/>
          <w:szCs w:val="18"/>
        </w:rPr>
        <w:t>fmjd</w:t>
      </w:r>
      <w:proofErr w:type="spellEnd"/>
      <w:r>
        <w:rPr>
          <w:rFonts w:ascii="Arial" w:hAnsi="Arial" w:cs="Arial"/>
          <w:color w:val="2D2D2D"/>
          <w:spacing w:val="2"/>
          <w:sz w:val="18"/>
          <w:szCs w:val="18"/>
        </w:rPr>
        <w:t>), но в виде строки ASCII.</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А.4 - Дата и время в виде строки ASCII</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14415" cy="636270"/>
            <wp:effectExtent l="19050" t="0" r="635" b="0"/>
            <wp:docPr id="27" name="Рисунок 27"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12" cstate="print"/>
                    <a:srcRect/>
                    <a:stretch>
                      <a:fillRect/>
                    </a:stretch>
                  </pic:blipFill>
                  <pic:spPr bwMode="auto">
                    <a:xfrm>
                      <a:off x="0" y="0"/>
                      <a:ext cx="6114415" cy="636270"/>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А.4 - Дата и время в виде строки ASCII</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Дата и время передаются в виде строки ASCII, имеющей вид YYYY-MM-DDTHH:MM:SS.FFFFZ, где:</w:t>
      </w:r>
      <w:r>
        <w:rPr>
          <w:rFonts w:ascii="Arial" w:hAnsi="Arial" w:cs="Arial"/>
          <w:color w:val="2D2D2D"/>
          <w:spacing w:val="2"/>
          <w:sz w:val="18"/>
          <w:szCs w:val="18"/>
        </w:rPr>
        <w:br/>
      </w:r>
    </w:p>
    <w:tbl>
      <w:tblPr>
        <w:tblW w:w="0" w:type="auto"/>
        <w:tblCellMar>
          <w:left w:w="0" w:type="dxa"/>
          <w:right w:w="0" w:type="dxa"/>
        </w:tblCellMar>
        <w:tblLook w:val="04A0"/>
      </w:tblPr>
      <w:tblGrid>
        <w:gridCol w:w="1725"/>
        <w:gridCol w:w="8622"/>
      </w:tblGrid>
      <w:tr w:rsidR="007651A1" w:rsidTr="007651A1">
        <w:trPr>
          <w:trHeight w:val="15"/>
        </w:trPr>
        <w:tc>
          <w:tcPr>
            <w:tcW w:w="1848" w:type="dxa"/>
            <w:hideMark/>
          </w:tcPr>
          <w:p w:rsidR="007651A1" w:rsidRDefault="007651A1">
            <w:pPr>
              <w:rPr>
                <w:sz w:val="2"/>
                <w:szCs w:val="24"/>
              </w:rPr>
            </w:pPr>
          </w:p>
        </w:tc>
        <w:tc>
          <w:tcPr>
            <w:tcW w:w="9610" w:type="dxa"/>
            <w:hideMark/>
          </w:tcPr>
          <w:p w:rsidR="007651A1" w:rsidRDefault="007651A1">
            <w:pPr>
              <w:rPr>
                <w:sz w:val="2"/>
                <w:szCs w:val="24"/>
              </w:rPr>
            </w:pP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YYYY</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год;</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ММ</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месяц;</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DD</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день;</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Т</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символ, разделяющий дату и время;</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НН</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час;</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ММ</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минута;</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SS</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секунда;</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FFFF</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доли секунды с точностью до 100 мкс;</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Z</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обозначение даты и времени UTC.</w:t>
            </w:r>
          </w:p>
        </w:tc>
      </w:tr>
    </w:tbl>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А.1.5 Информация позиционирования (</w:t>
      </w:r>
      <w:proofErr w:type="spellStart"/>
      <w:r>
        <w:rPr>
          <w:rFonts w:ascii="Arial" w:hAnsi="Arial" w:cs="Arial"/>
          <w:b/>
          <w:bCs/>
          <w:color w:val="2D2D2D"/>
          <w:spacing w:val="2"/>
          <w:sz w:val="18"/>
          <w:szCs w:val="18"/>
        </w:rPr>
        <w:t>rgps</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А.5. Данный элемент передает информацию о положении и движении приемника, полученную с помощью одной из систем глобального позиционирования.</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А.5 - Информация позиционирования</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06795" cy="930275"/>
            <wp:effectExtent l="19050" t="0" r="8255" b="0"/>
            <wp:docPr id="28" name="Рисунок 28"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13" cstate="print"/>
                    <a:srcRect/>
                    <a:stretch>
                      <a:fillRect/>
                    </a:stretch>
                  </pic:blipFill>
                  <pic:spPr bwMode="auto">
                    <a:xfrm>
                      <a:off x="0" y="0"/>
                      <a:ext cx="6106795" cy="930275"/>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А.5 - Информация позиционирования</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Положение</w:t>
      </w:r>
      <w:r>
        <w:rPr>
          <w:rFonts w:ascii="Arial" w:hAnsi="Arial" w:cs="Arial"/>
          <w:color w:val="2D2D2D"/>
          <w:spacing w:val="2"/>
          <w:sz w:val="18"/>
          <w:szCs w:val="18"/>
        </w:rPr>
        <w:t xml:space="preserve"> (широта, долгота, высота) передается в формате </w:t>
      </w:r>
      <w:proofErr w:type="spellStart"/>
      <w:r>
        <w:rPr>
          <w:rFonts w:ascii="Arial" w:hAnsi="Arial" w:cs="Arial"/>
          <w:color w:val="2D2D2D"/>
          <w:spacing w:val="2"/>
          <w:sz w:val="18"/>
          <w:szCs w:val="18"/>
        </w:rPr>
        <w:t>SVDDMmmDDMmmAAa</w:t>
      </w:r>
      <w:proofErr w:type="spellEnd"/>
      <w:r>
        <w:rPr>
          <w:rFonts w:ascii="Arial" w:hAnsi="Arial" w:cs="Arial"/>
          <w:color w:val="2D2D2D"/>
          <w:spacing w:val="2"/>
          <w:sz w:val="18"/>
          <w:szCs w:val="18"/>
        </w:rPr>
        <w:t>, где:</w:t>
      </w:r>
      <w:r>
        <w:rPr>
          <w:rFonts w:ascii="Arial" w:hAnsi="Arial" w:cs="Arial"/>
          <w:color w:val="2D2D2D"/>
          <w:spacing w:val="2"/>
          <w:sz w:val="18"/>
          <w:szCs w:val="18"/>
        </w:rPr>
        <w:br/>
      </w:r>
      <w:r>
        <w:rPr>
          <w:rFonts w:ascii="Arial" w:hAnsi="Arial" w:cs="Arial"/>
          <w:color w:val="2D2D2D"/>
          <w:spacing w:val="2"/>
          <w:sz w:val="18"/>
          <w:szCs w:val="18"/>
        </w:rPr>
        <w:br/>
        <w:t>S- источник данных позиционирования в виде 8-битного целого без знака:</w:t>
      </w:r>
      <w:r>
        <w:rPr>
          <w:rFonts w:ascii="Arial" w:hAnsi="Arial" w:cs="Arial"/>
          <w:color w:val="2D2D2D"/>
          <w:spacing w:val="2"/>
          <w:sz w:val="18"/>
          <w:szCs w:val="18"/>
        </w:rPr>
        <w:br/>
      </w:r>
    </w:p>
    <w:tbl>
      <w:tblPr>
        <w:tblW w:w="0" w:type="auto"/>
        <w:tblCellMar>
          <w:left w:w="0" w:type="dxa"/>
          <w:right w:w="0" w:type="dxa"/>
        </w:tblCellMar>
        <w:tblLook w:val="04A0"/>
      </w:tblPr>
      <w:tblGrid>
        <w:gridCol w:w="2218"/>
        <w:gridCol w:w="8129"/>
      </w:tblGrid>
      <w:tr w:rsidR="007651A1" w:rsidTr="007651A1">
        <w:trPr>
          <w:trHeight w:val="15"/>
        </w:trPr>
        <w:tc>
          <w:tcPr>
            <w:tcW w:w="2218" w:type="dxa"/>
            <w:hideMark/>
          </w:tcPr>
          <w:p w:rsidR="007651A1" w:rsidRDefault="007651A1">
            <w:pPr>
              <w:rPr>
                <w:sz w:val="2"/>
                <w:szCs w:val="24"/>
              </w:rPr>
            </w:pPr>
          </w:p>
        </w:tc>
        <w:tc>
          <w:tcPr>
            <w:tcW w:w="8131" w:type="dxa"/>
            <w:hideMark/>
          </w:tcPr>
          <w:p w:rsidR="007651A1" w:rsidRDefault="007651A1">
            <w:pPr>
              <w:rPr>
                <w:sz w:val="2"/>
                <w:szCs w:val="24"/>
              </w:rPr>
            </w:pPr>
          </w:p>
        </w:tc>
      </w:tr>
      <w:tr w:rsidR="007651A1" w:rsidTr="007651A1">
        <w:tc>
          <w:tcPr>
            <w:tcW w:w="2218" w:type="dxa"/>
            <w:tcBorders>
              <w:top w:val="nil"/>
              <w:left w:val="nil"/>
              <w:bottom w:val="nil"/>
              <w:right w:val="nil"/>
            </w:tcBorders>
            <w:tcMar>
              <w:top w:w="0" w:type="dxa"/>
              <w:left w:w="149" w:type="dxa"/>
              <w:bottom w:w="0" w:type="dxa"/>
              <w:right w:w="149" w:type="dxa"/>
            </w:tcMar>
            <w:hideMark/>
          </w:tcPr>
          <w:p w:rsidR="007651A1" w:rsidRDefault="007651A1">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0</w:t>
            </w:r>
            <w:r w:rsidR="00476267" w:rsidRPr="00476267">
              <w:rPr>
                <w:color w:val="2D2D2D"/>
                <w:sz w:val="18"/>
                <w:szCs w:val="18"/>
              </w:rPr>
              <w:pict>
                <v:shape id="_x0000_i1045"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color w:val="2D2D2D"/>
                <w:sz w:val="18"/>
                <w:szCs w:val="18"/>
              </w:rPr>
              <w:t> - неопределенный источник,</w:t>
            </w:r>
          </w:p>
        </w:tc>
      </w:tr>
      <w:tr w:rsidR="007651A1" w:rsidTr="007651A1">
        <w:tc>
          <w:tcPr>
            <w:tcW w:w="2218" w:type="dxa"/>
            <w:tcBorders>
              <w:top w:val="nil"/>
              <w:left w:val="nil"/>
              <w:bottom w:val="nil"/>
              <w:right w:val="nil"/>
            </w:tcBorders>
            <w:tcMar>
              <w:top w:w="0" w:type="dxa"/>
              <w:left w:w="149" w:type="dxa"/>
              <w:bottom w:w="0" w:type="dxa"/>
              <w:right w:w="149" w:type="dxa"/>
            </w:tcMar>
            <w:hideMark/>
          </w:tcPr>
          <w:p w:rsidR="007651A1" w:rsidRDefault="007651A1">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1</w:t>
            </w:r>
            <w:r w:rsidR="00476267" w:rsidRPr="00476267">
              <w:rPr>
                <w:color w:val="2D2D2D"/>
                <w:sz w:val="18"/>
                <w:szCs w:val="18"/>
              </w:rPr>
              <w:pict>
                <v:shape id="_x0000_i1046"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color w:val="2D2D2D"/>
                <w:sz w:val="18"/>
                <w:szCs w:val="18"/>
              </w:rPr>
              <w:t> - приемник GPS,</w:t>
            </w:r>
          </w:p>
        </w:tc>
      </w:tr>
      <w:tr w:rsidR="007651A1" w:rsidTr="007651A1">
        <w:tc>
          <w:tcPr>
            <w:tcW w:w="2218" w:type="dxa"/>
            <w:tcBorders>
              <w:top w:val="nil"/>
              <w:left w:val="nil"/>
              <w:bottom w:val="nil"/>
              <w:right w:val="nil"/>
            </w:tcBorders>
            <w:tcMar>
              <w:top w:w="0" w:type="dxa"/>
              <w:left w:w="149" w:type="dxa"/>
              <w:bottom w:w="0" w:type="dxa"/>
              <w:right w:w="149" w:type="dxa"/>
            </w:tcMar>
            <w:hideMark/>
          </w:tcPr>
          <w:p w:rsidR="007651A1" w:rsidRDefault="007651A1">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2</w:t>
            </w:r>
            <w:r w:rsidR="00476267" w:rsidRPr="00476267">
              <w:rPr>
                <w:color w:val="2D2D2D"/>
                <w:sz w:val="18"/>
                <w:szCs w:val="18"/>
              </w:rPr>
              <w:pict>
                <v:shape id="_x0000_i1047"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color w:val="2D2D2D"/>
                <w:sz w:val="18"/>
                <w:szCs w:val="18"/>
              </w:rPr>
              <w:t> - дифференциальный приемник GPS,</w:t>
            </w:r>
          </w:p>
        </w:tc>
      </w:tr>
      <w:tr w:rsidR="007651A1" w:rsidTr="007651A1">
        <w:tc>
          <w:tcPr>
            <w:tcW w:w="2218" w:type="dxa"/>
            <w:tcBorders>
              <w:top w:val="nil"/>
              <w:left w:val="nil"/>
              <w:bottom w:val="nil"/>
              <w:right w:val="nil"/>
            </w:tcBorders>
            <w:tcMar>
              <w:top w:w="0" w:type="dxa"/>
              <w:left w:w="149" w:type="dxa"/>
              <w:bottom w:w="0" w:type="dxa"/>
              <w:right w:w="149" w:type="dxa"/>
            </w:tcMar>
            <w:hideMark/>
          </w:tcPr>
          <w:p w:rsidR="007651A1" w:rsidRDefault="007651A1">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3</w:t>
            </w:r>
            <w:r w:rsidR="00476267" w:rsidRPr="00476267">
              <w:rPr>
                <w:color w:val="2D2D2D"/>
                <w:sz w:val="18"/>
                <w:szCs w:val="18"/>
              </w:rPr>
              <w:pict>
                <v:shape id="_x0000_i1048"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color w:val="2D2D2D"/>
                <w:sz w:val="18"/>
                <w:szCs w:val="18"/>
              </w:rPr>
              <w:t> - ручной ввод координат,</w:t>
            </w:r>
          </w:p>
        </w:tc>
      </w:tr>
      <w:tr w:rsidR="007651A1" w:rsidTr="007651A1">
        <w:tc>
          <w:tcPr>
            <w:tcW w:w="2218" w:type="dxa"/>
            <w:tcBorders>
              <w:top w:val="nil"/>
              <w:left w:val="nil"/>
              <w:bottom w:val="nil"/>
              <w:right w:val="nil"/>
            </w:tcBorders>
            <w:tcMar>
              <w:top w:w="0" w:type="dxa"/>
              <w:left w:w="149" w:type="dxa"/>
              <w:bottom w:w="0" w:type="dxa"/>
              <w:right w:w="149" w:type="dxa"/>
            </w:tcMar>
            <w:hideMark/>
          </w:tcPr>
          <w:p w:rsidR="007651A1" w:rsidRDefault="007651A1">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5</w:t>
            </w:r>
            <w:r w:rsidR="00476267" w:rsidRPr="00476267">
              <w:rPr>
                <w:color w:val="2D2D2D"/>
                <w:sz w:val="18"/>
                <w:szCs w:val="18"/>
              </w:rPr>
              <w:pict>
                <v:shape id="_x0000_i1049"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color w:val="2D2D2D"/>
                <w:sz w:val="18"/>
                <w:szCs w:val="18"/>
              </w:rPr>
              <w:t> - приемник ГЛОНАСС,</w:t>
            </w:r>
          </w:p>
        </w:tc>
      </w:tr>
      <w:tr w:rsidR="007651A1" w:rsidTr="007651A1">
        <w:tc>
          <w:tcPr>
            <w:tcW w:w="2218" w:type="dxa"/>
            <w:tcBorders>
              <w:top w:val="nil"/>
              <w:left w:val="nil"/>
              <w:bottom w:val="nil"/>
              <w:right w:val="nil"/>
            </w:tcBorders>
            <w:tcMar>
              <w:top w:w="0" w:type="dxa"/>
              <w:left w:w="149" w:type="dxa"/>
              <w:bottom w:w="0" w:type="dxa"/>
              <w:right w:w="149" w:type="dxa"/>
            </w:tcMar>
            <w:hideMark/>
          </w:tcPr>
          <w:p w:rsidR="007651A1" w:rsidRDefault="007651A1">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FF</w:t>
            </w:r>
            <w:r w:rsidR="00476267" w:rsidRPr="00476267">
              <w:rPr>
                <w:color w:val="2D2D2D"/>
                <w:sz w:val="18"/>
                <w:szCs w:val="18"/>
              </w:rPr>
              <w:pict>
                <v:shape id="_x0000_i1050"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color w:val="2D2D2D"/>
                <w:sz w:val="18"/>
                <w:szCs w:val="18"/>
              </w:rPr>
              <w:t> - запрещенное значение;</w:t>
            </w:r>
          </w:p>
        </w:tc>
      </w:tr>
    </w:tbl>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V - количество спутников в виде 8-битного целого без знака</w:t>
      </w:r>
      <w:r>
        <w:rPr>
          <w:rFonts w:ascii="Arial" w:hAnsi="Arial" w:cs="Arial"/>
          <w:color w:val="2D2D2D"/>
          <w:spacing w:val="2"/>
          <w:sz w:val="18"/>
          <w:szCs w:val="18"/>
        </w:rPr>
        <w:br/>
      </w:r>
      <w:r>
        <w:rPr>
          <w:rFonts w:ascii="Arial" w:hAnsi="Arial" w:cs="Arial"/>
          <w:color w:val="2D2D2D"/>
          <w:spacing w:val="2"/>
          <w:sz w:val="18"/>
          <w:szCs w:val="18"/>
        </w:rPr>
        <w:br/>
        <w:t>(значение FF</w:t>
      </w:r>
      <w:r w:rsidR="00476267" w:rsidRPr="00476267">
        <w:rPr>
          <w:rFonts w:ascii="Arial" w:hAnsi="Arial" w:cs="Arial"/>
          <w:color w:val="2D2D2D"/>
          <w:spacing w:val="2"/>
          <w:sz w:val="18"/>
          <w:szCs w:val="18"/>
        </w:rPr>
        <w:pict>
          <v:shape id="_x0000_i1051"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запрещено).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Географическая широта</w:t>
      </w:r>
      <w:r>
        <w:rPr>
          <w:rFonts w:ascii="Arial" w:hAnsi="Arial" w:cs="Arial"/>
          <w:color w:val="2D2D2D"/>
          <w:spacing w:val="2"/>
          <w:sz w:val="18"/>
          <w:szCs w:val="18"/>
        </w:rPr>
        <w:t> (в градусах) определяется как</w:t>
      </w:r>
      <w:r>
        <w:rPr>
          <w:rFonts w:ascii="Arial" w:hAnsi="Arial" w:cs="Arial"/>
          <w:color w:val="2D2D2D"/>
          <w:spacing w:val="2"/>
          <w:sz w:val="18"/>
          <w:szCs w:val="18"/>
        </w:rPr>
        <w:br/>
      </w:r>
      <w:r>
        <w:rPr>
          <w:rFonts w:ascii="Arial" w:hAnsi="Arial" w:cs="Arial"/>
          <w:color w:val="2D2D2D"/>
          <w:spacing w:val="2"/>
          <w:sz w:val="18"/>
          <w:szCs w:val="18"/>
        </w:rPr>
        <w:br/>
        <w:t xml:space="preserve">DD + (М + </w:t>
      </w:r>
      <w:proofErr w:type="spellStart"/>
      <w:r>
        <w:rPr>
          <w:rFonts w:ascii="Arial" w:hAnsi="Arial" w:cs="Arial"/>
          <w:color w:val="2D2D2D"/>
          <w:spacing w:val="2"/>
          <w:sz w:val="18"/>
          <w:szCs w:val="18"/>
        </w:rPr>
        <w:t>mm</w:t>
      </w:r>
      <w:proofErr w:type="spellEnd"/>
      <w:r>
        <w:rPr>
          <w:rFonts w:ascii="Arial" w:hAnsi="Arial" w:cs="Arial"/>
          <w:color w:val="2D2D2D"/>
          <w:spacing w:val="2"/>
          <w:sz w:val="18"/>
          <w:szCs w:val="18"/>
        </w:rPr>
        <w:t>/65536)/60, положительное значение соответствует северной широте, отрицательное - южной, если значение широты недоступно, то должно передаваться FFFF FF FFFF</w:t>
      </w:r>
      <w:r w:rsidR="00476267" w:rsidRPr="00476267">
        <w:rPr>
          <w:rFonts w:ascii="Arial" w:hAnsi="Arial" w:cs="Arial"/>
          <w:color w:val="2D2D2D"/>
          <w:spacing w:val="2"/>
          <w:sz w:val="18"/>
          <w:szCs w:val="18"/>
        </w:rPr>
        <w:pict>
          <v:shape id="_x0000_i1052"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w:t>
      </w:r>
      <w:r>
        <w:rPr>
          <w:rFonts w:ascii="Arial" w:hAnsi="Arial" w:cs="Arial"/>
          <w:color w:val="2D2D2D"/>
          <w:spacing w:val="2"/>
          <w:sz w:val="18"/>
          <w:szCs w:val="18"/>
        </w:rPr>
        <w:br/>
      </w:r>
    </w:p>
    <w:tbl>
      <w:tblPr>
        <w:tblW w:w="0" w:type="auto"/>
        <w:tblCellMar>
          <w:left w:w="0" w:type="dxa"/>
          <w:right w:w="0" w:type="dxa"/>
        </w:tblCellMar>
        <w:tblLook w:val="04A0"/>
      </w:tblPr>
      <w:tblGrid>
        <w:gridCol w:w="1706"/>
        <w:gridCol w:w="8641"/>
      </w:tblGrid>
      <w:tr w:rsidR="007651A1" w:rsidTr="007651A1">
        <w:trPr>
          <w:trHeight w:val="15"/>
        </w:trPr>
        <w:tc>
          <w:tcPr>
            <w:tcW w:w="1848" w:type="dxa"/>
            <w:hideMark/>
          </w:tcPr>
          <w:p w:rsidR="007651A1" w:rsidRDefault="007651A1">
            <w:pPr>
              <w:rPr>
                <w:sz w:val="2"/>
                <w:szCs w:val="24"/>
              </w:rPr>
            </w:pPr>
          </w:p>
        </w:tc>
        <w:tc>
          <w:tcPr>
            <w:tcW w:w="9610" w:type="dxa"/>
            <w:hideMark/>
          </w:tcPr>
          <w:p w:rsidR="007651A1" w:rsidRDefault="007651A1">
            <w:pPr>
              <w:rPr>
                <w:sz w:val="2"/>
                <w:szCs w:val="24"/>
              </w:rPr>
            </w:pP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DD</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градусы широты в виде 16-битного целого со знаком;</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М</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минуты широты в виде 8-битного целого без знака;</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mm</w:t>
            </w:r>
            <w:proofErr w:type="spellEnd"/>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дробная часть минут широты с шагом 1/65536 в виде 16-битного целого без знака.</w:t>
            </w:r>
          </w:p>
        </w:tc>
      </w:tr>
    </w:tbl>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Географическая долгота</w:t>
      </w:r>
      <w:r>
        <w:rPr>
          <w:rFonts w:ascii="Arial" w:hAnsi="Arial" w:cs="Arial"/>
          <w:color w:val="2D2D2D"/>
          <w:spacing w:val="2"/>
          <w:sz w:val="18"/>
          <w:szCs w:val="18"/>
        </w:rPr>
        <w:t> (в градусах) определяется как</w:t>
      </w:r>
      <w:r>
        <w:rPr>
          <w:rFonts w:ascii="Arial" w:hAnsi="Arial" w:cs="Arial"/>
          <w:color w:val="2D2D2D"/>
          <w:spacing w:val="2"/>
          <w:sz w:val="18"/>
          <w:szCs w:val="18"/>
        </w:rPr>
        <w:br/>
      </w:r>
      <w:r>
        <w:rPr>
          <w:rFonts w:ascii="Arial" w:hAnsi="Arial" w:cs="Arial"/>
          <w:color w:val="2D2D2D"/>
          <w:spacing w:val="2"/>
          <w:sz w:val="18"/>
          <w:szCs w:val="18"/>
        </w:rPr>
        <w:br/>
        <w:t xml:space="preserve">DD + (М + </w:t>
      </w:r>
      <w:proofErr w:type="spellStart"/>
      <w:r>
        <w:rPr>
          <w:rFonts w:ascii="Arial" w:hAnsi="Arial" w:cs="Arial"/>
          <w:color w:val="2D2D2D"/>
          <w:spacing w:val="2"/>
          <w:sz w:val="18"/>
          <w:szCs w:val="18"/>
        </w:rPr>
        <w:t>mm</w:t>
      </w:r>
      <w:proofErr w:type="spellEnd"/>
      <w:r>
        <w:rPr>
          <w:rFonts w:ascii="Arial" w:hAnsi="Arial" w:cs="Arial"/>
          <w:color w:val="2D2D2D"/>
          <w:spacing w:val="2"/>
          <w:sz w:val="18"/>
          <w:szCs w:val="18"/>
        </w:rPr>
        <w:t>/65536)/60, положительное значение соответствует восточной долготе, отрицательное - западной, если значение долготы недоступно, то должно передаваться FFFF FF FFFF</w:t>
      </w:r>
      <w:r w:rsidR="00476267" w:rsidRPr="00476267">
        <w:rPr>
          <w:rFonts w:ascii="Arial" w:hAnsi="Arial" w:cs="Arial"/>
          <w:color w:val="2D2D2D"/>
          <w:spacing w:val="2"/>
          <w:sz w:val="18"/>
          <w:szCs w:val="18"/>
        </w:rPr>
        <w:pict>
          <v:shape id="_x0000_i1053"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w:t>
      </w:r>
      <w:r>
        <w:rPr>
          <w:rFonts w:ascii="Arial" w:hAnsi="Arial" w:cs="Arial"/>
          <w:color w:val="2D2D2D"/>
          <w:spacing w:val="2"/>
          <w:sz w:val="18"/>
          <w:szCs w:val="18"/>
        </w:rPr>
        <w:br/>
      </w:r>
    </w:p>
    <w:tbl>
      <w:tblPr>
        <w:tblW w:w="0" w:type="auto"/>
        <w:tblCellMar>
          <w:left w:w="0" w:type="dxa"/>
          <w:right w:w="0" w:type="dxa"/>
        </w:tblCellMar>
        <w:tblLook w:val="04A0"/>
      </w:tblPr>
      <w:tblGrid>
        <w:gridCol w:w="1706"/>
        <w:gridCol w:w="8641"/>
      </w:tblGrid>
      <w:tr w:rsidR="007651A1" w:rsidTr="007651A1">
        <w:trPr>
          <w:trHeight w:val="15"/>
        </w:trPr>
        <w:tc>
          <w:tcPr>
            <w:tcW w:w="1848" w:type="dxa"/>
            <w:hideMark/>
          </w:tcPr>
          <w:p w:rsidR="007651A1" w:rsidRDefault="007651A1">
            <w:pPr>
              <w:rPr>
                <w:sz w:val="2"/>
                <w:szCs w:val="24"/>
              </w:rPr>
            </w:pPr>
          </w:p>
        </w:tc>
        <w:tc>
          <w:tcPr>
            <w:tcW w:w="9610" w:type="dxa"/>
            <w:hideMark/>
          </w:tcPr>
          <w:p w:rsidR="007651A1" w:rsidRDefault="007651A1">
            <w:pPr>
              <w:rPr>
                <w:sz w:val="2"/>
                <w:szCs w:val="24"/>
              </w:rPr>
            </w:pP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DD</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градусы долготы в виде 16-битного целого со знаком;</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М</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минуты долготы в виде 8-битного целого без знака;</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mm</w:t>
            </w:r>
            <w:proofErr w:type="spellEnd"/>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дробная часть минут долготы с шагом 1/65536 в виде 16-битного целого без знака.</w:t>
            </w:r>
          </w:p>
        </w:tc>
      </w:tr>
    </w:tbl>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b/>
          <w:bCs/>
          <w:color w:val="2D2D2D"/>
          <w:spacing w:val="2"/>
          <w:sz w:val="18"/>
          <w:szCs w:val="18"/>
        </w:rPr>
        <w:t>Высота над уровнем моря</w:t>
      </w:r>
      <w:r>
        <w:rPr>
          <w:rFonts w:ascii="Arial" w:hAnsi="Arial" w:cs="Arial"/>
          <w:color w:val="2D2D2D"/>
          <w:spacing w:val="2"/>
          <w:sz w:val="18"/>
          <w:szCs w:val="18"/>
        </w:rPr>
        <w:t xml:space="preserve"> (в метрах) определяется как </w:t>
      </w:r>
      <w:proofErr w:type="gramStart"/>
      <w:r>
        <w:rPr>
          <w:rFonts w:ascii="Arial" w:hAnsi="Arial" w:cs="Arial"/>
          <w:color w:val="2D2D2D"/>
          <w:spacing w:val="2"/>
          <w:sz w:val="18"/>
          <w:szCs w:val="18"/>
        </w:rPr>
        <w:t>АА</w:t>
      </w:r>
      <w:proofErr w:type="gramEnd"/>
      <w:r>
        <w:rPr>
          <w:rFonts w:ascii="Arial" w:hAnsi="Arial" w:cs="Arial"/>
          <w:color w:val="2D2D2D"/>
          <w:spacing w:val="2"/>
          <w:sz w:val="18"/>
          <w:szCs w:val="18"/>
        </w:rPr>
        <w:t xml:space="preserve"> + а/256, если значение высоты недоступно, то должно передаваться FFFF FF</w:t>
      </w:r>
      <w:r w:rsidR="00476267" w:rsidRPr="00476267">
        <w:rPr>
          <w:rFonts w:ascii="Arial" w:hAnsi="Arial" w:cs="Arial"/>
          <w:color w:val="2D2D2D"/>
          <w:spacing w:val="2"/>
          <w:sz w:val="18"/>
          <w:szCs w:val="18"/>
        </w:rPr>
        <w:pict>
          <v:shape id="_x0000_i1054"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w:t>
      </w:r>
      <w:r>
        <w:rPr>
          <w:rFonts w:ascii="Arial" w:hAnsi="Arial" w:cs="Arial"/>
          <w:color w:val="2D2D2D"/>
          <w:spacing w:val="2"/>
          <w:sz w:val="18"/>
          <w:szCs w:val="18"/>
        </w:rPr>
        <w:br/>
      </w:r>
    </w:p>
    <w:tbl>
      <w:tblPr>
        <w:tblW w:w="0" w:type="auto"/>
        <w:tblCellMar>
          <w:left w:w="0" w:type="dxa"/>
          <w:right w:w="0" w:type="dxa"/>
        </w:tblCellMar>
        <w:tblLook w:val="04A0"/>
      </w:tblPr>
      <w:tblGrid>
        <w:gridCol w:w="1704"/>
        <w:gridCol w:w="8643"/>
      </w:tblGrid>
      <w:tr w:rsidR="007651A1" w:rsidTr="007651A1">
        <w:trPr>
          <w:trHeight w:val="15"/>
        </w:trPr>
        <w:tc>
          <w:tcPr>
            <w:tcW w:w="1848" w:type="dxa"/>
            <w:hideMark/>
          </w:tcPr>
          <w:p w:rsidR="007651A1" w:rsidRDefault="007651A1">
            <w:pPr>
              <w:rPr>
                <w:sz w:val="2"/>
                <w:szCs w:val="24"/>
              </w:rPr>
            </w:pPr>
          </w:p>
        </w:tc>
        <w:tc>
          <w:tcPr>
            <w:tcW w:w="9610" w:type="dxa"/>
            <w:hideMark/>
          </w:tcPr>
          <w:p w:rsidR="007651A1" w:rsidRDefault="007651A1">
            <w:pPr>
              <w:rPr>
                <w:sz w:val="2"/>
                <w:szCs w:val="24"/>
              </w:rPr>
            </w:pP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АА</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высота в виде 16-битного целого со знаком;</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а</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дробная часть высоты с шагом 1/256 в виде 8-битного целого без знака.</w:t>
            </w:r>
          </w:p>
        </w:tc>
      </w:tr>
    </w:tbl>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Время и дата</w:t>
      </w:r>
      <w:r>
        <w:rPr>
          <w:rFonts w:ascii="Arial" w:hAnsi="Arial" w:cs="Arial"/>
          <w:color w:val="2D2D2D"/>
          <w:spacing w:val="2"/>
          <w:sz w:val="18"/>
          <w:szCs w:val="18"/>
        </w:rPr>
        <w:t> (UTC) передаются в формате HMSYYMD, где:</w:t>
      </w:r>
      <w:r>
        <w:rPr>
          <w:rFonts w:ascii="Arial" w:hAnsi="Arial" w:cs="Arial"/>
          <w:color w:val="2D2D2D"/>
          <w:spacing w:val="2"/>
          <w:sz w:val="18"/>
          <w:szCs w:val="18"/>
        </w:rPr>
        <w:br/>
      </w:r>
    </w:p>
    <w:tbl>
      <w:tblPr>
        <w:tblW w:w="0" w:type="auto"/>
        <w:tblCellMar>
          <w:left w:w="0" w:type="dxa"/>
          <w:right w:w="0" w:type="dxa"/>
        </w:tblCellMar>
        <w:tblLook w:val="04A0"/>
      </w:tblPr>
      <w:tblGrid>
        <w:gridCol w:w="1699"/>
        <w:gridCol w:w="8648"/>
      </w:tblGrid>
      <w:tr w:rsidR="007651A1" w:rsidTr="007651A1">
        <w:trPr>
          <w:trHeight w:val="15"/>
        </w:trPr>
        <w:tc>
          <w:tcPr>
            <w:tcW w:w="1848" w:type="dxa"/>
            <w:hideMark/>
          </w:tcPr>
          <w:p w:rsidR="007651A1" w:rsidRDefault="007651A1">
            <w:pPr>
              <w:rPr>
                <w:sz w:val="2"/>
                <w:szCs w:val="24"/>
              </w:rPr>
            </w:pPr>
          </w:p>
        </w:tc>
        <w:tc>
          <w:tcPr>
            <w:tcW w:w="9610" w:type="dxa"/>
            <w:hideMark/>
          </w:tcPr>
          <w:p w:rsidR="007651A1" w:rsidRDefault="007651A1">
            <w:pPr>
              <w:rPr>
                <w:sz w:val="2"/>
                <w:szCs w:val="24"/>
              </w:rPr>
            </w:pP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Н</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часы в виде 8-битного целого без знака;</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М</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минуты в виде 8-битного целого без знака;</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S</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секунды в виде 8-битного целого без знака</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rPr>
                <w:sz w:val="24"/>
                <w:szCs w:val="24"/>
              </w:rPr>
            </w:pP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(если время недоступно, то должно передаваться FF </w:t>
            </w:r>
            <w:proofErr w:type="spellStart"/>
            <w:r>
              <w:rPr>
                <w:color w:val="2D2D2D"/>
                <w:sz w:val="18"/>
                <w:szCs w:val="18"/>
              </w:rPr>
              <w:t>FF</w:t>
            </w:r>
            <w:proofErr w:type="spellEnd"/>
            <w:r>
              <w:rPr>
                <w:color w:val="2D2D2D"/>
                <w:sz w:val="18"/>
                <w:szCs w:val="18"/>
              </w:rPr>
              <w:t xml:space="preserve"> </w:t>
            </w:r>
            <w:proofErr w:type="spellStart"/>
            <w:r>
              <w:rPr>
                <w:color w:val="2D2D2D"/>
                <w:sz w:val="18"/>
                <w:szCs w:val="18"/>
              </w:rPr>
              <w:t>FF</w:t>
            </w:r>
            <w:proofErr w:type="spellEnd"/>
            <w:r w:rsidR="00476267" w:rsidRPr="00476267">
              <w:rPr>
                <w:color w:val="2D2D2D"/>
                <w:sz w:val="18"/>
                <w:szCs w:val="18"/>
              </w:rPr>
              <w:pict>
                <v:shape id="_x0000_i1055"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color w:val="2D2D2D"/>
                <w:sz w:val="18"/>
                <w:szCs w:val="18"/>
              </w:rPr>
              <w:t>);</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YY</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год в виде 16-битного целого без знака;</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М</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месяц в виде 8-битного целого без знака (январь - 1, декабрь - 12);</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D</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день в виде 8-битного целого без знака (первый день месяца - 1)</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rPr>
                <w:sz w:val="24"/>
                <w:szCs w:val="24"/>
              </w:rPr>
            </w:pP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(если дата недоступна, то должно передаваться FFFF FF </w:t>
            </w:r>
            <w:proofErr w:type="spellStart"/>
            <w:r>
              <w:rPr>
                <w:color w:val="2D2D2D"/>
                <w:sz w:val="18"/>
                <w:szCs w:val="18"/>
              </w:rPr>
              <w:t>FF</w:t>
            </w:r>
            <w:proofErr w:type="spellEnd"/>
            <w:r w:rsidR="00476267" w:rsidRPr="00476267">
              <w:rPr>
                <w:color w:val="2D2D2D"/>
                <w:sz w:val="18"/>
                <w:szCs w:val="18"/>
              </w:rPr>
              <w:pict>
                <v:shape id="_x0000_i1056"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color w:val="2D2D2D"/>
                <w:sz w:val="18"/>
                <w:szCs w:val="18"/>
              </w:rPr>
              <w:t>).</w:t>
            </w:r>
          </w:p>
        </w:tc>
      </w:tr>
    </w:tbl>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Информация о </w:t>
      </w:r>
      <w:r>
        <w:rPr>
          <w:rFonts w:ascii="Arial" w:hAnsi="Arial" w:cs="Arial"/>
          <w:b/>
          <w:bCs/>
          <w:color w:val="2D2D2D"/>
          <w:spacing w:val="2"/>
          <w:sz w:val="18"/>
          <w:szCs w:val="18"/>
        </w:rPr>
        <w:t>движении</w:t>
      </w:r>
      <w:r>
        <w:rPr>
          <w:rFonts w:ascii="Arial" w:hAnsi="Arial" w:cs="Arial"/>
          <w:color w:val="2D2D2D"/>
          <w:spacing w:val="2"/>
          <w:sz w:val="18"/>
          <w:szCs w:val="18"/>
        </w:rPr>
        <w:t> передается в формате SSCC, где:</w:t>
      </w:r>
      <w:r>
        <w:rPr>
          <w:rFonts w:ascii="Arial" w:hAnsi="Arial" w:cs="Arial"/>
          <w:color w:val="2D2D2D"/>
          <w:spacing w:val="2"/>
          <w:sz w:val="18"/>
          <w:szCs w:val="18"/>
        </w:rPr>
        <w:br/>
      </w:r>
    </w:p>
    <w:tbl>
      <w:tblPr>
        <w:tblW w:w="0" w:type="auto"/>
        <w:tblCellMar>
          <w:left w:w="0" w:type="dxa"/>
          <w:right w:w="0" w:type="dxa"/>
        </w:tblCellMar>
        <w:tblLook w:val="04A0"/>
      </w:tblPr>
      <w:tblGrid>
        <w:gridCol w:w="1695"/>
        <w:gridCol w:w="8652"/>
      </w:tblGrid>
      <w:tr w:rsidR="007651A1" w:rsidTr="007651A1">
        <w:trPr>
          <w:trHeight w:val="15"/>
        </w:trPr>
        <w:tc>
          <w:tcPr>
            <w:tcW w:w="1848" w:type="dxa"/>
            <w:hideMark/>
          </w:tcPr>
          <w:p w:rsidR="007651A1" w:rsidRDefault="007651A1">
            <w:pPr>
              <w:rPr>
                <w:sz w:val="2"/>
                <w:szCs w:val="24"/>
              </w:rPr>
            </w:pPr>
          </w:p>
        </w:tc>
        <w:tc>
          <w:tcPr>
            <w:tcW w:w="9610" w:type="dxa"/>
            <w:hideMark/>
          </w:tcPr>
          <w:p w:rsidR="007651A1" w:rsidRDefault="007651A1">
            <w:pPr>
              <w:rPr>
                <w:sz w:val="2"/>
                <w:szCs w:val="24"/>
              </w:rPr>
            </w:pP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SS</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скорость движения в виде 16-битного целого без знака, единица соответствует скорости 0,1 м/</w:t>
            </w:r>
            <w:proofErr w:type="gramStart"/>
            <w:r>
              <w:rPr>
                <w:color w:val="2D2D2D"/>
                <w:sz w:val="18"/>
                <w:szCs w:val="18"/>
              </w:rPr>
              <w:t>с</w:t>
            </w:r>
            <w:proofErr w:type="gramEnd"/>
            <w:r>
              <w:rPr>
                <w:color w:val="2D2D2D"/>
                <w:sz w:val="18"/>
                <w:szCs w:val="18"/>
              </w:rPr>
              <w:t xml:space="preserve">, </w:t>
            </w:r>
            <w:proofErr w:type="gramStart"/>
            <w:r>
              <w:rPr>
                <w:color w:val="2D2D2D"/>
                <w:sz w:val="18"/>
                <w:szCs w:val="18"/>
              </w:rPr>
              <w:t>для</w:t>
            </w:r>
            <w:proofErr w:type="gramEnd"/>
            <w:r>
              <w:rPr>
                <w:color w:val="2D2D2D"/>
                <w:sz w:val="18"/>
                <w:szCs w:val="18"/>
              </w:rPr>
              <w:t xml:space="preserve"> неподвижного приемника должно передаваться значение 0;</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СС</w:t>
            </w:r>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направление движения в виде 16-битного целого без знака, задается в градусах по часовой стрелке от направления на север, для неподвижного приемника должно передаваться значение 0.</w:t>
            </w:r>
          </w:p>
        </w:tc>
      </w:tr>
    </w:tbl>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А.1.6 Поддерживаемые команды (</w:t>
      </w:r>
      <w:proofErr w:type="spellStart"/>
      <w:r>
        <w:rPr>
          <w:rFonts w:ascii="Arial" w:hAnsi="Arial" w:cs="Arial"/>
          <w:b/>
          <w:bCs/>
          <w:color w:val="2D2D2D"/>
          <w:spacing w:val="2"/>
          <w:sz w:val="18"/>
          <w:szCs w:val="18"/>
        </w:rPr>
        <w:t>ral</w:t>
      </w:r>
      <w:proofErr w:type="gramStart"/>
      <w:r>
        <w:rPr>
          <w:rFonts w:ascii="Arial" w:hAnsi="Arial" w:cs="Arial"/>
          <w:b/>
          <w:bCs/>
          <w:color w:val="2D2D2D"/>
          <w:spacing w:val="2"/>
          <w:sz w:val="18"/>
          <w:szCs w:val="18"/>
        </w:rPr>
        <w:t>с</w:t>
      </w:r>
      <w:proofErr w:type="spellEnd"/>
      <w:proofErr w:type="gram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А.6. Данный элемент передает информацию о командах управления, которые поддерживаются контрольным радиоприемником.</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А.6 - Информация ППС</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6114415" cy="3792855"/>
            <wp:effectExtent l="19050" t="0" r="635" b="0"/>
            <wp:docPr id="41" name="Рисунок 41"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14" cstate="print"/>
                    <a:srcRect/>
                    <a:stretch>
                      <a:fillRect/>
                    </a:stretch>
                  </pic:blipFill>
                  <pic:spPr bwMode="auto">
                    <a:xfrm>
                      <a:off x="0" y="0"/>
                      <a:ext cx="6114415" cy="3792855"/>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А.6 - Информация ППС</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Для однобитных полей </w:t>
      </w:r>
      <w:proofErr w:type="spellStart"/>
      <w:r>
        <w:rPr>
          <w:rFonts w:ascii="Arial" w:hAnsi="Arial" w:cs="Arial"/>
          <w:color w:val="2D2D2D"/>
          <w:spacing w:val="2"/>
          <w:sz w:val="18"/>
          <w:szCs w:val="18"/>
        </w:rPr>
        <w:t>cact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cfre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cdmo</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crec</w:t>
      </w:r>
      <w:proofErr w:type="spellEnd"/>
      <w:r>
        <w:rPr>
          <w:rFonts w:ascii="Arial" w:hAnsi="Arial" w:cs="Arial"/>
          <w:color w:val="2D2D2D"/>
          <w:spacing w:val="2"/>
          <w:sz w:val="18"/>
          <w:szCs w:val="18"/>
        </w:rPr>
        <w:t xml:space="preserve"> значение "1" указывает, что приемник поддерживает соответствующую команду, "0" - что не поддерживает (команда будет проигнорирована приемником). Зарезервированные биты должны быть установлены в ноль.</w:t>
      </w:r>
      <w:r>
        <w:rPr>
          <w:rFonts w:ascii="Arial" w:hAnsi="Arial" w:cs="Arial"/>
          <w:color w:val="2D2D2D"/>
          <w:spacing w:val="2"/>
          <w:sz w:val="18"/>
          <w:szCs w:val="18"/>
        </w:rPr>
        <w:br/>
      </w:r>
      <w:r>
        <w:rPr>
          <w:rFonts w:ascii="Arial" w:hAnsi="Arial" w:cs="Arial"/>
          <w:color w:val="2D2D2D"/>
          <w:spacing w:val="2"/>
          <w:sz w:val="18"/>
          <w:szCs w:val="18"/>
        </w:rPr>
        <w:br/>
        <w:t>Если "TAG-длина" равна 16, 24 или 32 бита, это означает, что присутствует поле "</w:t>
      </w:r>
      <w:proofErr w:type="spellStart"/>
      <w:r>
        <w:rPr>
          <w:rFonts w:ascii="Arial" w:hAnsi="Arial" w:cs="Arial"/>
          <w:color w:val="2D2D2D"/>
          <w:spacing w:val="2"/>
          <w:sz w:val="18"/>
          <w:szCs w:val="18"/>
        </w:rPr>
        <w:t>rfa</w:t>
      </w:r>
      <w:proofErr w:type="spellEnd"/>
      <w:r>
        <w:rPr>
          <w:rFonts w:ascii="Arial" w:hAnsi="Arial" w:cs="Arial"/>
          <w:color w:val="2D2D2D"/>
          <w:spacing w:val="2"/>
          <w:sz w:val="18"/>
          <w:szCs w:val="18"/>
        </w:rPr>
        <w:t>", в котором зарезервированы битовые поля для последующих расширений набора команд (версий протокола RSCI старше 4.0).</w:t>
      </w:r>
      <w:r>
        <w:rPr>
          <w:rFonts w:ascii="Arial" w:hAnsi="Arial" w:cs="Arial"/>
          <w:color w:val="2D2D2D"/>
          <w:spacing w:val="2"/>
          <w:sz w:val="18"/>
          <w:szCs w:val="18"/>
        </w:rPr>
        <w:br/>
      </w:r>
      <w:r>
        <w:rPr>
          <w:rFonts w:ascii="Arial" w:hAnsi="Arial" w:cs="Arial"/>
          <w:color w:val="2D2D2D"/>
          <w:spacing w:val="2"/>
          <w:sz w:val="18"/>
          <w:szCs w:val="18"/>
        </w:rPr>
        <w:br/>
        <w:t>Если "TAG-длина" более 32 битов (32+32</w:t>
      </w:r>
      <w:r w:rsidR="00476267" w:rsidRPr="00476267">
        <w:rPr>
          <w:rFonts w:ascii="Arial" w:hAnsi="Arial" w:cs="Arial"/>
          <w:color w:val="2D2D2D"/>
          <w:spacing w:val="2"/>
          <w:sz w:val="18"/>
          <w:szCs w:val="18"/>
        </w:rPr>
        <w:pict>
          <v:shape id="_x0000_i1057" type="#_x0000_t75" alt="ГОСТ Р 55687-2013 Аудиовизуальная информационная система реального времени (РАВИС). Контрольный радиоприемник. Общие и технические требования" style="width:8.75pt;height:10pt"/>
        </w:pict>
      </w:r>
      <w:proofErr w:type="spellStart"/>
      <w:r>
        <w:rPr>
          <w:rFonts w:ascii="Arial" w:hAnsi="Arial" w:cs="Arial"/>
          <w:color w:val="2D2D2D"/>
          <w:spacing w:val="2"/>
          <w:sz w:val="18"/>
          <w:szCs w:val="18"/>
        </w:rPr>
        <w:t>n</w:t>
      </w:r>
      <w:proofErr w:type="spellEnd"/>
      <w:r>
        <w:rPr>
          <w:rFonts w:ascii="Arial" w:hAnsi="Arial" w:cs="Arial"/>
          <w:color w:val="2D2D2D"/>
          <w:spacing w:val="2"/>
          <w:sz w:val="18"/>
          <w:szCs w:val="18"/>
        </w:rPr>
        <w:t xml:space="preserve">), это означает, что в поле "TAG-значение" присутствуют названия </w:t>
      </w:r>
      <w:proofErr w:type="spellStart"/>
      <w:r>
        <w:rPr>
          <w:rFonts w:ascii="Arial" w:hAnsi="Arial" w:cs="Arial"/>
          <w:color w:val="2D2D2D"/>
          <w:spacing w:val="2"/>
          <w:sz w:val="18"/>
          <w:szCs w:val="18"/>
        </w:rPr>
        <w:t>n</w:t>
      </w:r>
      <w:proofErr w:type="spellEnd"/>
      <w:r>
        <w:rPr>
          <w:rFonts w:ascii="Arial" w:hAnsi="Arial" w:cs="Arial"/>
          <w:color w:val="2D2D2D"/>
          <w:spacing w:val="2"/>
          <w:sz w:val="18"/>
          <w:szCs w:val="18"/>
        </w:rPr>
        <w:t xml:space="preserve"> дополнительных команд, поддерживаемых приемником. При этом флаг дополнительных команд должен быть равным единице и далее передаются TAG-названия </w:t>
      </w:r>
      <w:proofErr w:type="spellStart"/>
      <w:r>
        <w:rPr>
          <w:rFonts w:ascii="Arial" w:hAnsi="Arial" w:cs="Arial"/>
          <w:color w:val="2D2D2D"/>
          <w:spacing w:val="2"/>
          <w:sz w:val="18"/>
          <w:szCs w:val="18"/>
        </w:rPr>
        <w:t>n</w:t>
      </w:r>
      <w:proofErr w:type="spellEnd"/>
      <w:r>
        <w:rPr>
          <w:rFonts w:ascii="Arial" w:hAnsi="Arial" w:cs="Arial"/>
          <w:color w:val="2D2D2D"/>
          <w:spacing w:val="2"/>
          <w:sz w:val="18"/>
          <w:szCs w:val="18"/>
        </w:rPr>
        <w:t xml:space="preserve"> дополнительных команд (ASCII строки по 4 байта на каждую команду).</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А.1.7 Тип демодуляции (</w:t>
      </w:r>
      <w:proofErr w:type="spellStart"/>
      <w:r>
        <w:rPr>
          <w:rFonts w:ascii="Arial" w:hAnsi="Arial" w:cs="Arial"/>
          <w:b/>
          <w:bCs/>
          <w:color w:val="2D2D2D"/>
          <w:spacing w:val="2"/>
          <w:sz w:val="18"/>
          <w:szCs w:val="18"/>
        </w:rPr>
        <w:t>rdmo</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А.7. Данный элемент передает информацию о текущем типе демодуляции приемника.</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А.7 - Тип демодуляции приемника</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59170" cy="643890"/>
            <wp:effectExtent l="19050" t="0" r="0" b="0"/>
            <wp:docPr id="43" name="Рисунок 43"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15" cstate="print"/>
                    <a:srcRect/>
                    <a:stretch>
                      <a:fillRect/>
                    </a:stretch>
                  </pic:blipFill>
                  <pic:spPr bwMode="auto">
                    <a:xfrm>
                      <a:off x="0" y="0"/>
                      <a:ext cx="6059170" cy="643890"/>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А.7 - Тип демодуляции приемника</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Тип демодуляции передается в виде строки ASCII из четырех символов:</w:t>
      </w:r>
      <w:r>
        <w:rPr>
          <w:rFonts w:ascii="Arial" w:hAnsi="Arial" w:cs="Arial"/>
          <w:color w:val="2D2D2D"/>
          <w:spacing w:val="2"/>
          <w:sz w:val="18"/>
          <w:szCs w:val="18"/>
        </w:rPr>
        <w:br/>
      </w:r>
    </w:p>
    <w:tbl>
      <w:tblPr>
        <w:tblW w:w="0" w:type="auto"/>
        <w:tblCellMar>
          <w:left w:w="0" w:type="dxa"/>
          <w:right w:w="0" w:type="dxa"/>
        </w:tblCellMar>
        <w:tblLook w:val="04A0"/>
      </w:tblPr>
      <w:tblGrid>
        <w:gridCol w:w="1715"/>
        <w:gridCol w:w="8632"/>
      </w:tblGrid>
      <w:tr w:rsidR="007651A1" w:rsidTr="007651A1">
        <w:trPr>
          <w:trHeight w:val="15"/>
        </w:trPr>
        <w:tc>
          <w:tcPr>
            <w:tcW w:w="1848" w:type="dxa"/>
            <w:hideMark/>
          </w:tcPr>
          <w:p w:rsidR="007651A1" w:rsidRDefault="007651A1">
            <w:pPr>
              <w:rPr>
                <w:sz w:val="2"/>
                <w:szCs w:val="24"/>
              </w:rPr>
            </w:pPr>
          </w:p>
        </w:tc>
        <w:tc>
          <w:tcPr>
            <w:tcW w:w="9610" w:type="dxa"/>
            <w:hideMark/>
          </w:tcPr>
          <w:p w:rsidR="007651A1" w:rsidRDefault="007651A1">
            <w:pPr>
              <w:rPr>
                <w:sz w:val="2"/>
                <w:szCs w:val="24"/>
              </w:rPr>
            </w:pP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ravs</w:t>
            </w:r>
            <w:proofErr w:type="spellEnd"/>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демодуляция цифрового вещания РАВИС;</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wbfm</w:t>
            </w:r>
            <w:proofErr w:type="spellEnd"/>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демодуляция </w:t>
            </w:r>
            <w:proofErr w:type="gramStart"/>
            <w:r>
              <w:rPr>
                <w:color w:val="2D2D2D"/>
                <w:sz w:val="18"/>
                <w:szCs w:val="18"/>
              </w:rPr>
              <w:t>аналогового</w:t>
            </w:r>
            <w:proofErr w:type="gramEnd"/>
            <w:r>
              <w:rPr>
                <w:color w:val="2D2D2D"/>
                <w:sz w:val="18"/>
                <w:szCs w:val="18"/>
              </w:rPr>
              <w:t xml:space="preserve"> </w:t>
            </w:r>
            <w:proofErr w:type="spellStart"/>
            <w:r>
              <w:rPr>
                <w:color w:val="2D2D2D"/>
                <w:sz w:val="18"/>
                <w:szCs w:val="18"/>
              </w:rPr>
              <w:t>ЧМ-вещания</w:t>
            </w:r>
            <w:proofErr w:type="spellEnd"/>
            <w:r>
              <w:rPr>
                <w:color w:val="2D2D2D"/>
                <w:sz w:val="18"/>
                <w:szCs w:val="18"/>
              </w:rPr>
              <w:t xml:space="preserve"> с </w:t>
            </w:r>
            <w:proofErr w:type="spellStart"/>
            <w:r>
              <w:rPr>
                <w:color w:val="2D2D2D"/>
                <w:sz w:val="18"/>
                <w:szCs w:val="18"/>
              </w:rPr>
              <w:t>пилот-тоном</w:t>
            </w:r>
            <w:proofErr w:type="spellEnd"/>
            <w:r>
              <w:rPr>
                <w:color w:val="2D2D2D"/>
                <w:sz w:val="18"/>
                <w:szCs w:val="18"/>
              </w:rPr>
              <w:t>;</w:t>
            </w:r>
          </w:p>
        </w:tc>
      </w:tr>
      <w:tr w:rsidR="007651A1" w:rsidTr="007651A1">
        <w:tc>
          <w:tcPr>
            <w:tcW w:w="1848"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oirt</w:t>
            </w:r>
            <w:proofErr w:type="spellEnd"/>
          </w:p>
        </w:tc>
        <w:tc>
          <w:tcPr>
            <w:tcW w:w="961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демодуляция </w:t>
            </w:r>
            <w:proofErr w:type="gramStart"/>
            <w:r>
              <w:rPr>
                <w:color w:val="2D2D2D"/>
                <w:sz w:val="18"/>
                <w:szCs w:val="18"/>
              </w:rPr>
              <w:t>аналогового</w:t>
            </w:r>
            <w:proofErr w:type="gramEnd"/>
            <w:r>
              <w:rPr>
                <w:color w:val="2D2D2D"/>
                <w:sz w:val="18"/>
                <w:szCs w:val="18"/>
              </w:rPr>
              <w:t xml:space="preserve"> </w:t>
            </w:r>
            <w:proofErr w:type="spellStart"/>
            <w:r>
              <w:rPr>
                <w:color w:val="2D2D2D"/>
                <w:sz w:val="18"/>
                <w:szCs w:val="18"/>
              </w:rPr>
              <w:t>ЧМ-вещания</w:t>
            </w:r>
            <w:proofErr w:type="spellEnd"/>
            <w:r>
              <w:rPr>
                <w:color w:val="2D2D2D"/>
                <w:sz w:val="18"/>
                <w:szCs w:val="18"/>
              </w:rPr>
              <w:t xml:space="preserve"> с полярной модуляцией.</w:t>
            </w:r>
          </w:p>
        </w:tc>
      </w:tr>
    </w:tbl>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А.1.8 Центральная частота (</w:t>
      </w:r>
      <w:proofErr w:type="spellStart"/>
      <w:r>
        <w:rPr>
          <w:rFonts w:ascii="Arial" w:hAnsi="Arial" w:cs="Arial"/>
          <w:b/>
          <w:bCs/>
          <w:color w:val="2D2D2D"/>
          <w:spacing w:val="2"/>
          <w:sz w:val="18"/>
          <w:szCs w:val="18"/>
        </w:rPr>
        <w:t>rfre</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А.8. Данный элемент передает информацию о текущем значении центральной частоты приема.</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А.8 - Центральная частота приема</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22670" cy="636270"/>
            <wp:effectExtent l="19050" t="0" r="0" b="0"/>
            <wp:docPr id="44" name="Рисунок 44"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16" cstate="print"/>
                    <a:srcRect/>
                    <a:stretch>
                      <a:fillRect/>
                    </a:stretch>
                  </pic:blipFill>
                  <pic:spPr bwMode="auto">
                    <a:xfrm>
                      <a:off x="0" y="0"/>
                      <a:ext cx="6122670" cy="636270"/>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А.8 - Центральная частота приема</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Значение центральной частоты приема в Герцах передается в виде 16-битового целого без знака.</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А.1.9 Интенсивность принимаемого сигнала (</w:t>
      </w:r>
      <w:proofErr w:type="spellStart"/>
      <w:r>
        <w:rPr>
          <w:rFonts w:ascii="Arial" w:hAnsi="Arial" w:cs="Arial"/>
          <w:b/>
          <w:bCs/>
          <w:color w:val="2D2D2D"/>
          <w:spacing w:val="2"/>
          <w:sz w:val="18"/>
          <w:szCs w:val="18"/>
        </w:rPr>
        <w:t>rdbv</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А.9. В данном элементе передается несколько среднеквадратичных значений интенсивности принимаемого сигнала в основной полосе сигнала РАВИС (100, 200 или 250 кГц).</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А.9 - Интенсивность принимаемого сигнала</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14415" cy="954405"/>
            <wp:effectExtent l="19050" t="0" r="635" b="0"/>
            <wp:docPr id="45" name="Рисунок 45"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17" cstate="print"/>
                    <a:srcRect/>
                    <a:stretch>
                      <a:fillRect/>
                    </a:stretch>
                  </pic:blipFill>
                  <pic:spPr bwMode="auto">
                    <a:xfrm>
                      <a:off x="0" y="0"/>
                      <a:ext cx="6114415" cy="954405"/>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А.9 - Интенсивность принимаемого сигнала</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Каждое из значений интенсивности принимаемого сигнала A</w:t>
      </w:r>
      <w:r w:rsidR="00476267" w:rsidRPr="00476267">
        <w:rPr>
          <w:rFonts w:ascii="Arial" w:hAnsi="Arial" w:cs="Arial"/>
          <w:color w:val="2D2D2D"/>
          <w:spacing w:val="2"/>
          <w:sz w:val="18"/>
          <w:szCs w:val="18"/>
        </w:rPr>
        <w:pict>
          <v:shape id="_x0000_i1058" type="#_x0000_t75" alt="ГОСТ Р 55687-2013 Аудиовизуальная информационная система реального времени (РАВИС). Контрольный радиоприемник. Общие и технические требования" style="width:6.25pt;height:17.55pt"/>
        </w:pict>
      </w:r>
      <w:r>
        <w:rPr>
          <w:rFonts w:ascii="Arial" w:hAnsi="Arial" w:cs="Arial"/>
          <w:color w:val="2D2D2D"/>
          <w:spacing w:val="2"/>
          <w:sz w:val="18"/>
          <w:szCs w:val="18"/>
        </w:rPr>
        <w:t> (</w:t>
      </w:r>
      <w:proofErr w:type="spellStart"/>
      <w:r>
        <w:rPr>
          <w:rFonts w:ascii="Arial" w:hAnsi="Arial" w:cs="Arial"/>
          <w:color w:val="2D2D2D"/>
          <w:spacing w:val="2"/>
          <w:sz w:val="18"/>
          <w:szCs w:val="18"/>
        </w:rPr>
        <w:t>i</w:t>
      </w:r>
      <w:proofErr w:type="spellEnd"/>
      <w:r>
        <w:rPr>
          <w:rFonts w:ascii="Arial" w:hAnsi="Arial" w:cs="Arial"/>
          <w:color w:val="2D2D2D"/>
          <w:spacing w:val="2"/>
          <w:sz w:val="18"/>
          <w:szCs w:val="18"/>
        </w:rPr>
        <w:t xml:space="preserve"> = 1, ..., </w:t>
      </w:r>
      <w:proofErr w:type="spellStart"/>
      <w:r>
        <w:rPr>
          <w:rFonts w:ascii="Arial" w:hAnsi="Arial" w:cs="Arial"/>
          <w:color w:val="2D2D2D"/>
          <w:spacing w:val="2"/>
          <w:sz w:val="18"/>
          <w:szCs w:val="18"/>
        </w:rPr>
        <w:t>n</w:t>
      </w:r>
      <w:proofErr w:type="spellEnd"/>
      <w:r>
        <w:rPr>
          <w:rFonts w:ascii="Arial" w:hAnsi="Arial" w:cs="Arial"/>
          <w:color w:val="2D2D2D"/>
          <w:spacing w:val="2"/>
          <w:sz w:val="18"/>
          <w:szCs w:val="18"/>
        </w:rPr>
        <w:t xml:space="preserve">) выражено в </w:t>
      </w:r>
      <w:proofErr w:type="spellStart"/>
      <w:r>
        <w:rPr>
          <w:rFonts w:ascii="Arial" w:hAnsi="Arial" w:cs="Arial"/>
          <w:color w:val="2D2D2D"/>
          <w:spacing w:val="2"/>
          <w:sz w:val="18"/>
          <w:szCs w:val="18"/>
        </w:rPr>
        <w:t>дБмкВ</w:t>
      </w:r>
      <w:proofErr w:type="spellEnd"/>
      <w:r>
        <w:rPr>
          <w:rFonts w:ascii="Arial" w:hAnsi="Arial" w:cs="Arial"/>
          <w:color w:val="2D2D2D"/>
          <w:spacing w:val="2"/>
          <w:sz w:val="18"/>
          <w:szCs w:val="18"/>
        </w:rPr>
        <w:t xml:space="preserve"> и передается двумя байтами: А = Байт</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 + Байт2/256. Байт</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 - 8-битовое целое со знаком, Байт2 - 8-битовое целое без знака.</w:t>
      </w:r>
      <w:r>
        <w:rPr>
          <w:rFonts w:ascii="Arial" w:hAnsi="Arial" w:cs="Arial"/>
          <w:color w:val="2D2D2D"/>
          <w:spacing w:val="2"/>
          <w:sz w:val="18"/>
          <w:szCs w:val="18"/>
        </w:rPr>
        <w:br/>
      </w:r>
      <w:r>
        <w:rPr>
          <w:rFonts w:ascii="Arial" w:hAnsi="Arial" w:cs="Arial"/>
          <w:color w:val="2D2D2D"/>
          <w:spacing w:val="2"/>
          <w:sz w:val="18"/>
          <w:szCs w:val="18"/>
        </w:rPr>
        <w:br/>
        <w:t xml:space="preserve">Передаваемые в одном TAG-элементе значения относятся к одному кадру OFDM принимаемого сигнала (то есть кадр OFDM </w:t>
      </w:r>
      <w:proofErr w:type="gramStart"/>
      <w:r>
        <w:rPr>
          <w:rFonts w:ascii="Arial" w:hAnsi="Arial" w:cs="Arial"/>
          <w:color w:val="2D2D2D"/>
          <w:spacing w:val="2"/>
          <w:sz w:val="18"/>
          <w:szCs w:val="18"/>
        </w:rPr>
        <w:t>делится</w:t>
      </w:r>
      <w:proofErr w:type="gramEnd"/>
      <w:r>
        <w:rPr>
          <w:rFonts w:ascii="Arial" w:hAnsi="Arial" w:cs="Arial"/>
          <w:color w:val="2D2D2D"/>
          <w:spacing w:val="2"/>
          <w:sz w:val="18"/>
          <w:szCs w:val="18"/>
        </w:rPr>
        <w:t xml:space="preserve"> на </w:t>
      </w:r>
      <w:proofErr w:type="spellStart"/>
      <w:r>
        <w:rPr>
          <w:rFonts w:ascii="Arial" w:hAnsi="Arial" w:cs="Arial"/>
          <w:color w:val="2D2D2D"/>
          <w:spacing w:val="2"/>
          <w:sz w:val="18"/>
          <w:szCs w:val="18"/>
        </w:rPr>
        <w:t>n</w:t>
      </w:r>
      <w:proofErr w:type="spellEnd"/>
      <w:r>
        <w:rPr>
          <w:rFonts w:ascii="Arial" w:hAnsi="Arial" w:cs="Arial"/>
          <w:color w:val="2D2D2D"/>
          <w:spacing w:val="2"/>
          <w:sz w:val="18"/>
          <w:szCs w:val="18"/>
        </w:rPr>
        <w:t xml:space="preserve"> интервалов измерения), при этом каждое значение измеряется на длительности не менее одного символа OFDM (поэтому может передаваться не более 41 значения в одном TAG-элементе).</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А.1.10 Отношение сигнал/шум (</w:t>
      </w:r>
      <w:proofErr w:type="spellStart"/>
      <w:r>
        <w:rPr>
          <w:rFonts w:ascii="Arial" w:hAnsi="Arial" w:cs="Arial"/>
          <w:b/>
          <w:bCs/>
          <w:color w:val="2D2D2D"/>
          <w:spacing w:val="2"/>
          <w:sz w:val="18"/>
          <w:szCs w:val="18"/>
        </w:rPr>
        <w:t>rsnr</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А.10. В данном элементе величина SNR в основной полосе сигнала РАВИС (100, 200 или 250 кГц).</w:t>
      </w:r>
      <w:r>
        <w:rPr>
          <w:rFonts w:ascii="Arial" w:hAnsi="Arial" w:cs="Arial"/>
          <w:color w:val="2D2D2D"/>
          <w:spacing w:val="2"/>
          <w:sz w:val="18"/>
          <w:szCs w:val="18"/>
        </w:rPr>
        <w:br/>
      </w:r>
      <w:r>
        <w:rPr>
          <w:rFonts w:ascii="Arial" w:hAnsi="Arial" w:cs="Arial"/>
          <w:color w:val="2D2D2D"/>
          <w:spacing w:val="2"/>
          <w:sz w:val="18"/>
          <w:szCs w:val="18"/>
        </w:rPr>
        <w:lastRenderedPageBreak/>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А.10 - Отношение сигнал/шум</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06795" cy="668020"/>
            <wp:effectExtent l="19050" t="0" r="8255" b="0"/>
            <wp:docPr id="47" name="Рисунок 47"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18" cstate="print"/>
                    <a:srcRect/>
                    <a:stretch>
                      <a:fillRect/>
                    </a:stretch>
                  </pic:blipFill>
                  <pic:spPr bwMode="auto">
                    <a:xfrm>
                      <a:off x="0" y="0"/>
                      <a:ext cx="6106795" cy="668020"/>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А.10 - Отношение сигнал/шум</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Отношение сигнал/шум SNR выражено в дБ и передается двумя байтами: SNR = Байт</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 + Байт2/256. Байт</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 - 8-битовое целое со знаком, Байт2 - 8-битовое целое без знака.</w:t>
      </w:r>
      <w:r>
        <w:rPr>
          <w:rFonts w:ascii="Arial" w:hAnsi="Arial" w:cs="Arial"/>
          <w:color w:val="2D2D2D"/>
          <w:spacing w:val="2"/>
          <w:sz w:val="18"/>
          <w:szCs w:val="18"/>
        </w:rPr>
        <w:br/>
      </w:r>
      <w:r>
        <w:rPr>
          <w:rFonts w:ascii="Arial" w:hAnsi="Arial" w:cs="Arial"/>
          <w:color w:val="2D2D2D"/>
          <w:spacing w:val="2"/>
          <w:sz w:val="18"/>
          <w:szCs w:val="18"/>
        </w:rPr>
        <w:br/>
        <w:t>Оценка величины SNR должна проводиться на длительности одного кадра OFDM принимаемого сигнала.</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А.1.11 Тип приемника (</w:t>
      </w:r>
      <w:proofErr w:type="spellStart"/>
      <w:r>
        <w:rPr>
          <w:rFonts w:ascii="Arial" w:hAnsi="Arial" w:cs="Arial"/>
          <w:b/>
          <w:bCs/>
          <w:color w:val="2D2D2D"/>
          <w:spacing w:val="2"/>
          <w:sz w:val="18"/>
          <w:szCs w:val="18"/>
        </w:rPr>
        <w:t>rinf</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А.11. В данном элементе содержится информация о производителе приемника, его типе, версии и серийном номере.</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А.11 - Тип приемника</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06795" cy="643890"/>
            <wp:effectExtent l="19050" t="0" r="8255" b="0"/>
            <wp:docPr id="48" name="Рисунок 48"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19" cstate="print"/>
                    <a:srcRect/>
                    <a:stretch>
                      <a:fillRect/>
                    </a:stretch>
                  </pic:blipFill>
                  <pic:spPr bwMode="auto">
                    <a:xfrm>
                      <a:off x="0" y="0"/>
                      <a:ext cx="6106795" cy="643890"/>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А.11 - Тип приемника</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Информация о приемнике передается в виде строки ASCII в формате RRRRFFMMNNSSSSSS, где:</w:t>
      </w:r>
      <w:r>
        <w:rPr>
          <w:rFonts w:ascii="Arial" w:hAnsi="Arial" w:cs="Arial"/>
          <w:color w:val="2D2D2D"/>
          <w:spacing w:val="2"/>
          <w:sz w:val="18"/>
          <w:szCs w:val="18"/>
        </w:rPr>
        <w:br/>
      </w:r>
    </w:p>
    <w:tbl>
      <w:tblPr>
        <w:tblW w:w="0" w:type="auto"/>
        <w:tblCellMar>
          <w:left w:w="0" w:type="dxa"/>
          <w:right w:w="0" w:type="dxa"/>
        </w:tblCellMar>
        <w:tblLook w:val="04A0"/>
      </w:tblPr>
      <w:tblGrid>
        <w:gridCol w:w="2070"/>
        <w:gridCol w:w="8277"/>
      </w:tblGrid>
      <w:tr w:rsidR="007651A1" w:rsidTr="007651A1">
        <w:trPr>
          <w:trHeight w:val="15"/>
        </w:trPr>
        <w:tc>
          <w:tcPr>
            <w:tcW w:w="2218" w:type="dxa"/>
            <w:hideMark/>
          </w:tcPr>
          <w:p w:rsidR="007651A1" w:rsidRDefault="007651A1">
            <w:pPr>
              <w:rPr>
                <w:sz w:val="2"/>
                <w:szCs w:val="24"/>
              </w:rPr>
            </w:pPr>
          </w:p>
        </w:tc>
        <w:tc>
          <w:tcPr>
            <w:tcW w:w="9055" w:type="dxa"/>
            <w:hideMark/>
          </w:tcPr>
          <w:p w:rsidR="007651A1" w:rsidRDefault="007651A1">
            <w:pPr>
              <w:rPr>
                <w:sz w:val="2"/>
                <w:szCs w:val="24"/>
              </w:rPr>
            </w:pPr>
          </w:p>
        </w:tc>
      </w:tr>
      <w:tr w:rsidR="007651A1" w:rsidTr="007651A1">
        <w:tc>
          <w:tcPr>
            <w:tcW w:w="221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RRRR</w:t>
            </w:r>
          </w:p>
        </w:tc>
        <w:tc>
          <w:tcPr>
            <w:tcW w:w="9055"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- 4-символьный идентификатор компании-производителя;</w:t>
            </w:r>
          </w:p>
        </w:tc>
      </w:tr>
      <w:tr w:rsidR="007651A1" w:rsidTr="007651A1">
        <w:tc>
          <w:tcPr>
            <w:tcW w:w="221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FF</w:t>
            </w:r>
          </w:p>
        </w:tc>
        <w:tc>
          <w:tcPr>
            <w:tcW w:w="9055"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идентификатор типа приемника указанного производителя;</w:t>
            </w:r>
          </w:p>
        </w:tc>
      </w:tr>
      <w:tr w:rsidR="007651A1" w:rsidTr="007651A1">
        <w:tc>
          <w:tcPr>
            <w:tcW w:w="221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ММ</w:t>
            </w:r>
          </w:p>
        </w:tc>
        <w:tc>
          <w:tcPr>
            <w:tcW w:w="9055"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старшая часть версии приемника (два символа ASCII);</w:t>
            </w:r>
          </w:p>
        </w:tc>
      </w:tr>
      <w:tr w:rsidR="007651A1" w:rsidTr="007651A1">
        <w:tc>
          <w:tcPr>
            <w:tcW w:w="221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NN</w:t>
            </w:r>
          </w:p>
        </w:tc>
        <w:tc>
          <w:tcPr>
            <w:tcW w:w="9055"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младшая часть версии приемника (два символа ASCII);</w:t>
            </w:r>
          </w:p>
        </w:tc>
      </w:tr>
      <w:tr w:rsidR="007651A1" w:rsidTr="007651A1">
        <w:tc>
          <w:tcPr>
            <w:tcW w:w="221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SSSSSS</w:t>
            </w:r>
          </w:p>
        </w:tc>
        <w:tc>
          <w:tcPr>
            <w:tcW w:w="9055"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серийный номер приемника (шесть символов от 0 до 9).</w:t>
            </w:r>
          </w:p>
        </w:tc>
      </w:tr>
    </w:tbl>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А.1.12 Активация приемника (</w:t>
      </w:r>
      <w:proofErr w:type="spellStart"/>
      <w:r>
        <w:rPr>
          <w:rFonts w:ascii="Arial" w:hAnsi="Arial" w:cs="Arial"/>
          <w:b/>
          <w:bCs/>
          <w:color w:val="2D2D2D"/>
          <w:spacing w:val="2"/>
          <w:sz w:val="18"/>
          <w:szCs w:val="18"/>
        </w:rPr>
        <w:t>ract</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А.12. В данном элементе содержится информация об активации приемника (радиоприем включен или выключен).</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А.12 - Активация приемника</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06795" cy="636270"/>
            <wp:effectExtent l="19050" t="0" r="8255" b="0"/>
            <wp:docPr id="49" name="Рисунок 49"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20" cstate="print"/>
                    <a:srcRect/>
                    <a:stretch>
                      <a:fillRect/>
                    </a:stretch>
                  </pic:blipFill>
                  <pic:spPr bwMode="auto">
                    <a:xfrm>
                      <a:off x="0" y="0"/>
                      <a:ext cx="6106795" cy="636270"/>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Рисунок А.12 - Активация приемника</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Если радиоприем включен, то передается "1", если выключен - "0".</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А.1.13 Состояние приемника (</w:t>
      </w:r>
      <w:proofErr w:type="spellStart"/>
      <w:r>
        <w:rPr>
          <w:rFonts w:ascii="Arial" w:hAnsi="Arial" w:cs="Arial"/>
          <w:b/>
          <w:bCs/>
          <w:color w:val="2D2D2D"/>
          <w:spacing w:val="2"/>
          <w:sz w:val="18"/>
          <w:szCs w:val="18"/>
        </w:rPr>
        <w:t>rsta</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А.13. В данном элементе содержится информация о состоянии приема сигнала РАВИС.</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А.13 - Состояние приемника</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35040" cy="779145"/>
            <wp:effectExtent l="19050" t="0" r="3810" b="0"/>
            <wp:docPr id="50" name="Рисунок 50"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21" cstate="print"/>
                    <a:srcRect/>
                    <a:stretch>
                      <a:fillRect/>
                    </a:stretch>
                  </pic:blipFill>
                  <pic:spPr bwMode="auto">
                    <a:xfrm>
                      <a:off x="0" y="0"/>
                      <a:ext cx="6035040" cy="779145"/>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А.13 - Состояние приемника</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Состояние приема сигнала передается в четырех байтах.</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 первом байте передается информация о синхронизации приема OFDM (0</w:t>
      </w:r>
      <w:r w:rsidR="00476267" w:rsidRPr="00476267">
        <w:rPr>
          <w:rFonts w:ascii="Arial" w:hAnsi="Arial" w:cs="Arial"/>
          <w:color w:val="2D2D2D"/>
          <w:spacing w:val="2"/>
          <w:sz w:val="18"/>
          <w:szCs w:val="18"/>
        </w:rPr>
        <w:pict>
          <v:shape id="_x0000_i1059"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 синхронизация установлена, 1</w:t>
      </w:r>
      <w:proofErr w:type="gramEnd"/>
      <w:r w:rsidR="00476267" w:rsidRPr="00476267">
        <w:rPr>
          <w:rFonts w:ascii="Arial" w:hAnsi="Arial" w:cs="Arial"/>
          <w:color w:val="2D2D2D"/>
          <w:spacing w:val="2"/>
          <w:sz w:val="18"/>
          <w:szCs w:val="18"/>
        </w:rPr>
        <w:pict>
          <v:shape id="_x0000_i1060"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proofErr w:type="gramStart"/>
      <w:r>
        <w:rPr>
          <w:rFonts w:ascii="Arial" w:hAnsi="Arial" w:cs="Arial"/>
          <w:color w:val="2D2D2D"/>
          <w:spacing w:val="2"/>
          <w:sz w:val="18"/>
          <w:szCs w:val="18"/>
        </w:rPr>
        <w:t>...FE</w:t>
      </w:r>
      <w:r w:rsidR="00476267" w:rsidRPr="00476267">
        <w:rPr>
          <w:rFonts w:ascii="Arial" w:hAnsi="Arial" w:cs="Arial"/>
          <w:color w:val="2D2D2D"/>
          <w:spacing w:val="2"/>
          <w:sz w:val="18"/>
          <w:szCs w:val="18"/>
        </w:rPr>
        <w:pict>
          <v:shape id="_x0000_i1061"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 синхронизации нет или приемник находится в процессе синхронизации, FF</w:t>
      </w:r>
      <w:r w:rsidR="00476267" w:rsidRPr="00476267">
        <w:rPr>
          <w:rFonts w:ascii="Arial" w:hAnsi="Arial" w:cs="Arial"/>
          <w:color w:val="2D2D2D"/>
          <w:spacing w:val="2"/>
          <w:sz w:val="18"/>
          <w:szCs w:val="18"/>
        </w:rPr>
        <w:pict>
          <v:shape id="_x0000_i1062"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 не используется).</w:t>
      </w:r>
      <w:proofErr w:type="gramEnd"/>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Во втором байте передается информация о получении кадров данных логического канала НКД (0</w:t>
      </w:r>
      <w:r w:rsidR="00476267" w:rsidRPr="00476267">
        <w:rPr>
          <w:rFonts w:ascii="Arial" w:hAnsi="Arial" w:cs="Arial"/>
          <w:color w:val="2D2D2D"/>
          <w:spacing w:val="2"/>
          <w:sz w:val="18"/>
          <w:szCs w:val="18"/>
        </w:rPr>
        <w:pict>
          <v:shape id="_x0000_i1063"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 прием без ошибок, 1</w:t>
      </w:r>
      <w:proofErr w:type="gramEnd"/>
      <w:r w:rsidR="00476267" w:rsidRPr="00476267">
        <w:rPr>
          <w:rFonts w:ascii="Arial" w:hAnsi="Arial" w:cs="Arial"/>
          <w:color w:val="2D2D2D"/>
          <w:spacing w:val="2"/>
          <w:sz w:val="18"/>
          <w:szCs w:val="18"/>
        </w:rPr>
        <w:pict>
          <v:shape id="_x0000_i1064"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proofErr w:type="gramStart"/>
      <w:r>
        <w:rPr>
          <w:rFonts w:ascii="Arial" w:hAnsi="Arial" w:cs="Arial"/>
          <w:color w:val="2D2D2D"/>
          <w:spacing w:val="2"/>
          <w:sz w:val="18"/>
          <w:szCs w:val="18"/>
        </w:rPr>
        <w:t>...FE</w:t>
      </w:r>
      <w:r w:rsidR="00476267" w:rsidRPr="00476267">
        <w:rPr>
          <w:rFonts w:ascii="Arial" w:hAnsi="Arial" w:cs="Arial"/>
          <w:color w:val="2D2D2D"/>
          <w:spacing w:val="2"/>
          <w:sz w:val="18"/>
          <w:szCs w:val="18"/>
        </w:rPr>
        <w:pict>
          <v:shape id="_x0000_i1065"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 ошибки после канального декодирования или неправильное значение CRC в заголовке кадра данных, FF</w:t>
      </w:r>
      <w:r w:rsidR="00476267" w:rsidRPr="00476267">
        <w:rPr>
          <w:rFonts w:ascii="Arial" w:hAnsi="Arial" w:cs="Arial"/>
          <w:color w:val="2D2D2D"/>
          <w:spacing w:val="2"/>
          <w:sz w:val="18"/>
          <w:szCs w:val="18"/>
        </w:rPr>
        <w:pict>
          <v:shape id="_x0000_i1066"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 логический канал НКД не используется).</w:t>
      </w:r>
      <w:proofErr w:type="gramEnd"/>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 третьем байте передается информация о получении кадров данных логического канала НСК (0</w:t>
      </w:r>
      <w:r w:rsidR="00476267" w:rsidRPr="00476267">
        <w:rPr>
          <w:rFonts w:ascii="Arial" w:hAnsi="Arial" w:cs="Arial"/>
          <w:color w:val="2D2D2D"/>
          <w:spacing w:val="2"/>
          <w:sz w:val="18"/>
          <w:szCs w:val="18"/>
        </w:rPr>
        <w:pict>
          <v:shape id="_x0000_i1067"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 прием без ошибок, 1</w:t>
      </w:r>
      <w:proofErr w:type="gramEnd"/>
      <w:r w:rsidR="00476267" w:rsidRPr="00476267">
        <w:rPr>
          <w:rFonts w:ascii="Arial" w:hAnsi="Arial" w:cs="Arial"/>
          <w:color w:val="2D2D2D"/>
          <w:spacing w:val="2"/>
          <w:sz w:val="18"/>
          <w:szCs w:val="18"/>
        </w:rPr>
        <w:pict>
          <v:shape id="_x0000_i1068"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proofErr w:type="gramStart"/>
      <w:r>
        <w:rPr>
          <w:rFonts w:ascii="Arial" w:hAnsi="Arial" w:cs="Arial"/>
          <w:color w:val="2D2D2D"/>
          <w:spacing w:val="2"/>
          <w:sz w:val="18"/>
          <w:szCs w:val="18"/>
        </w:rPr>
        <w:t>...FE</w:t>
      </w:r>
      <w:r w:rsidR="00476267" w:rsidRPr="00476267">
        <w:rPr>
          <w:rFonts w:ascii="Arial" w:hAnsi="Arial" w:cs="Arial"/>
          <w:color w:val="2D2D2D"/>
          <w:spacing w:val="2"/>
          <w:sz w:val="18"/>
          <w:szCs w:val="18"/>
        </w:rPr>
        <w:pict>
          <v:shape id="_x0000_i1069"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 ошибки после канального декодирования или неправильное значение CRC в заголовках кадров данных, FF</w:t>
      </w:r>
      <w:r w:rsidR="00476267" w:rsidRPr="00476267">
        <w:rPr>
          <w:rFonts w:ascii="Arial" w:hAnsi="Arial" w:cs="Arial"/>
          <w:color w:val="2D2D2D"/>
          <w:spacing w:val="2"/>
          <w:sz w:val="18"/>
          <w:szCs w:val="18"/>
        </w:rPr>
        <w:pict>
          <v:shape id="_x0000_i1070"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 логический канал НСК не используется).</w:t>
      </w:r>
      <w:proofErr w:type="gramEnd"/>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 четвертом байте передается информация о получении кадров данных логического канала КОС (0</w:t>
      </w:r>
      <w:r w:rsidR="00476267" w:rsidRPr="00476267">
        <w:rPr>
          <w:rFonts w:ascii="Arial" w:hAnsi="Arial" w:cs="Arial"/>
          <w:color w:val="2D2D2D"/>
          <w:spacing w:val="2"/>
          <w:sz w:val="18"/>
          <w:szCs w:val="18"/>
        </w:rPr>
        <w:pict>
          <v:shape id="_x0000_i1071"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 прием без ошибок, 1</w:t>
      </w:r>
      <w:proofErr w:type="gramEnd"/>
      <w:r w:rsidR="00476267" w:rsidRPr="00476267">
        <w:rPr>
          <w:rFonts w:ascii="Arial" w:hAnsi="Arial" w:cs="Arial"/>
          <w:color w:val="2D2D2D"/>
          <w:spacing w:val="2"/>
          <w:sz w:val="18"/>
          <w:szCs w:val="18"/>
        </w:rPr>
        <w:pict>
          <v:shape id="_x0000_i1072"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proofErr w:type="gramStart"/>
      <w:r>
        <w:rPr>
          <w:rFonts w:ascii="Arial" w:hAnsi="Arial" w:cs="Arial"/>
          <w:color w:val="2D2D2D"/>
          <w:spacing w:val="2"/>
          <w:sz w:val="18"/>
          <w:szCs w:val="18"/>
        </w:rPr>
        <w:t>...FE</w:t>
      </w:r>
      <w:r w:rsidR="00476267" w:rsidRPr="00476267">
        <w:rPr>
          <w:rFonts w:ascii="Arial" w:hAnsi="Arial" w:cs="Arial"/>
          <w:color w:val="2D2D2D"/>
          <w:spacing w:val="2"/>
          <w:sz w:val="18"/>
          <w:szCs w:val="18"/>
        </w:rPr>
        <w:pict>
          <v:shape id="_x0000_i1073"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 ошибки после канального декодирования или неправильное значение CRC в заголовках кадров данных, FF</w:t>
      </w:r>
      <w:r w:rsidR="00476267" w:rsidRPr="00476267">
        <w:rPr>
          <w:rFonts w:ascii="Arial" w:hAnsi="Arial" w:cs="Arial"/>
          <w:color w:val="2D2D2D"/>
          <w:spacing w:val="2"/>
          <w:sz w:val="18"/>
          <w:szCs w:val="18"/>
        </w:rPr>
        <w:pict>
          <v:shape id="_x0000_i1074" type="#_x0000_t75" alt="ГОСТ Р 55687-2013 Аудиовизуальная информационная система реального времени (РАВИС). Контрольный радиоприемник. Общие и технические требования" style="width:11.9pt;height:18.15pt"/>
        </w:pict>
      </w:r>
      <w:r>
        <w:rPr>
          <w:rFonts w:ascii="Arial" w:hAnsi="Arial" w:cs="Arial"/>
          <w:color w:val="2D2D2D"/>
          <w:spacing w:val="2"/>
          <w:sz w:val="18"/>
          <w:szCs w:val="18"/>
        </w:rPr>
        <w:t> - не используется).</w:t>
      </w:r>
      <w:r>
        <w:rPr>
          <w:rFonts w:ascii="Arial" w:hAnsi="Arial" w:cs="Arial"/>
          <w:color w:val="2D2D2D"/>
          <w:spacing w:val="2"/>
          <w:sz w:val="18"/>
          <w:szCs w:val="18"/>
        </w:rPr>
        <w:br/>
      </w:r>
      <w:proofErr w:type="gramEnd"/>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А.1.14 Информация ППС (</w:t>
      </w:r>
      <w:proofErr w:type="spellStart"/>
      <w:r>
        <w:rPr>
          <w:rFonts w:ascii="Arial" w:hAnsi="Arial" w:cs="Arial"/>
          <w:b/>
          <w:bCs/>
          <w:color w:val="2D2D2D"/>
          <w:spacing w:val="2"/>
          <w:sz w:val="18"/>
          <w:szCs w:val="18"/>
        </w:rPr>
        <w:t>rtps</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А.14.</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А.14 - Информация ППС</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6114415" cy="636270"/>
            <wp:effectExtent l="19050" t="0" r="635" b="0"/>
            <wp:docPr id="67" name="Рисунок 67"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22" cstate="print"/>
                    <a:srcRect/>
                    <a:stretch>
                      <a:fillRect/>
                    </a:stretch>
                  </pic:blipFill>
                  <pic:spPr bwMode="auto">
                    <a:xfrm>
                      <a:off x="0" y="0"/>
                      <a:ext cx="6114415" cy="636270"/>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А.14 - Информация ППС</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Значения 27 битов информации ППС определены в </w:t>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54309-2011</w:t>
      </w:r>
      <w:r>
        <w:rPr>
          <w:rFonts w:ascii="Arial" w:hAnsi="Arial" w:cs="Arial"/>
          <w:color w:val="2D2D2D"/>
          <w:spacing w:val="2"/>
          <w:sz w:val="18"/>
          <w:szCs w:val="18"/>
        </w:rPr>
        <w:t> в п.5.16.1. В данном TAG-элементе передаются только информационные биты ППС (биты </w:t>
      </w:r>
      <w:r>
        <w:rPr>
          <w:rFonts w:ascii="Arial" w:hAnsi="Arial" w:cs="Arial"/>
          <w:noProof/>
          <w:color w:val="2D2D2D"/>
          <w:spacing w:val="2"/>
          <w:sz w:val="18"/>
          <w:szCs w:val="18"/>
        </w:rPr>
        <w:drawing>
          <wp:inline distT="0" distB="0" distL="0" distR="0">
            <wp:extent cx="501015" cy="230505"/>
            <wp:effectExtent l="19050" t="0" r="0" b="0"/>
            <wp:docPr id="68" name="Рисунок 68"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23" cstate="print"/>
                    <a:srcRect/>
                    <a:stretch>
                      <a:fillRect/>
                    </a:stretch>
                  </pic:blipFill>
                  <pic:spPr bwMode="auto">
                    <a:xfrm>
                      <a:off x="0" y="0"/>
                      <a:ext cx="50101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код БЧХ защиты от ошибок (биты </w:t>
      </w:r>
      <w:r>
        <w:rPr>
          <w:rFonts w:ascii="Arial" w:hAnsi="Arial" w:cs="Arial"/>
          <w:noProof/>
          <w:color w:val="2D2D2D"/>
          <w:spacing w:val="2"/>
          <w:sz w:val="18"/>
          <w:szCs w:val="18"/>
        </w:rPr>
        <w:drawing>
          <wp:inline distT="0" distB="0" distL="0" distR="0">
            <wp:extent cx="580390" cy="230505"/>
            <wp:effectExtent l="19050" t="0" r="0" b="0"/>
            <wp:docPr id="69" name="Рисунок 69"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24" cstate="print"/>
                    <a:srcRect/>
                    <a:stretch>
                      <a:fillRect/>
                    </a:stretch>
                  </pic:blipFill>
                  <pic:spPr bwMode="auto">
                    <a:xfrm>
                      <a:off x="0" y="0"/>
                      <a:ext cx="58039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не передается.</w:t>
      </w:r>
      <w:r>
        <w:rPr>
          <w:rFonts w:ascii="Arial" w:hAnsi="Arial" w:cs="Arial"/>
          <w:color w:val="2D2D2D"/>
          <w:spacing w:val="2"/>
          <w:sz w:val="18"/>
          <w:szCs w:val="18"/>
        </w:rPr>
        <w:br/>
      </w:r>
      <w:r>
        <w:rPr>
          <w:rFonts w:ascii="Arial" w:hAnsi="Arial" w:cs="Arial"/>
          <w:color w:val="2D2D2D"/>
          <w:spacing w:val="2"/>
          <w:sz w:val="18"/>
          <w:szCs w:val="18"/>
        </w:rPr>
        <w:br/>
        <w:t>Биты заполнения должны быть установлены в 0.</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А.1.15 Кадры данных логического канала КОС (</w:t>
      </w:r>
      <w:proofErr w:type="spellStart"/>
      <w:r>
        <w:rPr>
          <w:rFonts w:ascii="Arial" w:hAnsi="Arial" w:cs="Arial"/>
          <w:b/>
          <w:bCs/>
          <w:color w:val="2D2D2D"/>
          <w:spacing w:val="2"/>
          <w:sz w:val="18"/>
          <w:szCs w:val="18"/>
        </w:rPr>
        <w:t>rmsc</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А.15.</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А.15 - Кадры данных логического канала КОС</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98540" cy="826770"/>
            <wp:effectExtent l="19050" t="0" r="0" b="0"/>
            <wp:docPr id="70" name="Рисунок 70"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25" cstate="print"/>
                    <a:srcRect/>
                    <a:stretch>
                      <a:fillRect/>
                    </a:stretch>
                  </pic:blipFill>
                  <pic:spPr bwMode="auto">
                    <a:xfrm>
                      <a:off x="0" y="0"/>
                      <a:ext cx="6098540" cy="826770"/>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А.15 - Кадры данных логического канала КОС</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поле "TAG-значение" должны передаваться 2, 4 или 6 кадров данных логического канала КОС. Количество кадров данных определяется типом модуляционного созвездия КОС и равно числу битов на ячейку модуляции </w:t>
      </w:r>
      <w:r>
        <w:rPr>
          <w:rFonts w:ascii="Arial" w:hAnsi="Arial" w:cs="Arial"/>
          <w:noProof/>
          <w:color w:val="2D2D2D"/>
          <w:spacing w:val="2"/>
          <w:sz w:val="18"/>
          <w:szCs w:val="18"/>
        </w:rPr>
        <w:drawing>
          <wp:inline distT="0" distB="0" distL="0" distR="0">
            <wp:extent cx="405765" cy="230505"/>
            <wp:effectExtent l="19050" t="0" r="0" b="0"/>
            <wp:docPr id="71" name="Рисунок 71"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6" cstate="print"/>
                    <a:srcRect/>
                    <a:stretch>
                      <a:fillRect/>
                    </a:stretch>
                  </pic:blipFill>
                  <pic:spPr bwMode="auto">
                    <a:xfrm>
                      <a:off x="0" y="0"/>
                      <a:ext cx="40576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(таблица 8 </w:t>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54309-2011</w:t>
      </w:r>
      <w:r>
        <w:rPr>
          <w:rFonts w:ascii="Arial" w:hAnsi="Arial" w:cs="Arial"/>
          <w:color w:val="2D2D2D"/>
          <w:spacing w:val="2"/>
          <w:sz w:val="18"/>
          <w:szCs w:val="18"/>
        </w:rPr>
        <w:t>). Размер каждого кадра данных </w:t>
      </w:r>
      <w:r w:rsidR="00476267" w:rsidRPr="00476267">
        <w:rPr>
          <w:rFonts w:ascii="Arial" w:hAnsi="Arial" w:cs="Arial"/>
          <w:color w:val="2D2D2D"/>
          <w:spacing w:val="2"/>
          <w:sz w:val="18"/>
          <w:szCs w:val="18"/>
        </w:rPr>
        <w:pict>
          <v:shape id="_x0000_i1075" type="#_x0000_t75" alt="ГОСТ Р 55687-2013 Аудиовизуальная информационная система реального времени (РАВИС). Контрольный радиоприемник. Общие и технические требования" style="width:26.3pt;height:18.15pt"/>
        </w:pict>
      </w:r>
      <w:r>
        <w:rPr>
          <w:rFonts w:ascii="Arial" w:hAnsi="Arial" w:cs="Arial"/>
          <w:color w:val="2D2D2D"/>
          <w:spacing w:val="2"/>
          <w:sz w:val="18"/>
          <w:szCs w:val="18"/>
        </w:rPr>
        <w:t> определен в таблице 6 </w:t>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54309-2011</w:t>
      </w:r>
      <w:r>
        <w:rPr>
          <w:rFonts w:ascii="Arial" w:hAnsi="Arial" w:cs="Arial"/>
          <w:color w:val="2D2D2D"/>
          <w:spacing w:val="2"/>
          <w:sz w:val="18"/>
          <w:szCs w:val="18"/>
        </w:rPr>
        <w:t> и зависит от ширины полосы радиоканала, скорости канального кодирования и наличия логических каналов НСК и НКД. Величина, передаваемая в поле TAG длина, равна </w:t>
      </w:r>
      <w:r>
        <w:rPr>
          <w:rFonts w:ascii="Arial" w:hAnsi="Arial" w:cs="Arial"/>
          <w:noProof/>
          <w:color w:val="2D2D2D"/>
          <w:spacing w:val="2"/>
          <w:sz w:val="18"/>
          <w:szCs w:val="18"/>
        </w:rPr>
        <w:drawing>
          <wp:inline distT="0" distB="0" distL="0" distR="0">
            <wp:extent cx="826770" cy="230505"/>
            <wp:effectExtent l="19050" t="0" r="0" b="0"/>
            <wp:docPr id="73" name="Рисунок 73"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7" cstate="print"/>
                    <a:srcRect/>
                    <a:stretch>
                      <a:fillRect/>
                    </a:stretch>
                  </pic:blipFill>
                  <pic:spPr bwMode="auto">
                    <a:xfrm>
                      <a:off x="0" y="0"/>
                      <a:ext cx="82677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А.1.16 Кадры данных логического канала НСК (</w:t>
      </w:r>
      <w:proofErr w:type="spellStart"/>
      <w:r>
        <w:rPr>
          <w:rFonts w:ascii="Arial" w:hAnsi="Arial" w:cs="Arial"/>
          <w:b/>
          <w:bCs/>
          <w:color w:val="2D2D2D"/>
          <w:spacing w:val="2"/>
          <w:sz w:val="18"/>
          <w:szCs w:val="18"/>
        </w:rPr>
        <w:t>rlbc</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А.16.</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А.16 - Кадры данных логического канала НСК</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06795" cy="628015"/>
            <wp:effectExtent l="19050" t="0" r="8255" b="0"/>
            <wp:docPr id="74" name="Рисунок 74"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26" cstate="print"/>
                    <a:srcRect/>
                    <a:stretch>
                      <a:fillRect/>
                    </a:stretch>
                  </pic:blipFill>
                  <pic:spPr bwMode="auto">
                    <a:xfrm>
                      <a:off x="0" y="0"/>
                      <a:ext cx="6106795" cy="628015"/>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А.16 - Кадры данных логического канала НСК</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поле "TAG-значение" должны передаваться два кадра данных логического канала НСК.</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А.1.17 Кадры данных логического канала НКД (</w:t>
      </w:r>
      <w:proofErr w:type="spellStart"/>
      <w:r>
        <w:rPr>
          <w:rFonts w:ascii="Arial" w:hAnsi="Arial" w:cs="Arial"/>
          <w:b/>
          <w:bCs/>
          <w:color w:val="2D2D2D"/>
          <w:spacing w:val="2"/>
          <w:sz w:val="18"/>
          <w:szCs w:val="18"/>
        </w:rPr>
        <w:t>rrdc</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А.17.</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А.17 - Кадры данных логического канала НКД</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98540" cy="628015"/>
            <wp:effectExtent l="19050" t="0" r="0" b="0"/>
            <wp:docPr id="75" name="Рисунок 75"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27" cstate="print"/>
                    <a:srcRect/>
                    <a:stretch>
                      <a:fillRect/>
                    </a:stretch>
                  </pic:blipFill>
                  <pic:spPr bwMode="auto">
                    <a:xfrm>
                      <a:off x="0" y="0"/>
                      <a:ext cx="6098540" cy="628015"/>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А.17 - Кадры данных логического канала НКД</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поле "TAG-значение" должен передаваться один кадр данных логического канала НКД.</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А.1.18 MER НКД (</w:t>
      </w:r>
      <w:proofErr w:type="spellStart"/>
      <w:r>
        <w:rPr>
          <w:rFonts w:ascii="Arial" w:hAnsi="Arial" w:cs="Arial"/>
          <w:b/>
          <w:bCs/>
          <w:color w:val="2D2D2D"/>
          <w:spacing w:val="2"/>
          <w:sz w:val="18"/>
          <w:szCs w:val="18"/>
        </w:rPr>
        <w:t>rmrd</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А.18. В данном элементе передается информация о коэффициенте ошибок модуляции MER, оцененном по ячейкам логического канала НКД в текущем кадре OFDM.</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А.18 - MER логического канала НКД</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14415" cy="668020"/>
            <wp:effectExtent l="19050" t="0" r="635" b="0"/>
            <wp:docPr id="76" name="Рисунок 76"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28" cstate="print"/>
                    <a:srcRect/>
                    <a:stretch>
                      <a:fillRect/>
                    </a:stretch>
                  </pic:blipFill>
                  <pic:spPr bwMode="auto">
                    <a:xfrm>
                      <a:off x="0" y="0"/>
                      <a:ext cx="6114415" cy="668020"/>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А.18 - MER логического канала НКД</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MER выражен в дБ и передается двумя байтами:</w:t>
      </w:r>
      <w:proofErr w:type="gramEnd"/>
      <w:r>
        <w:rPr>
          <w:rFonts w:ascii="Arial" w:hAnsi="Arial" w:cs="Arial"/>
          <w:color w:val="2D2D2D"/>
          <w:spacing w:val="2"/>
          <w:sz w:val="18"/>
          <w:szCs w:val="18"/>
        </w:rPr>
        <w:t xml:space="preserve"> MER = Байт</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 + Байт2/256. Байт 1 - 8-битовое целое со знаком, Байт</w:t>
      </w:r>
      <w:proofErr w:type="gramStart"/>
      <w:r>
        <w:rPr>
          <w:rFonts w:ascii="Arial" w:hAnsi="Arial" w:cs="Arial"/>
          <w:color w:val="2D2D2D"/>
          <w:spacing w:val="2"/>
          <w:sz w:val="18"/>
          <w:szCs w:val="18"/>
        </w:rPr>
        <w:t>2</w:t>
      </w:r>
      <w:proofErr w:type="gramEnd"/>
      <w:r>
        <w:rPr>
          <w:rFonts w:ascii="Arial" w:hAnsi="Arial" w:cs="Arial"/>
          <w:color w:val="2D2D2D"/>
          <w:spacing w:val="2"/>
          <w:sz w:val="18"/>
          <w:szCs w:val="18"/>
        </w:rPr>
        <w:t xml:space="preserve"> - 8-битовое целое без знака.</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А.1.19 MER HCK (</w:t>
      </w:r>
      <w:proofErr w:type="spellStart"/>
      <w:r>
        <w:rPr>
          <w:rFonts w:ascii="Arial" w:hAnsi="Arial" w:cs="Arial"/>
          <w:b/>
          <w:bCs/>
          <w:color w:val="2D2D2D"/>
          <w:spacing w:val="2"/>
          <w:sz w:val="18"/>
          <w:szCs w:val="18"/>
        </w:rPr>
        <w:t>rmlb</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А.19. В данном элементе передается информация о коэффициенте ошибок модуляции MER, оцененном по ячейкам логического канала НСК в текущем кадре OFDM.</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А.19 - MER логического канала НСК</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66790" cy="675640"/>
            <wp:effectExtent l="19050" t="0" r="0" b="0"/>
            <wp:docPr id="77" name="Рисунок 77"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29" cstate="print"/>
                    <a:srcRect/>
                    <a:stretch>
                      <a:fillRect/>
                    </a:stretch>
                  </pic:blipFill>
                  <pic:spPr bwMode="auto">
                    <a:xfrm>
                      <a:off x="0" y="0"/>
                      <a:ext cx="6066790" cy="675640"/>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А.19 - MER логического канала НСК</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MER выражен в дБ и передается двумя байтами:</w:t>
      </w:r>
      <w:proofErr w:type="gramEnd"/>
      <w:r>
        <w:rPr>
          <w:rFonts w:ascii="Arial" w:hAnsi="Arial" w:cs="Arial"/>
          <w:color w:val="2D2D2D"/>
          <w:spacing w:val="2"/>
          <w:sz w:val="18"/>
          <w:szCs w:val="18"/>
        </w:rPr>
        <w:t xml:space="preserve"> MER = Байт</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 + Байт2/256. Байт</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 - 8-битовое целое со знаком, Байт2 - </w:t>
      </w:r>
      <w:r>
        <w:rPr>
          <w:rFonts w:ascii="Arial" w:hAnsi="Arial" w:cs="Arial"/>
          <w:color w:val="2D2D2D"/>
          <w:spacing w:val="2"/>
          <w:sz w:val="18"/>
          <w:szCs w:val="18"/>
        </w:rPr>
        <w:lastRenderedPageBreak/>
        <w:t>8-битовое целое без знака.</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А.1.20 MER КОС (</w:t>
      </w:r>
      <w:proofErr w:type="spellStart"/>
      <w:r>
        <w:rPr>
          <w:rFonts w:ascii="Arial" w:hAnsi="Arial" w:cs="Arial"/>
          <w:b/>
          <w:bCs/>
          <w:color w:val="2D2D2D"/>
          <w:spacing w:val="2"/>
          <w:sz w:val="18"/>
          <w:szCs w:val="18"/>
        </w:rPr>
        <w:t>rmer</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А.20. В данном элементе передается информация о коэффициенте ошибок модуляции MER, оцененном по ячейкам логического канала КОС в текущем кадре OFDM.</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А.20 - MER логического канала КОС</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22670" cy="628015"/>
            <wp:effectExtent l="19050" t="0" r="0" b="0"/>
            <wp:docPr id="78" name="Рисунок 78"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30" cstate="print"/>
                    <a:srcRect/>
                    <a:stretch>
                      <a:fillRect/>
                    </a:stretch>
                  </pic:blipFill>
                  <pic:spPr bwMode="auto">
                    <a:xfrm>
                      <a:off x="0" y="0"/>
                      <a:ext cx="6122670" cy="628015"/>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А.20 - MER логического канала КОС</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MER выражен в дБ и передается двумя байтами:</w:t>
      </w:r>
      <w:proofErr w:type="gramEnd"/>
      <w:r>
        <w:rPr>
          <w:rFonts w:ascii="Arial" w:hAnsi="Arial" w:cs="Arial"/>
          <w:color w:val="2D2D2D"/>
          <w:spacing w:val="2"/>
          <w:sz w:val="18"/>
          <w:szCs w:val="18"/>
        </w:rPr>
        <w:t xml:space="preserve"> MER = Байт</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 + Байт2/256. Байт</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 - 8-битовое целое со знаком, Байт2 - 8-битовое целое без знака.</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А.1.21 Включение/выключение приема (</w:t>
      </w:r>
      <w:proofErr w:type="spellStart"/>
      <w:r>
        <w:rPr>
          <w:rFonts w:ascii="Arial" w:hAnsi="Arial" w:cs="Arial"/>
          <w:b/>
          <w:bCs/>
          <w:color w:val="2D2D2D"/>
          <w:spacing w:val="2"/>
          <w:sz w:val="18"/>
          <w:szCs w:val="18"/>
        </w:rPr>
        <w:t>cact</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А.21. В данном элементе содержится команда активации приемника: включить или выключить радиоприем.</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А.21 - Включение/выключение приема</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98540" cy="659765"/>
            <wp:effectExtent l="19050" t="0" r="0" b="0"/>
            <wp:docPr id="79" name="Рисунок 79"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31" cstate="print"/>
                    <a:srcRect/>
                    <a:stretch>
                      <a:fillRect/>
                    </a:stretch>
                  </pic:blipFill>
                  <pic:spPr bwMode="auto">
                    <a:xfrm>
                      <a:off x="0" y="0"/>
                      <a:ext cx="6098540" cy="659765"/>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А.21 - Включение/выключение приема</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Если необходимо включить радиоприем (активировать приемник), то передается "1", если выключить (деактивировать приемник) - "0".</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А.1.22 Установить центральную частоту приема (</w:t>
      </w:r>
      <w:proofErr w:type="spellStart"/>
      <w:r>
        <w:rPr>
          <w:rFonts w:ascii="Arial" w:hAnsi="Arial" w:cs="Arial"/>
          <w:b/>
          <w:bCs/>
          <w:color w:val="2D2D2D"/>
          <w:spacing w:val="2"/>
          <w:sz w:val="18"/>
          <w:szCs w:val="18"/>
        </w:rPr>
        <w:t>cfre</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А.22. Данный элемент передает команду установки центральной частоты приема.</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А.22 - Установить центральную частоту приема</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06795" cy="636270"/>
            <wp:effectExtent l="19050" t="0" r="8255" b="0"/>
            <wp:docPr id="80" name="Рисунок 80"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32" cstate="print"/>
                    <a:srcRect/>
                    <a:stretch>
                      <a:fillRect/>
                    </a:stretch>
                  </pic:blipFill>
                  <pic:spPr bwMode="auto">
                    <a:xfrm>
                      <a:off x="0" y="0"/>
                      <a:ext cx="6106795" cy="636270"/>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Рисунок А.22 - Установить центральную частоту приема</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Значение центральной частоты приема в Герцах передается в виде 16-битового целого без знака.</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А.1.23 Тип демодуляции (</w:t>
      </w:r>
      <w:proofErr w:type="spellStart"/>
      <w:r>
        <w:rPr>
          <w:rFonts w:ascii="Arial" w:hAnsi="Arial" w:cs="Arial"/>
          <w:b/>
          <w:bCs/>
          <w:color w:val="2D2D2D"/>
          <w:spacing w:val="2"/>
          <w:sz w:val="18"/>
          <w:szCs w:val="18"/>
        </w:rPr>
        <w:t>cdmo</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А.23. Данный элемент передает команду установки режима демодуляции приемника.</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А.23 - Установить тип демодуляции приемника</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06795" cy="643890"/>
            <wp:effectExtent l="19050" t="0" r="8255" b="0"/>
            <wp:docPr id="81" name="Рисунок 81"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33" cstate="print"/>
                    <a:srcRect/>
                    <a:stretch>
                      <a:fillRect/>
                    </a:stretch>
                  </pic:blipFill>
                  <pic:spPr bwMode="auto">
                    <a:xfrm>
                      <a:off x="0" y="0"/>
                      <a:ext cx="6106795" cy="643890"/>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А.23 - Установить тип демодуляции приемника</w:t>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Тип демодуляции передается в виде строки ASCII из четырех символов:</w:t>
      </w:r>
      <w:r>
        <w:rPr>
          <w:rFonts w:ascii="Arial" w:hAnsi="Arial" w:cs="Arial"/>
          <w:color w:val="2D2D2D"/>
          <w:spacing w:val="2"/>
          <w:sz w:val="18"/>
          <w:szCs w:val="18"/>
        </w:rPr>
        <w:br/>
      </w:r>
    </w:p>
    <w:tbl>
      <w:tblPr>
        <w:tblW w:w="0" w:type="auto"/>
        <w:tblCellMar>
          <w:left w:w="0" w:type="dxa"/>
          <w:right w:w="0" w:type="dxa"/>
        </w:tblCellMar>
        <w:tblLook w:val="04A0"/>
      </w:tblPr>
      <w:tblGrid>
        <w:gridCol w:w="1901"/>
        <w:gridCol w:w="8446"/>
      </w:tblGrid>
      <w:tr w:rsidR="007651A1" w:rsidTr="007651A1">
        <w:trPr>
          <w:trHeight w:val="15"/>
        </w:trPr>
        <w:tc>
          <w:tcPr>
            <w:tcW w:w="2033" w:type="dxa"/>
            <w:hideMark/>
          </w:tcPr>
          <w:p w:rsidR="007651A1" w:rsidRDefault="007651A1">
            <w:pPr>
              <w:rPr>
                <w:sz w:val="2"/>
                <w:szCs w:val="24"/>
              </w:rPr>
            </w:pPr>
          </w:p>
        </w:tc>
        <w:tc>
          <w:tcPr>
            <w:tcW w:w="9240" w:type="dxa"/>
            <w:hideMark/>
          </w:tcPr>
          <w:p w:rsidR="007651A1" w:rsidRDefault="007651A1">
            <w:pPr>
              <w:rPr>
                <w:sz w:val="2"/>
                <w:szCs w:val="24"/>
              </w:rPr>
            </w:pPr>
          </w:p>
        </w:tc>
      </w:tr>
      <w:tr w:rsidR="007651A1" w:rsidTr="007651A1">
        <w:tc>
          <w:tcPr>
            <w:tcW w:w="2033"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ravs</w:t>
            </w:r>
            <w:proofErr w:type="spellEnd"/>
          </w:p>
        </w:tc>
        <w:tc>
          <w:tcPr>
            <w:tcW w:w="924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демодуляция цифрового вещания РАВИС;</w:t>
            </w:r>
          </w:p>
        </w:tc>
      </w:tr>
      <w:tr w:rsidR="007651A1" w:rsidTr="007651A1">
        <w:tc>
          <w:tcPr>
            <w:tcW w:w="2033"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wbfm</w:t>
            </w:r>
            <w:proofErr w:type="spellEnd"/>
          </w:p>
        </w:tc>
        <w:tc>
          <w:tcPr>
            <w:tcW w:w="924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демодуляция </w:t>
            </w:r>
            <w:proofErr w:type="gramStart"/>
            <w:r>
              <w:rPr>
                <w:color w:val="2D2D2D"/>
                <w:sz w:val="18"/>
                <w:szCs w:val="18"/>
              </w:rPr>
              <w:t>аналогового</w:t>
            </w:r>
            <w:proofErr w:type="gramEnd"/>
            <w:r>
              <w:rPr>
                <w:color w:val="2D2D2D"/>
                <w:sz w:val="18"/>
                <w:szCs w:val="18"/>
              </w:rPr>
              <w:t xml:space="preserve"> </w:t>
            </w:r>
            <w:proofErr w:type="spellStart"/>
            <w:r>
              <w:rPr>
                <w:color w:val="2D2D2D"/>
                <w:sz w:val="18"/>
                <w:szCs w:val="18"/>
              </w:rPr>
              <w:t>ЧМ-вещания</w:t>
            </w:r>
            <w:proofErr w:type="spellEnd"/>
            <w:r>
              <w:rPr>
                <w:color w:val="2D2D2D"/>
                <w:sz w:val="18"/>
                <w:szCs w:val="18"/>
              </w:rPr>
              <w:t xml:space="preserve"> с </w:t>
            </w:r>
            <w:proofErr w:type="spellStart"/>
            <w:r>
              <w:rPr>
                <w:color w:val="2D2D2D"/>
                <w:sz w:val="18"/>
                <w:szCs w:val="18"/>
              </w:rPr>
              <w:t>пилот-тоном</w:t>
            </w:r>
            <w:proofErr w:type="spellEnd"/>
            <w:r>
              <w:rPr>
                <w:color w:val="2D2D2D"/>
                <w:sz w:val="18"/>
                <w:szCs w:val="18"/>
              </w:rPr>
              <w:t>;</w:t>
            </w:r>
          </w:p>
        </w:tc>
      </w:tr>
      <w:tr w:rsidR="007651A1" w:rsidTr="007651A1">
        <w:tc>
          <w:tcPr>
            <w:tcW w:w="2033"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oirt</w:t>
            </w:r>
            <w:proofErr w:type="spellEnd"/>
          </w:p>
        </w:tc>
        <w:tc>
          <w:tcPr>
            <w:tcW w:w="9240" w:type="dxa"/>
            <w:tcBorders>
              <w:top w:val="nil"/>
              <w:left w:val="nil"/>
              <w:bottom w:val="nil"/>
              <w:right w:val="nil"/>
            </w:tcBorders>
            <w:tcMar>
              <w:top w:w="0" w:type="dxa"/>
              <w:left w:w="149" w:type="dxa"/>
              <w:bottom w:w="0" w:type="dxa"/>
              <w:right w:w="149"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демодуляция </w:t>
            </w:r>
            <w:proofErr w:type="gramStart"/>
            <w:r>
              <w:rPr>
                <w:color w:val="2D2D2D"/>
                <w:sz w:val="18"/>
                <w:szCs w:val="18"/>
              </w:rPr>
              <w:t>аналогового</w:t>
            </w:r>
            <w:proofErr w:type="gramEnd"/>
            <w:r>
              <w:rPr>
                <w:color w:val="2D2D2D"/>
                <w:sz w:val="18"/>
                <w:szCs w:val="18"/>
              </w:rPr>
              <w:t xml:space="preserve"> </w:t>
            </w:r>
            <w:proofErr w:type="spellStart"/>
            <w:r>
              <w:rPr>
                <w:color w:val="2D2D2D"/>
                <w:sz w:val="18"/>
                <w:szCs w:val="18"/>
              </w:rPr>
              <w:t>ЧМ-вещания</w:t>
            </w:r>
            <w:proofErr w:type="spellEnd"/>
            <w:r>
              <w:rPr>
                <w:color w:val="2D2D2D"/>
                <w:sz w:val="18"/>
                <w:szCs w:val="18"/>
              </w:rPr>
              <w:t xml:space="preserve"> с полярной модуляцией.</w:t>
            </w:r>
          </w:p>
        </w:tc>
      </w:tr>
    </w:tbl>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А.1.24 Начать/остановить запись принимаемого сигнала (</w:t>
      </w:r>
      <w:proofErr w:type="spellStart"/>
      <w:r>
        <w:rPr>
          <w:rFonts w:ascii="Arial" w:hAnsi="Arial" w:cs="Arial"/>
          <w:b/>
          <w:bCs/>
          <w:color w:val="2D2D2D"/>
          <w:spacing w:val="2"/>
          <w:sz w:val="18"/>
          <w:szCs w:val="18"/>
        </w:rPr>
        <w:t>сгес</w:t>
      </w:r>
      <w:proofErr w:type="spell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Формат данного TAG-элемента представлен на рисунке А.24. Данный элемент передает команду на включение/выключение записи сигнала в приемнике.</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А.24 - Начать/остановить запись принимаемого сигнала</w:t>
      </w:r>
    </w:p>
    <w:p w:rsidR="007651A1" w:rsidRDefault="007651A1" w:rsidP="007651A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14415" cy="643890"/>
            <wp:effectExtent l="19050" t="0" r="635" b="0"/>
            <wp:docPr id="82" name="Рисунок 82" descr="ГОСТ Р 55687-2013 Аудиовизуальная информационная система реального времени (РАВИС). Контрольный радиоприемник. Общие и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Р 55687-2013 Аудиовизуальная информационная система реального времени (РАВИС). Контрольный радиоприемник. Общие и технические требования"/>
                    <pic:cNvPicPr>
                      <a:picLocks noChangeAspect="1" noChangeArrowheads="1"/>
                    </pic:cNvPicPr>
                  </pic:nvPicPr>
                  <pic:blipFill>
                    <a:blip r:embed="rId34" cstate="print"/>
                    <a:srcRect/>
                    <a:stretch>
                      <a:fillRect/>
                    </a:stretch>
                  </pic:blipFill>
                  <pic:spPr bwMode="auto">
                    <a:xfrm>
                      <a:off x="0" y="0"/>
                      <a:ext cx="6114415" cy="643890"/>
                    </a:xfrm>
                    <a:prstGeom prst="rect">
                      <a:avLst/>
                    </a:prstGeom>
                    <a:noFill/>
                    <a:ln w="9525">
                      <a:noFill/>
                      <a:miter lim="800000"/>
                      <a:headEnd/>
                      <a:tailEnd/>
                    </a:ln>
                  </pic:spPr>
                </pic:pic>
              </a:graphicData>
            </a:graphic>
          </wp:inline>
        </w:drawing>
      </w:r>
    </w:p>
    <w:p w:rsidR="007651A1" w:rsidRDefault="007651A1" w:rsidP="007651A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А.24 - Начать/остановить запись принимаемого сигнала</w:t>
      </w:r>
      <w:r>
        <w:rPr>
          <w:rFonts w:ascii="Arial" w:hAnsi="Arial" w:cs="Arial"/>
          <w:color w:val="2D2D2D"/>
          <w:spacing w:val="2"/>
          <w:sz w:val="18"/>
          <w:szCs w:val="18"/>
        </w:rPr>
        <w:br/>
      </w:r>
    </w:p>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Информация, которую необходимо записывать в приемнике, определяется 4-символьной строкой ASCII, передаваемой в поле "TAG-значение":</w:t>
      </w:r>
      <w:r>
        <w:rPr>
          <w:rFonts w:ascii="Arial" w:hAnsi="Arial" w:cs="Arial"/>
          <w:color w:val="2D2D2D"/>
          <w:spacing w:val="2"/>
          <w:sz w:val="18"/>
          <w:szCs w:val="18"/>
        </w:rPr>
        <w:br/>
      </w:r>
      <w:r>
        <w:rPr>
          <w:rFonts w:ascii="Arial" w:hAnsi="Arial" w:cs="Arial"/>
          <w:color w:val="2D2D2D"/>
          <w:spacing w:val="2"/>
          <w:sz w:val="18"/>
          <w:szCs w:val="18"/>
        </w:rPr>
        <w:br/>
        <w:t>iq_1 - начать запись принимаемого IQ-сигнала на нулевой частоте в файл;</w:t>
      </w:r>
      <w:r>
        <w:rPr>
          <w:rFonts w:ascii="Arial" w:hAnsi="Arial" w:cs="Arial"/>
          <w:color w:val="2D2D2D"/>
          <w:spacing w:val="2"/>
          <w:sz w:val="18"/>
          <w:szCs w:val="18"/>
        </w:rPr>
        <w:br/>
      </w:r>
      <w:r>
        <w:rPr>
          <w:rFonts w:ascii="Arial" w:hAnsi="Arial" w:cs="Arial"/>
          <w:color w:val="2D2D2D"/>
          <w:spacing w:val="2"/>
          <w:sz w:val="18"/>
          <w:szCs w:val="18"/>
        </w:rPr>
        <w:br/>
        <w:t>iq_0 - остановить запись принимаемого IQ-сигнала на нулевой частоте;</w:t>
      </w:r>
      <w:r>
        <w:rPr>
          <w:rFonts w:ascii="Arial" w:hAnsi="Arial" w:cs="Arial"/>
          <w:color w:val="2D2D2D"/>
          <w:spacing w:val="2"/>
          <w:sz w:val="18"/>
          <w:szCs w:val="18"/>
        </w:rPr>
        <w:br/>
      </w:r>
      <w:r>
        <w:rPr>
          <w:rFonts w:ascii="Arial" w:hAnsi="Arial" w:cs="Arial"/>
          <w:color w:val="2D2D2D"/>
          <w:spacing w:val="2"/>
          <w:sz w:val="18"/>
          <w:szCs w:val="18"/>
        </w:rPr>
        <w:br/>
        <w:t>st_1 - начать запись всей передаваемой от приемника информации в файл;</w:t>
      </w:r>
      <w:r>
        <w:rPr>
          <w:rFonts w:ascii="Arial" w:hAnsi="Arial" w:cs="Arial"/>
          <w:color w:val="2D2D2D"/>
          <w:spacing w:val="2"/>
          <w:sz w:val="18"/>
          <w:szCs w:val="18"/>
        </w:rPr>
        <w:br/>
      </w:r>
      <w:r>
        <w:rPr>
          <w:rFonts w:ascii="Arial" w:hAnsi="Arial" w:cs="Arial"/>
          <w:color w:val="2D2D2D"/>
          <w:spacing w:val="2"/>
          <w:sz w:val="18"/>
          <w:szCs w:val="18"/>
        </w:rPr>
        <w:br/>
        <w:t>st_0 - остановить запись всей передаваемой от приемника информации.</w:t>
      </w:r>
      <w:proofErr w:type="gramEnd"/>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xml:space="preserve">Имена файлов должны генерироваться автоматически по следующему шаблону: </w:t>
      </w:r>
      <w:proofErr w:type="gramStart"/>
      <w:r>
        <w:rPr>
          <w:rFonts w:ascii="Arial" w:hAnsi="Arial" w:cs="Arial"/>
          <w:color w:val="2D2D2D"/>
          <w:spacing w:val="2"/>
          <w:sz w:val="18"/>
          <w:szCs w:val="18"/>
        </w:rPr>
        <w:t>XXXXXXXXXXXXXXXX_YYYY-MM-DD_HH-MM-SS_FFFFFFFF.EXT, где</w:t>
      </w:r>
      <w:r>
        <w:rPr>
          <w:rFonts w:ascii="Arial" w:hAnsi="Arial" w:cs="Arial"/>
          <w:color w:val="2D2D2D"/>
          <w:spacing w:val="2"/>
          <w:sz w:val="18"/>
          <w:szCs w:val="18"/>
        </w:rPr>
        <w:br/>
      </w:r>
      <w:r>
        <w:rPr>
          <w:rFonts w:ascii="Arial" w:hAnsi="Arial" w:cs="Arial"/>
          <w:color w:val="2D2D2D"/>
          <w:spacing w:val="2"/>
          <w:sz w:val="18"/>
          <w:szCs w:val="18"/>
        </w:rPr>
        <w:br/>
        <w:t>ХХХХХХХХХХХХХХХХ - строка ASCII, передаваемая в TAG-элементе "</w:t>
      </w:r>
      <w:proofErr w:type="spellStart"/>
      <w:r>
        <w:rPr>
          <w:rFonts w:ascii="Arial" w:hAnsi="Arial" w:cs="Arial"/>
          <w:color w:val="2D2D2D"/>
          <w:spacing w:val="2"/>
          <w:sz w:val="18"/>
          <w:szCs w:val="18"/>
        </w:rPr>
        <w:t>rinf</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YYYY-MM-DD - год (YYYY), месяц (ММ) и день (DD) UTC в момент начала записи;</w:t>
      </w:r>
      <w:r>
        <w:rPr>
          <w:rFonts w:ascii="Arial" w:hAnsi="Arial" w:cs="Arial"/>
          <w:color w:val="2D2D2D"/>
          <w:spacing w:val="2"/>
          <w:sz w:val="18"/>
          <w:szCs w:val="18"/>
        </w:rPr>
        <w:br/>
      </w:r>
      <w:r>
        <w:rPr>
          <w:rFonts w:ascii="Arial" w:hAnsi="Arial" w:cs="Arial"/>
          <w:color w:val="2D2D2D"/>
          <w:spacing w:val="2"/>
          <w:sz w:val="18"/>
          <w:szCs w:val="18"/>
        </w:rPr>
        <w:br/>
        <w:t>HH-MM-SS - часы (НН), минуты (ММ) и секунды (SS) UTC в момент начала записи;</w:t>
      </w:r>
      <w:r>
        <w:rPr>
          <w:rFonts w:ascii="Arial" w:hAnsi="Arial" w:cs="Arial"/>
          <w:color w:val="2D2D2D"/>
          <w:spacing w:val="2"/>
          <w:sz w:val="18"/>
          <w:szCs w:val="18"/>
        </w:rPr>
        <w:br/>
      </w:r>
      <w:r>
        <w:rPr>
          <w:rFonts w:ascii="Arial" w:hAnsi="Arial" w:cs="Arial"/>
          <w:color w:val="2D2D2D"/>
          <w:spacing w:val="2"/>
          <w:sz w:val="18"/>
          <w:szCs w:val="18"/>
        </w:rPr>
        <w:br/>
        <w:t>FFFFFFFF - центральная частота приема в Гц;</w:t>
      </w:r>
      <w:r>
        <w:rPr>
          <w:rFonts w:ascii="Arial" w:hAnsi="Arial" w:cs="Arial"/>
          <w:color w:val="2D2D2D"/>
          <w:spacing w:val="2"/>
          <w:sz w:val="18"/>
          <w:szCs w:val="18"/>
        </w:rPr>
        <w:br/>
      </w:r>
      <w:r>
        <w:rPr>
          <w:rFonts w:ascii="Arial" w:hAnsi="Arial" w:cs="Arial"/>
          <w:color w:val="2D2D2D"/>
          <w:spacing w:val="2"/>
          <w:sz w:val="18"/>
          <w:szCs w:val="18"/>
        </w:rPr>
        <w:br/>
        <w:t>ЕХТ - расширение имени файла, которое формируется в зависимости от записываемой информации.</w:t>
      </w:r>
      <w:proofErr w:type="gramEnd"/>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Для файлов, содержащих IQ-сигнал, расширение имени файла ЕХТ формируется по шаблону </w:t>
      </w:r>
      <w:proofErr w:type="spellStart"/>
      <w:r>
        <w:rPr>
          <w:rFonts w:ascii="Arial" w:hAnsi="Arial" w:cs="Arial"/>
          <w:color w:val="2D2D2D"/>
          <w:spacing w:val="2"/>
          <w:sz w:val="18"/>
          <w:szCs w:val="18"/>
        </w:rPr>
        <w:t>iqN_M</w:t>
      </w:r>
      <w:proofErr w:type="spellEnd"/>
      <w:r>
        <w:rPr>
          <w:rFonts w:ascii="Arial" w:hAnsi="Arial" w:cs="Arial"/>
          <w:color w:val="2D2D2D"/>
          <w:spacing w:val="2"/>
          <w:sz w:val="18"/>
          <w:szCs w:val="18"/>
        </w:rPr>
        <w:t>, где N_M - частота дискретизации IQ-сигнала в кГц (N - целая часть, М - десятичная дробная часть, если М=0, то _М не пишется; например, для частоты дискретизации 833,33 кГц расширение имени файла должно быть iq833_33, а для частоты 2 МГц - iq2000).</w:t>
      </w:r>
      <w:proofErr w:type="gramEnd"/>
      <w:r>
        <w:rPr>
          <w:rFonts w:ascii="Arial" w:hAnsi="Arial" w:cs="Arial"/>
          <w:color w:val="2D2D2D"/>
          <w:spacing w:val="2"/>
          <w:sz w:val="18"/>
          <w:szCs w:val="18"/>
        </w:rPr>
        <w:t xml:space="preserve"> В файл при этом записываются отсчеты IQ-сигнала в виде пар 16-битовых целых со знаком, первым следует отсчет I; младший байт 16-битовых чисел записывается первым (порядок байт </w:t>
      </w:r>
      <w:proofErr w:type="spellStart"/>
      <w:r>
        <w:rPr>
          <w:rFonts w:ascii="Arial" w:hAnsi="Arial" w:cs="Arial"/>
          <w:color w:val="2D2D2D"/>
          <w:spacing w:val="2"/>
          <w:sz w:val="18"/>
          <w:szCs w:val="18"/>
        </w:rPr>
        <w:t>little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endian</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файлов, содержащих информацию, передаваемую от приемника, расширение имени файла ЕХТ должно быть "</w:t>
      </w:r>
      <w:proofErr w:type="spellStart"/>
      <w:r>
        <w:rPr>
          <w:rFonts w:ascii="Arial" w:hAnsi="Arial" w:cs="Arial"/>
          <w:color w:val="2D2D2D"/>
          <w:spacing w:val="2"/>
          <w:sz w:val="18"/>
          <w:szCs w:val="18"/>
        </w:rPr>
        <w:t>rs</w:t>
      </w:r>
      <w:proofErr w:type="spellEnd"/>
      <w:r>
        <w:rPr>
          <w:rFonts w:ascii="Arial" w:hAnsi="Arial" w:cs="Arial"/>
          <w:color w:val="2D2D2D"/>
          <w:spacing w:val="2"/>
          <w:sz w:val="18"/>
          <w:szCs w:val="18"/>
        </w:rPr>
        <w:t>". В файл информация должна записываться в соответствии с </w:t>
      </w:r>
      <w:r w:rsidRPr="00592117">
        <w:rPr>
          <w:rFonts w:ascii="Arial" w:hAnsi="Arial" w:cs="Arial"/>
          <w:spacing w:val="2"/>
          <w:sz w:val="18"/>
          <w:szCs w:val="18"/>
        </w:rPr>
        <w:t xml:space="preserve">ГОСТ </w:t>
      </w:r>
      <w:proofErr w:type="gramStart"/>
      <w:r w:rsidRPr="00592117">
        <w:rPr>
          <w:rFonts w:ascii="Arial" w:hAnsi="Arial" w:cs="Arial"/>
          <w:spacing w:val="2"/>
          <w:sz w:val="18"/>
          <w:szCs w:val="18"/>
        </w:rPr>
        <w:t>Р</w:t>
      </w:r>
      <w:proofErr w:type="gramEnd"/>
      <w:r w:rsidRPr="00592117">
        <w:rPr>
          <w:rFonts w:ascii="Arial" w:hAnsi="Arial" w:cs="Arial"/>
          <w:spacing w:val="2"/>
          <w:sz w:val="18"/>
          <w:szCs w:val="18"/>
        </w:rPr>
        <w:t xml:space="preserve"> 54708-2011</w:t>
      </w:r>
      <w:r>
        <w:rPr>
          <w:rFonts w:ascii="Arial" w:hAnsi="Arial" w:cs="Arial"/>
          <w:color w:val="2D2D2D"/>
          <w:spacing w:val="2"/>
          <w:sz w:val="18"/>
          <w:szCs w:val="18"/>
        </w:rPr>
        <w:t> (протокол DCP). Если в приемнике изменяется центральная частота приема, то данные должны записываться в новый файл с соответствующим именем.</w:t>
      </w:r>
      <w:r>
        <w:rPr>
          <w:rFonts w:ascii="Arial" w:hAnsi="Arial" w:cs="Arial"/>
          <w:color w:val="2D2D2D"/>
          <w:spacing w:val="2"/>
          <w:sz w:val="18"/>
          <w:szCs w:val="18"/>
        </w:rPr>
        <w:br/>
      </w:r>
      <w:r>
        <w:rPr>
          <w:rFonts w:ascii="Arial" w:hAnsi="Arial" w:cs="Arial"/>
          <w:color w:val="2D2D2D"/>
          <w:spacing w:val="2"/>
          <w:sz w:val="18"/>
          <w:szCs w:val="18"/>
        </w:rPr>
        <w:br/>
      </w:r>
    </w:p>
    <w:p w:rsidR="007651A1" w:rsidRDefault="007651A1" w:rsidP="007651A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tbl>
      <w:tblPr>
        <w:tblW w:w="0" w:type="auto"/>
        <w:tblCellMar>
          <w:left w:w="0" w:type="dxa"/>
          <w:right w:w="0" w:type="dxa"/>
        </w:tblCellMar>
        <w:tblLook w:val="04A0"/>
      </w:tblPr>
      <w:tblGrid>
        <w:gridCol w:w="698"/>
        <w:gridCol w:w="4074"/>
        <w:gridCol w:w="5575"/>
      </w:tblGrid>
      <w:tr w:rsidR="007651A1" w:rsidTr="007651A1">
        <w:trPr>
          <w:trHeight w:val="15"/>
        </w:trPr>
        <w:tc>
          <w:tcPr>
            <w:tcW w:w="739" w:type="dxa"/>
            <w:hideMark/>
          </w:tcPr>
          <w:p w:rsidR="007651A1" w:rsidRDefault="007651A1">
            <w:pPr>
              <w:rPr>
                <w:sz w:val="2"/>
                <w:szCs w:val="24"/>
              </w:rPr>
            </w:pPr>
          </w:p>
        </w:tc>
        <w:tc>
          <w:tcPr>
            <w:tcW w:w="4435" w:type="dxa"/>
            <w:hideMark/>
          </w:tcPr>
          <w:p w:rsidR="007651A1" w:rsidRDefault="007651A1">
            <w:pPr>
              <w:rPr>
                <w:sz w:val="2"/>
                <w:szCs w:val="24"/>
              </w:rPr>
            </w:pPr>
          </w:p>
        </w:tc>
        <w:tc>
          <w:tcPr>
            <w:tcW w:w="6098" w:type="dxa"/>
            <w:hideMark/>
          </w:tcPr>
          <w:p w:rsidR="007651A1" w:rsidRDefault="007651A1">
            <w:pPr>
              <w:rPr>
                <w:sz w:val="2"/>
                <w:szCs w:val="24"/>
              </w:rPr>
            </w:pPr>
          </w:p>
        </w:tc>
      </w:tr>
      <w:tr w:rsidR="007651A1" w:rsidTr="007651A1">
        <w:tc>
          <w:tcPr>
            <w:tcW w:w="739"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10534" w:type="dxa"/>
            <w:gridSpan w:val="2"/>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sidRPr="00592117">
              <w:rPr>
                <w:sz w:val="18"/>
                <w:szCs w:val="18"/>
              </w:rPr>
              <w:t>Правила применения оборудования электропитания средств связ</w:t>
            </w:r>
            <w:proofErr w:type="gramStart"/>
            <w:r w:rsidRPr="00592117">
              <w:rPr>
                <w:sz w:val="18"/>
                <w:szCs w:val="18"/>
              </w:rPr>
              <w:t>и</w:t>
            </w:r>
            <w:r>
              <w:rPr>
                <w:color w:val="2D2D2D"/>
                <w:sz w:val="18"/>
                <w:szCs w:val="18"/>
              </w:rPr>
              <w:t>(</w:t>
            </w:r>
            <w:proofErr w:type="gramEnd"/>
            <w:r>
              <w:rPr>
                <w:color w:val="2D2D2D"/>
                <w:sz w:val="18"/>
                <w:szCs w:val="18"/>
              </w:rPr>
              <w:t>утверждены </w:t>
            </w:r>
            <w:r w:rsidRPr="00592117">
              <w:rPr>
                <w:sz w:val="18"/>
                <w:szCs w:val="18"/>
              </w:rPr>
              <w:t xml:space="preserve">приказом </w:t>
            </w:r>
            <w:proofErr w:type="spellStart"/>
            <w:r w:rsidRPr="00592117">
              <w:rPr>
                <w:sz w:val="18"/>
                <w:szCs w:val="18"/>
              </w:rPr>
              <w:t>Мининформсвязи</w:t>
            </w:r>
            <w:proofErr w:type="spellEnd"/>
            <w:r w:rsidRPr="00592117">
              <w:rPr>
                <w:sz w:val="18"/>
                <w:szCs w:val="18"/>
              </w:rPr>
              <w:t xml:space="preserve"> России от 03.03.2006</w:t>
            </w:r>
            <w:r>
              <w:rPr>
                <w:color w:val="2D2D2D"/>
                <w:sz w:val="18"/>
                <w:szCs w:val="18"/>
              </w:rPr>
              <w:t>, N 21; зарегистрированы Минюстом России 27.03.2006, регистрационный N 7638)</w:t>
            </w:r>
          </w:p>
        </w:tc>
      </w:tr>
      <w:tr w:rsidR="007651A1" w:rsidTr="007651A1">
        <w:tc>
          <w:tcPr>
            <w:tcW w:w="739"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4435"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ETSI TS 102 349:2010*</w:t>
            </w:r>
          </w:p>
        </w:tc>
        <w:tc>
          <w:tcPr>
            <w:tcW w:w="6098"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r>
              <w:rPr>
                <w:color w:val="2D2D2D"/>
                <w:sz w:val="18"/>
                <w:szCs w:val="18"/>
              </w:rPr>
              <w:t>Всемирное цифровое радио (DRM); Интерфейс состояния и управления приемником (RSCI)</w:t>
            </w:r>
          </w:p>
        </w:tc>
      </w:tr>
      <w:tr w:rsidR="007651A1" w:rsidTr="007651A1">
        <w:tc>
          <w:tcPr>
            <w:tcW w:w="11273" w:type="dxa"/>
            <w:gridSpan w:val="3"/>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p>
        </w:tc>
      </w:tr>
      <w:tr w:rsidR="007651A1" w:rsidRPr="00DB5C52" w:rsidTr="007651A1">
        <w:tc>
          <w:tcPr>
            <w:tcW w:w="739" w:type="dxa"/>
            <w:tcBorders>
              <w:top w:val="nil"/>
              <w:left w:val="nil"/>
              <w:bottom w:val="nil"/>
              <w:right w:val="nil"/>
            </w:tcBorders>
            <w:tcMar>
              <w:top w:w="0" w:type="dxa"/>
              <w:left w:w="74" w:type="dxa"/>
              <w:bottom w:w="0" w:type="dxa"/>
              <w:right w:w="74" w:type="dxa"/>
            </w:tcMar>
            <w:hideMark/>
          </w:tcPr>
          <w:p w:rsidR="007651A1" w:rsidRDefault="007651A1">
            <w:pPr>
              <w:rPr>
                <w:sz w:val="24"/>
                <w:szCs w:val="24"/>
              </w:rPr>
            </w:pPr>
          </w:p>
        </w:tc>
        <w:tc>
          <w:tcPr>
            <w:tcW w:w="4435" w:type="dxa"/>
            <w:tcBorders>
              <w:top w:val="nil"/>
              <w:left w:val="nil"/>
              <w:bottom w:val="nil"/>
              <w:right w:val="nil"/>
            </w:tcBorders>
            <w:tcMar>
              <w:top w:w="0" w:type="dxa"/>
              <w:left w:w="74" w:type="dxa"/>
              <w:bottom w:w="0" w:type="dxa"/>
              <w:right w:w="74" w:type="dxa"/>
            </w:tcMar>
            <w:hideMark/>
          </w:tcPr>
          <w:p w:rsidR="007651A1" w:rsidRDefault="007651A1">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(ETSI TS 102 349 v3.1.1 (2010-12)</w:t>
            </w:r>
            <w:proofErr w:type="gramEnd"/>
          </w:p>
        </w:tc>
        <w:tc>
          <w:tcPr>
            <w:tcW w:w="6098" w:type="dxa"/>
            <w:tcBorders>
              <w:top w:val="nil"/>
              <w:left w:val="nil"/>
              <w:bottom w:val="nil"/>
              <w:right w:val="nil"/>
            </w:tcBorders>
            <w:tcMar>
              <w:top w:w="0" w:type="dxa"/>
              <w:left w:w="74" w:type="dxa"/>
              <w:bottom w:w="0" w:type="dxa"/>
              <w:right w:w="74" w:type="dxa"/>
            </w:tcMar>
            <w:hideMark/>
          </w:tcPr>
          <w:p w:rsidR="007651A1" w:rsidRPr="00DB5C52" w:rsidRDefault="007651A1">
            <w:pPr>
              <w:pStyle w:val="formattext"/>
              <w:spacing w:before="0" w:beforeAutospacing="0" w:after="0" w:afterAutospacing="0" w:line="263" w:lineRule="atLeast"/>
              <w:textAlignment w:val="baseline"/>
              <w:rPr>
                <w:color w:val="2D2D2D"/>
                <w:sz w:val="18"/>
                <w:szCs w:val="18"/>
                <w:lang w:val="en-US"/>
              </w:rPr>
            </w:pPr>
            <w:r w:rsidRPr="00DB5C52">
              <w:rPr>
                <w:color w:val="2D2D2D"/>
                <w:sz w:val="18"/>
                <w:szCs w:val="18"/>
                <w:lang w:val="en-US"/>
              </w:rPr>
              <w:t>(Digital Radio Mondiale (DRM); Receiver Status and Control Interface (RSCI)</w:t>
            </w:r>
          </w:p>
        </w:tc>
      </w:tr>
    </w:tbl>
    <w:p w:rsidR="007651A1" w:rsidRDefault="007651A1" w:rsidP="007651A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DB5C52">
        <w:rPr>
          <w:rFonts w:ascii="Arial" w:hAnsi="Arial" w:cs="Arial"/>
          <w:color w:val="2D2D2D"/>
          <w:spacing w:val="2"/>
          <w:sz w:val="18"/>
          <w:szCs w:val="18"/>
        </w:rPr>
        <w:br/>
      </w:r>
      <w:r w:rsidRPr="00DB5C52">
        <w:rPr>
          <w:rFonts w:ascii="Arial" w:hAnsi="Arial" w:cs="Arial"/>
          <w:color w:val="2D2D2D"/>
          <w:spacing w:val="2"/>
          <w:sz w:val="18"/>
          <w:szCs w:val="18"/>
        </w:rPr>
        <w:br/>
      </w:r>
      <w:r>
        <w:rPr>
          <w:rFonts w:ascii="Arial" w:hAnsi="Arial" w:cs="Arial"/>
          <w:color w:val="2D2D2D"/>
          <w:spacing w:val="2"/>
          <w:sz w:val="18"/>
          <w:szCs w:val="18"/>
        </w:rPr>
        <w:t>__________________________________________________________________________</w:t>
      </w:r>
      <w:r>
        <w:rPr>
          <w:rFonts w:ascii="Arial" w:hAnsi="Arial" w:cs="Arial"/>
          <w:color w:val="2D2D2D"/>
          <w:spacing w:val="2"/>
          <w:sz w:val="18"/>
          <w:szCs w:val="18"/>
        </w:rPr>
        <w:br/>
        <w:t>УДК 621.396:621.397:006.354 ОКС 33.160 ОКП 65 7380</w:t>
      </w:r>
      <w:r>
        <w:rPr>
          <w:rFonts w:ascii="Arial" w:hAnsi="Arial" w:cs="Arial"/>
          <w:color w:val="2D2D2D"/>
          <w:spacing w:val="2"/>
          <w:sz w:val="18"/>
          <w:szCs w:val="18"/>
        </w:rPr>
        <w:br/>
      </w:r>
      <w:r>
        <w:rPr>
          <w:rFonts w:ascii="Arial" w:hAnsi="Arial" w:cs="Arial"/>
          <w:color w:val="2D2D2D"/>
          <w:spacing w:val="2"/>
          <w:sz w:val="18"/>
          <w:szCs w:val="18"/>
        </w:rPr>
        <w:br/>
        <w:t>Ключевые слова: аудиовизуальная информационная система реального времени, контрольный радиоприемник, основные параметры, технические требования</w:t>
      </w:r>
      <w:r>
        <w:rPr>
          <w:rFonts w:ascii="Arial" w:hAnsi="Arial" w:cs="Arial"/>
          <w:color w:val="2D2D2D"/>
          <w:spacing w:val="2"/>
          <w:sz w:val="18"/>
          <w:szCs w:val="18"/>
        </w:rPr>
        <w:br/>
        <w:t>__________________________________________________________________________</w:t>
      </w:r>
      <w:r>
        <w:rPr>
          <w:rFonts w:ascii="Arial" w:hAnsi="Arial" w:cs="Arial"/>
          <w:color w:val="2D2D2D"/>
          <w:spacing w:val="2"/>
          <w:sz w:val="18"/>
          <w:szCs w:val="18"/>
        </w:rPr>
        <w:br/>
      </w:r>
    </w:p>
    <w:p w:rsidR="001B5013" w:rsidRPr="0060503B" w:rsidRDefault="001B5013" w:rsidP="0060503B"/>
    <w:sectPr w:rsidR="001B5013" w:rsidRPr="0060503B" w:rsidSect="00BD5B9F">
      <w:footerReference w:type="default" r:id="rId35"/>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99" w:rsidRDefault="00B04599" w:rsidP="00DB5C52">
      <w:pPr>
        <w:spacing w:after="0" w:line="240" w:lineRule="auto"/>
      </w:pPr>
      <w:r>
        <w:separator/>
      </w:r>
    </w:p>
  </w:endnote>
  <w:endnote w:type="continuationSeparator" w:id="0">
    <w:p w:rsidR="00B04599" w:rsidRDefault="00B04599" w:rsidP="00DB5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52" w:rsidRDefault="00476267" w:rsidP="00DB5C52">
    <w:pPr>
      <w:pStyle w:val="ac"/>
      <w:jc w:val="right"/>
    </w:pPr>
    <w:hyperlink r:id="rId1" w:history="1">
      <w:r w:rsidR="00DB5C52">
        <w:rPr>
          <w:rStyle w:val="a3"/>
          <w:rFonts w:ascii="Arial" w:hAnsi="Arial" w:cs="Arial"/>
          <w:sz w:val="16"/>
          <w:szCs w:val="16"/>
          <w:lang w:val="en-US"/>
        </w:rPr>
        <w:t>https://gosstandart.info/</w:t>
      </w:r>
    </w:hyperlink>
  </w:p>
  <w:p w:rsidR="00DB5C52" w:rsidRDefault="00DB5C5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99" w:rsidRDefault="00B04599" w:rsidP="00DB5C52">
      <w:pPr>
        <w:spacing w:after="0" w:line="240" w:lineRule="auto"/>
      </w:pPr>
      <w:r>
        <w:separator/>
      </w:r>
    </w:p>
  </w:footnote>
  <w:footnote w:type="continuationSeparator" w:id="0">
    <w:p w:rsidR="00B04599" w:rsidRDefault="00B04599" w:rsidP="00DB5C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05076"/>
    <w:rsid w:val="00180CA3"/>
    <w:rsid w:val="001977C1"/>
    <w:rsid w:val="001B5013"/>
    <w:rsid w:val="00292A5F"/>
    <w:rsid w:val="002B0C5E"/>
    <w:rsid w:val="002F0DC4"/>
    <w:rsid w:val="00417361"/>
    <w:rsid w:val="00423B06"/>
    <w:rsid w:val="00463F6D"/>
    <w:rsid w:val="00476267"/>
    <w:rsid w:val="004D3A8B"/>
    <w:rsid w:val="00592117"/>
    <w:rsid w:val="00593B2B"/>
    <w:rsid w:val="0060503B"/>
    <w:rsid w:val="006377D1"/>
    <w:rsid w:val="00642DD1"/>
    <w:rsid w:val="006B72AD"/>
    <w:rsid w:val="006E34A7"/>
    <w:rsid w:val="007651A1"/>
    <w:rsid w:val="00793F5F"/>
    <w:rsid w:val="00865359"/>
    <w:rsid w:val="0087470A"/>
    <w:rsid w:val="009649C2"/>
    <w:rsid w:val="009703F2"/>
    <w:rsid w:val="009C7AE1"/>
    <w:rsid w:val="00A57EB4"/>
    <w:rsid w:val="00B04599"/>
    <w:rsid w:val="00B249F9"/>
    <w:rsid w:val="00B45CAD"/>
    <w:rsid w:val="00BD5B9F"/>
    <w:rsid w:val="00BF5225"/>
    <w:rsid w:val="00C21473"/>
    <w:rsid w:val="00C23C38"/>
    <w:rsid w:val="00C52D34"/>
    <w:rsid w:val="00CA0697"/>
    <w:rsid w:val="00CD13DB"/>
    <w:rsid w:val="00D8013B"/>
    <w:rsid w:val="00DB5C52"/>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DB5C5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B5C52"/>
  </w:style>
  <w:style w:type="paragraph" w:styleId="ae">
    <w:name w:val="footer"/>
    <w:basedOn w:val="a"/>
    <w:link w:val="af"/>
    <w:uiPriority w:val="99"/>
    <w:semiHidden/>
    <w:unhideWhenUsed/>
    <w:rsid w:val="00DB5C5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B5C52"/>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18301982">
      <w:bodyDiv w:val="1"/>
      <w:marLeft w:val="0"/>
      <w:marRight w:val="0"/>
      <w:marTop w:val="0"/>
      <w:marBottom w:val="0"/>
      <w:divBdr>
        <w:top w:val="none" w:sz="0" w:space="0" w:color="auto"/>
        <w:left w:val="none" w:sz="0" w:space="0" w:color="auto"/>
        <w:bottom w:val="none" w:sz="0" w:space="0" w:color="auto"/>
        <w:right w:val="none" w:sz="0" w:space="0" w:color="auto"/>
      </w:divBdr>
      <w:divsChild>
        <w:div w:id="561256224">
          <w:marLeft w:val="0"/>
          <w:marRight w:val="0"/>
          <w:marTop w:val="0"/>
          <w:marBottom w:val="0"/>
          <w:divBdr>
            <w:top w:val="none" w:sz="0" w:space="0" w:color="auto"/>
            <w:left w:val="none" w:sz="0" w:space="0" w:color="auto"/>
            <w:bottom w:val="none" w:sz="0" w:space="0" w:color="auto"/>
            <w:right w:val="none" w:sz="0" w:space="0" w:color="auto"/>
          </w:divBdr>
          <w:divsChild>
            <w:div w:id="405685920">
              <w:marLeft w:val="0"/>
              <w:marRight w:val="0"/>
              <w:marTop w:val="0"/>
              <w:marBottom w:val="0"/>
              <w:divBdr>
                <w:top w:val="none" w:sz="0" w:space="0" w:color="auto"/>
                <w:left w:val="none" w:sz="0" w:space="0" w:color="auto"/>
                <w:bottom w:val="none" w:sz="0" w:space="0" w:color="auto"/>
                <w:right w:val="none" w:sz="0" w:space="0" w:color="auto"/>
              </w:divBdr>
            </w:div>
            <w:div w:id="161118769">
              <w:marLeft w:val="0"/>
              <w:marRight w:val="0"/>
              <w:marTop w:val="0"/>
              <w:marBottom w:val="0"/>
              <w:divBdr>
                <w:top w:val="none" w:sz="0" w:space="0" w:color="auto"/>
                <w:left w:val="none" w:sz="0" w:space="0" w:color="auto"/>
                <w:bottom w:val="none" w:sz="0" w:space="0" w:color="auto"/>
                <w:right w:val="none" w:sz="0" w:space="0" w:color="auto"/>
              </w:divBdr>
            </w:div>
            <w:div w:id="1764378313">
              <w:marLeft w:val="0"/>
              <w:marRight w:val="0"/>
              <w:marTop w:val="0"/>
              <w:marBottom w:val="0"/>
              <w:divBdr>
                <w:top w:val="none" w:sz="0" w:space="0" w:color="auto"/>
                <w:left w:val="none" w:sz="0" w:space="0" w:color="auto"/>
                <w:bottom w:val="none" w:sz="0" w:space="0" w:color="auto"/>
                <w:right w:val="none" w:sz="0" w:space="0" w:color="auto"/>
              </w:divBdr>
            </w:div>
            <w:div w:id="485705900">
              <w:marLeft w:val="0"/>
              <w:marRight w:val="0"/>
              <w:marTop w:val="0"/>
              <w:marBottom w:val="0"/>
              <w:divBdr>
                <w:top w:val="none" w:sz="0" w:space="0" w:color="auto"/>
                <w:left w:val="none" w:sz="0" w:space="0" w:color="auto"/>
                <w:bottom w:val="none" w:sz="0" w:space="0" w:color="auto"/>
                <w:right w:val="none" w:sz="0" w:space="0" w:color="auto"/>
              </w:divBdr>
            </w:div>
            <w:div w:id="2047631415">
              <w:marLeft w:val="0"/>
              <w:marRight w:val="0"/>
              <w:marTop w:val="0"/>
              <w:marBottom w:val="0"/>
              <w:divBdr>
                <w:top w:val="none" w:sz="0" w:space="0" w:color="auto"/>
                <w:left w:val="none" w:sz="0" w:space="0" w:color="auto"/>
                <w:bottom w:val="none" w:sz="0" w:space="0" w:color="auto"/>
                <w:right w:val="none" w:sz="0" w:space="0" w:color="auto"/>
              </w:divBdr>
            </w:div>
            <w:div w:id="1158497912">
              <w:marLeft w:val="0"/>
              <w:marRight w:val="0"/>
              <w:marTop w:val="0"/>
              <w:marBottom w:val="0"/>
              <w:divBdr>
                <w:top w:val="none" w:sz="0" w:space="0" w:color="auto"/>
                <w:left w:val="none" w:sz="0" w:space="0" w:color="auto"/>
                <w:bottom w:val="none" w:sz="0" w:space="0" w:color="auto"/>
                <w:right w:val="none" w:sz="0" w:space="0" w:color="auto"/>
              </w:divBdr>
            </w:div>
            <w:div w:id="360666142">
              <w:marLeft w:val="0"/>
              <w:marRight w:val="0"/>
              <w:marTop w:val="0"/>
              <w:marBottom w:val="0"/>
              <w:divBdr>
                <w:top w:val="none" w:sz="0" w:space="0" w:color="auto"/>
                <w:left w:val="none" w:sz="0" w:space="0" w:color="auto"/>
                <w:bottom w:val="none" w:sz="0" w:space="0" w:color="auto"/>
                <w:right w:val="none" w:sz="0" w:space="0" w:color="auto"/>
              </w:divBdr>
            </w:div>
            <w:div w:id="632710781">
              <w:marLeft w:val="0"/>
              <w:marRight w:val="0"/>
              <w:marTop w:val="0"/>
              <w:marBottom w:val="0"/>
              <w:divBdr>
                <w:top w:val="none" w:sz="0" w:space="0" w:color="auto"/>
                <w:left w:val="none" w:sz="0" w:space="0" w:color="auto"/>
                <w:bottom w:val="none" w:sz="0" w:space="0" w:color="auto"/>
                <w:right w:val="none" w:sz="0" w:space="0" w:color="auto"/>
              </w:divBdr>
            </w:div>
            <w:div w:id="1779329599">
              <w:marLeft w:val="0"/>
              <w:marRight w:val="0"/>
              <w:marTop w:val="0"/>
              <w:marBottom w:val="0"/>
              <w:divBdr>
                <w:top w:val="none" w:sz="0" w:space="0" w:color="auto"/>
                <w:left w:val="none" w:sz="0" w:space="0" w:color="auto"/>
                <w:bottom w:val="none" w:sz="0" w:space="0" w:color="auto"/>
                <w:right w:val="none" w:sz="0" w:space="0" w:color="auto"/>
              </w:divBdr>
            </w:div>
            <w:div w:id="486822377">
              <w:marLeft w:val="0"/>
              <w:marRight w:val="0"/>
              <w:marTop w:val="0"/>
              <w:marBottom w:val="0"/>
              <w:divBdr>
                <w:top w:val="none" w:sz="0" w:space="0" w:color="auto"/>
                <w:left w:val="none" w:sz="0" w:space="0" w:color="auto"/>
                <w:bottom w:val="none" w:sz="0" w:space="0" w:color="auto"/>
                <w:right w:val="none" w:sz="0" w:space="0" w:color="auto"/>
              </w:divBdr>
            </w:div>
            <w:div w:id="1829516754">
              <w:marLeft w:val="0"/>
              <w:marRight w:val="0"/>
              <w:marTop w:val="0"/>
              <w:marBottom w:val="0"/>
              <w:divBdr>
                <w:top w:val="none" w:sz="0" w:space="0" w:color="auto"/>
                <w:left w:val="none" w:sz="0" w:space="0" w:color="auto"/>
                <w:bottom w:val="none" w:sz="0" w:space="0" w:color="auto"/>
                <w:right w:val="none" w:sz="0" w:space="0" w:color="auto"/>
              </w:divBdr>
            </w:div>
            <w:div w:id="1575242072">
              <w:marLeft w:val="0"/>
              <w:marRight w:val="0"/>
              <w:marTop w:val="0"/>
              <w:marBottom w:val="0"/>
              <w:divBdr>
                <w:top w:val="none" w:sz="0" w:space="0" w:color="auto"/>
                <w:left w:val="none" w:sz="0" w:space="0" w:color="auto"/>
                <w:bottom w:val="none" w:sz="0" w:space="0" w:color="auto"/>
                <w:right w:val="none" w:sz="0" w:space="0" w:color="auto"/>
              </w:divBdr>
            </w:div>
            <w:div w:id="1293486268">
              <w:marLeft w:val="0"/>
              <w:marRight w:val="0"/>
              <w:marTop w:val="0"/>
              <w:marBottom w:val="0"/>
              <w:divBdr>
                <w:top w:val="none" w:sz="0" w:space="0" w:color="auto"/>
                <w:left w:val="none" w:sz="0" w:space="0" w:color="auto"/>
                <w:bottom w:val="none" w:sz="0" w:space="0" w:color="auto"/>
                <w:right w:val="none" w:sz="0" w:space="0" w:color="auto"/>
              </w:divBdr>
            </w:div>
            <w:div w:id="791632683">
              <w:marLeft w:val="0"/>
              <w:marRight w:val="0"/>
              <w:marTop w:val="0"/>
              <w:marBottom w:val="0"/>
              <w:divBdr>
                <w:top w:val="none" w:sz="0" w:space="0" w:color="auto"/>
                <w:left w:val="none" w:sz="0" w:space="0" w:color="auto"/>
                <w:bottom w:val="none" w:sz="0" w:space="0" w:color="auto"/>
                <w:right w:val="none" w:sz="0" w:space="0" w:color="auto"/>
              </w:divBdr>
            </w:div>
            <w:div w:id="5112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30331232">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6073</Words>
  <Characters>34617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7</cp:revision>
  <dcterms:created xsi:type="dcterms:W3CDTF">2017-07-20T12:02:00Z</dcterms:created>
  <dcterms:modified xsi:type="dcterms:W3CDTF">2017-08-15T14:55:00Z</dcterms:modified>
</cp:coreProperties>
</file>