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DF" w:rsidRDefault="00AC29DF" w:rsidP="00AC29DF">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ИСО 7048-2013 Винты с низкой цилиндрической головкой и крестообразным шлицем</w:t>
      </w:r>
    </w:p>
    <w:p w:rsidR="00AC29DF" w:rsidRDefault="00AC29DF" w:rsidP="00AC29D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ГОСТ Р ИСО 7048-2013</w:t>
      </w:r>
    </w:p>
    <w:p w:rsidR="00AC29DF" w:rsidRDefault="00AC29DF" w:rsidP="00AC29D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НАЦИОНАЛЬНЫЙ СТАНДАРТ РОССИЙСКОЙ ФЕДЕРАЦИИ</w:t>
      </w:r>
    </w:p>
    <w:p w:rsidR="00AC29DF" w:rsidRDefault="00AC29DF" w:rsidP="00AC29D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Винты с низкой цилиндрической головкой и крестообразным шлицем</w:t>
      </w:r>
    </w:p>
    <w:p w:rsidR="00AC29DF" w:rsidRPr="00AC29DF" w:rsidRDefault="00AC29DF" w:rsidP="00AC29DF">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lang w:val="en-US"/>
        </w:rPr>
      </w:pPr>
      <w:r w:rsidRPr="00AC29DF">
        <w:rPr>
          <w:rFonts w:ascii="Arial" w:hAnsi="Arial" w:cs="Arial"/>
          <w:color w:val="3C3C3C"/>
          <w:spacing w:val="2"/>
          <w:sz w:val="34"/>
          <w:szCs w:val="34"/>
          <w:lang w:val="en-US"/>
        </w:rPr>
        <w:t>Cross-recessed cheese head screws</w:t>
      </w:r>
    </w:p>
    <w:p w:rsidR="00AC29DF" w:rsidRPr="00AC29DF" w:rsidRDefault="00AC29DF" w:rsidP="00AC29D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lang w:val="en-US"/>
        </w:rPr>
      </w:pPr>
      <w:r w:rsidRPr="00AC29DF">
        <w:rPr>
          <w:rFonts w:ascii="Arial" w:hAnsi="Arial" w:cs="Arial"/>
          <w:color w:val="2D2D2D"/>
          <w:spacing w:val="2"/>
          <w:sz w:val="23"/>
          <w:szCs w:val="23"/>
          <w:lang w:val="en-US"/>
        </w:rPr>
        <w:br/>
      </w:r>
      <w:r w:rsidRPr="00AC29DF">
        <w:rPr>
          <w:rFonts w:ascii="Arial" w:hAnsi="Arial" w:cs="Arial"/>
          <w:color w:val="2D2D2D"/>
          <w:spacing w:val="2"/>
          <w:sz w:val="23"/>
          <w:szCs w:val="23"/>
          <w:lang w:val="en-US"/>
        </w:rPr>
        <w:br/>
      </w:r>
      <w:r>
        <w:rPr>
          <w:rFonts w:ascii="Arial" w:hAnsi="Arial" w:cs="Arial"/>
          <w:color w:val="2D2D2D"/>
          <w:spacing w:val="2"/>
          <w:sz w:val="23"/>
          <w:szCs w:val="23"/>
        </w:rPr>
        <w:t>ОКС</w:t>
      </w:r>
      <w:r w:rsidRPr="00AC29DF">
        <w:rPr>
          <w:rFonts w:ascii="Arial" w:hAnsi="Arial" w:cs="Arial"/>
          <w:color w:val="2D2D2D"/>
          <w:spacing w:val="2"/>
          <w:sz w:val="23"/>
          <w:szCs w:val="23"/>
          <w:lang w:val="en-US"/>
        </w:rPr>
        <w:t xml:space="preserve"> 21.060.10</w:t>
      </w:r>
      <w:r w:rsidRPr="00AC29DF">
        <w:rPr>
          <w:rFonts w:ascii="Arial" w:hAnsi="Arial" w:cs="Arial"/>
          <w:color w:val="2D2D2D"/>
          <w:spacing w:val="2"/>
          <w:sz w:val="23"/>
          <w:szCs w:val="23"/>
          <w:lang w:val="en-US"/>
        </w:rPr>
        <w:br/>
      </w:r>
      <w:r>
        <w:rPr>
          <w:rFonts w:ascii="Arial" w:hAnsi="Arial" w:cs="Arial"/>
          <w:color w:val="2D2D2D"/>
          <w:spacing w:val="2"/>
          <w:sz w:val="23"/>
          <w:szCs w:val="23"/>
        </w:rPr>
        <w:t>ОКП</w:t>
      </w:r>
      <w:r w:rsidRPr="00AC29DF">
        <w:rPr>
          <w:rFonts w:ascii="Arial" w:hAnsi="Arial" w:cs="Arial"/>
          <w:color w:val="2D2D2D"/>
          <w:spacing w:val="2"/>
          <w:sz w:val="23"/>
          <w:szCs w:val="23"/>
          <w:lang w:val="en-US"/>
        </w:rPr>
        <w:t xml:space="preserve"> 16 5000</w:t>
      </w:r>
    </w:p>
    <w:p w:rsidR="00AC29DF" w:rsidRDefault="00AC29DF" w:rsidP="00AC29D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2015-01-01</w:t>
      </w:r>
    </w:p>
    <w:p w:rsidR="00AC29DF" w:rsidRDefault="00AC29DF" w:rsidP="00AC29DF">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Предисловие</w:t>
      </w:r>
    </w:p>
    <w:p w:rsidR="00AC29DF" w:rsidRDefault="00AC29DF" w:rsidP="00AC29D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ПОДГОТОВЛЕН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 и Обществом с ограниченной ответственностью "РМ-Центр" (ООО "РМ-Центр") на основе собственного аутентичного перевода на русский язык международного стандарта, указанного в пункте 4</w:t>
      </w:r>
      <w:r>
        <w:rPr>
          <w:rFonts w:ascii="Arial" w:hAnsi="Arial" w:cs="Arial"/>
          <w:color w:val="2D2D2D"/>
          <w:spacing w:val="2"/>
          <w:sz w:val="23"/>
          <w:szCs w:val="23"/>
        </w:rPr>
        <w:br/>
      </w:r>
    </w:p>
    <w:p w:rsidR="00AC29DF" w:rsidRDefault="00AC29DF" w:rsidP="00AC29D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ВНЕСЕН Техническим комитетом по стандартизации ТК 229 "Крепежные изделия"</w:t>
      </w:r>
      <w:r>
        <w:rPr>
          <w:rFonts w:ascii="Arial" w:hAnsi="Arial" w:cs="Arial"/>
          <w:color w:val="2D2D2D"/>
          <w:spacing w:val="2"/>
          <w:sz w:val="23"/>
          <w:szCs w:val="23"/>
        </w:rPr>
        <w:br/>
      </w:r>
    </w:p>
    <w:p w:rsidR="00AC29DF" w:rsidRDefault="00AC29DF" w:rsidP="00AC29D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УТВЕРЖДЕН И ВВЕДЕН В ДЕЙСТВИЕ</w:t>
      </w:r>
      <w:r>
        <w:rPr>
          <w:rStyle w:val="apple-converted-space"/>
          <w:rFonts w:ascii="Arial" w:hAnsi="Arial" w:cs="Arial"/>
          <w:color w:val="2D2D2D"/>
          <w:spacing w:val="2"/>
          <w:sz w:val="23"/>
          <w:szCs w:val="23"/>
        </w:rPr>
        <w:t> </w:t>
      </w:r>
      <w:r w:rsidRPr="006A6FFD">
        <w:rPr>
          <w:rFonts w:ascii="Arial" w:hAnsi="Arial" w:cs="Arial"/>
          <w:spacing w:val="2"/>
          <w:sz w:val="23"/>
          <w:szCs w:val="23"/>
        </w:rPr>
        <w:t>Приказом Федерального агентства по техническому регулированию и метрологии от 8 ноября 2013 г. N 1457-ст</w:t>
      </w:r>
      <w:r>
        <w:rPr>
          <w:rFonts w:ascii="Arial" w:hAnsi="Arial" w:cs="Arial"/>
          <w:color w:val="2D2D2D"/>
          <w:spacing w:val="2"/>
          <w:sz w:val="23"/>
          <w:szCs w:val="23"/>
        </w:rPr>
        <w:br/>
      </w:r>
    </w:p>
    <w:p w:rsidR="00AC29DF" w:rsidRDefault="00AC29DF" w:rsidP="00AC29D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Настоящий стандарт идентичен международному стандарту ИСО 7048:2011* "Винты с низкой цилиндрической головкой и крестообразным шлицем" (ISO 7048:2011 "Cross-recessed cheese head screws")</w:t>
      </w:r>
      <w:r>
        <w:rPr>
          <w:rFonts w:ascii="Arial" w:hAnsi="Arial" w:cs="Arial"/>
          <w:color w:val="2D2D2D"/>
          <w:spacing w:val="2"/>
          <w:sz w:val="23"/>
          <w:szCs w:val="23"/>
        </w:rPr>
        <w:br/>
        <w:t>________________</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xml:space="preserve">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и межгосударственные стандарты, сведения о которых приведены в </w:t>
      </w:r>
      <w:r>
        <w:rPr>
          <w:rFonts w:ascii="Arial" w:hAnsi="Arial" w:cs="Arial"/>
          <w:color w:val="2D2D2D"/>
          <w:spacing w:val="2"/>
          <w:sz w:val="23"/>
          <w:szCs w:val="23"/>
        </w:rPr>
        <w:lastRenderedPageBreak/>
        <w:t>дополнительном</w:t>
      </w:r>
      <w:r>
        <w:rPr>
          <w:rStyle w:val="apple-converted-space"/>
          <w:rFonts w:ascii="Arial" w:hAnsi="Arial" w:cs="Arial"/>
          <w:color w:val="2D2D2D"/>
          <w:spacing w:val="2"/>
          <w:sz w:val="23"/>
          <w:szCs w:val="23"/>
        </w:rPr>
        <w:t> </w:t>
      </w:r>
      <w:r w:rsidRPr="006A6FFD">
        <w:rPr>
          <w:rFonts w:ascii="Arial" w:hAnsi="Arial" w:cs="Arial"/>
          <w:spacing w:val="2"/>
          <w:sz w:val="23"/>
          <w:szCs w:val="23"/>
        </w:rPr>
        <w:t>приложении ДА</w:t>
      </w:r>
      <w:r>
        <w:rPr>
          <w:rFonts w:ascii="Arial" w:hAnsi="Arial" w:cs="Arial"/>
          <w:color w:val="2D2D2D"/>
          <w:spacing w:val="2"/>
          <w:sz w:val="23"/>
          <w:szCs w:val="23"/>
        </w:rPr>
        <w:br/>
      </w:r>
    </w:p>
    <w:p w:rsidR="00AC29DF" w:rsidRDefault="00AC29DF" w:rsidP="00AC29D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ВВЕДЕН ВПЕРВЫЕ</w:t>
      </w:r>
      <w:r>
        <w:rPr>
          <w:rFonts w:ascii="Arial" w:hAnsi="Arial" w:cs="Arial"/>
          <w:color w:val="2D2D2D"/>
          <w:spacing w:val="2"/>
          <w:sz w:val="23"/>
          <w:szCs w:val="23"/>
        </w:rPr>
        <w:br/>
      </w:r>
    </w:p>
    <w:p w:rsidR="00AC29DF" w:rsidRDefault="00AC29DF" w:rsidP="00AC29D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ПЕРЕИЗДАНИЕ. Сентябрь 2016 г.</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Правила применения настоящего стандарта установлены в статье 26 Федерального закона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Pr>
          <w:rFonts w:ascii="Arial" w:hAnsi="Arial" w:cs="Arial"/>
          <w:color w:val="2D2D2D"/>
          <w:spacing w:val="2"/>
          <w:sz w:val="23"/>
          <w:szCs w:val="23"/>
        </w:rPr>
        <w:br/>
      </w:r>
      <w:r>
        <w:rPr>
          <w:rFonts w:ascii="Arial" w:hAnsi="Arial" w:cs="Arial"/>
          <w:color w:val="2D2D2D"/>
          <w:spacing w:val="2"/>
          <w:sz w:val="23"/>
          <w:szCs w:val="23"/>
        </w:rPr>
        <w:br/>
      </w:r>
    </w:p>
    <w:p w:rsidR="00AC29DF" w:rsidRDefault="00AC29DF" w:rsidP="00AC29DF">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 Область применения</w:t>
      </w:r>
    </w:p>
    <w:p w:rsidR="00AC29DF" w:rsidRDefault="00AC29DF" w:rsidP="00AC29D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устанавливает характеристики винтов с низкой цилиндрической головкой и крестообразным шлицем класса точности А, с резьбой от М2,5 до М8 включительно и с крестообразным шлицем типа Н и типа Z.</w:t>
      </w:r>
      <w:r>
        <w:rPr>
          <w:rFonts w:ascii="Arial" w:hAnsi="Arial" w:cs="Arial"/>
          <w:color w:val="2D2D2D"/>
          <w:spacing w:val="2"/>
          <w:sz w:val="23"/>
          <w:szCs w:val="23"/>
        </w:rPr>
        <w:br/>
      </w:r>
      <w:r>
        <w:rPr>
          <w:rFonts w:ascii="Arial" w:hAnsi="Arial" w:cs="Arial"/>
          <w:color w:val="2D2D2D"/>
          <w:spacing w:val="2"/>
          <w:sz w:val="23"/>
          <w:szCs w:val="23"/>
        </w:rPr>
        <w:br/>
        <w:t>Примечание - Размеры головки этих винтов идентичны размерам винтов с цилиндрической головкой со шлицем по ИСО 1207.</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В случаях, когда необходимы характеристики, отличающиеся от установленных в настоящем стандарте, они могут быть выбраны из действующих международных стандартов, например ИСО 261, ИСО 888, ИСО 898-1, ИСО 965-2, ИСО 3506-1 и ИСО 4759-1.</w:t>
      </w:r>
      <w:r>
        <w:rPr>
          <w:rFonts w:ascii="Arial" w:hAnsi="Arial" w:cs="Arial"/>
          <w:color w:val="2D2D2D"/>
          <w:spacing w:val="2"/>
          <w:sz w:val="23"/>
          <w:szCs w:val="23"/>
        </w:rPr>
        <w:br/>
      </w:r>
      <w:r>
        <w:rPr>
          <w:rFonts w:ascii="Arial" w:hAnsi="Arial" w:cs="Arial"/>
          <w:color w:val="2D2D2D"/>
          <w:spacing w:val="2"/>
          <w:sz w:val="23"/>
          <w:szCs w:val="23"/>
        </w:rPr>
        <w:br/>
      </w:r>
    </w:p>
    <w:p w:rsidR="00AC29DF" w:rsidRDefault="00AC29DF" w:rsidP="00AC29DF">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AC29DF" w:rsidRPr="00AC29DF" w:rsidRDefault="00AC29DF" w:rsidP="00AC29D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lang w:val="en-US"/>
        </w:rPr>
      </w:pPr>
      <w:r>
        <w:rPr>
          <w:rFonts w:ascii="Arial" w:hAnsi="Arial" w:cs="Arial"/>
          <w:color w:val="2D2D2D"/>
          <w:spacing w:val="2"/>
          <w:sz w:val="23"/>
          <w:szCs w:val="23"/>
        </w:rPr>
        <w:lastRenderedPageBreak/>
        <w:br/>
        <w:t>Следующие нормативные документы обязательны при применении настоящего стандарта*. Для датированных ссылок применять только указанные ниже стандарты. Для недатированных ссылок применять последнее издание ссылочных документов (включая все изменения).</w:t>
      </w:r>
      <w:r>
        <w:rPr>
          <w:rFonts w:ascii="Arial" w:hAnsi="Arial" w:cs="Arial"/>
          <w:color w:val="2D2D2D"/>
          <w:spacing w:val="2"/>
          <w:sz w:val="23"/>
          <w:szCs w:val="23"/>
        </w:rPr>
        <w:br/>
        <w:t>_______________</w:t>
      </w:r>
      <w:r>
        <w:rPr>
          <w:rFonts w:ascii="Arial" w:hAnsi="Arial" w:cs="Arial"/>
          <w:color w:val="2D2D2D"/>
          <w:spacing w:val="2"/>
          <w:sz w:val="23"/>
          <w:szCs w:val="23"/>
        </w:rPr>
        <w:br/>
        <w:t>* Таблицу соответствия национальных стандартов международным см. по</w:t>
      </w:r>
      <w:r>
        <w:rPr>
          <w:rStyle w:val="apple-converted-space"/>
          <w:rFonts w:ascii="Arial" w:hAnsi="Arial" w:cs="Arial"/>
          <w:color w:val="2D2D2D"/>
          <w:spacing w:val="2"/>
          <w:sz w:val="23"/>
          <w:szCs w:val="23"/>
        </w:rPr>
        <w:t> </w:t>
      </w:r>
      <w:r w:rsidRPr="006A6FFD">
        <w:rPr>
          <w:rFonts w:ascii="Arial" w:hAnsi="Arial" w:cs="Arial"/>
          <w:spacing w:val="2"/>
          <w:sz w:val="23"/>
          <w:szCs w:val="23"/>
        </w:rPr>
        <w:t>ссылке</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ИСО 225 Изделия крепежные. Болты, винты, шпильки и гайки. Символы и обозначения размеров (ISO 225, Fasteners - Bolts, screws, studs and nuts - Symbols and designations of dimensions)</w:t>
      </w:r>
      <w:r>
        <w:rPr>
          <w:rFonts w:ascii="Arial" w:hAnsi="Arial" w:cs="Arial"/>
          <w:color w:val="2D2D2D"/>
          <w:spacing w:val="2"/>
          <w:sz w:val="23"/>
          <w:szCs w:val="23"/>
        </w:rPr>
        <w:br/>
      </w:r>
      <w:r>
        <w:rPr>
          <w:rFonts w:ascii="Arial" w:hAnsi="Arial" w:cs="Arial"/>
          <w:color w:val="2D2D2D"/>
          <w:spacing w:val="2"/>
          <w:sz w:val="23"/>
          <w:szCs w:val="23"/>
        </w:rPr>
        <w:br/>
        <w:t>ИСО 261 Резьбы метрические ISO общего назначения. Общий план (ISO 261, ISO general purpose metric screw threads - General plan)</w:t>
      </w:r>
      <w:r>
        <w:rPr>
          <w:rFonts w:ascii="Arial" w:hAnsi="Arial" w:cs="Arial"/>
          <w:color w:val="2D2D2D"/>
          <w:spacing w:val="2"/>
          <w:sz w:val="23"/>
          <w:szCs w:val="23"/>
        </w:rPr>
        <w:br/>
      </w:r>
      <w:r>
        <w:rPr>
          <w:rFonts w:ascii="Arial" w:hAnsi="Arial" w:cs="Arial"/>
          <w:color w:val="2D2D2D"/>
          <w:spacing w:val="2"/>
          <w:sz w:val="23"/>
          <w:szCs w:val="23"/>
        </w:rPr>
        <w:br/>
        <w:t>ИСО 898-1 Механические свойства крепежных изделий из углеродистых и легированных сталей. Часть 1. Болты, винты и шпильки установленных классов прочности с крупным и мелким шагом резьбы (ISO 898-1, Mechanical properties of fasteners made of carbon steel and alloy steel - Part 1: Bolts, screws and studs with specified property classes - Coarse thread and fine pitch thread)</w:t>
      </w:r>
      <w:r>
        <w:rPr>
          <w:rFonts w:ascii="Arial" w:hAnsi="Arial" w:cs="Arial"/>
          <w:color w:val="2D2D2D"/>
          <w:spacing w:val="2"/>
          <w:sz w:val="23"/>
          <w:szCs w:val="23"/>
        </w:rPr>
        <w:br/>
      </w:r>
      <w:r>
        <w:rPr>
          <w:rFonts w:ascii="Arial" w:hAnsi="Arial" w:cs="Arial"/>
          <w:color w:val="2D2D2D"/>
          <w:spacing w:val="2"/>
          <w:sz w:val="23"/>
          <w:szCs w:val="23"/>
        </w:rPr>
        <w:br/>
        <w:t>ИСО 965-2 Резьбы метрические ISO общего назначения. Допуски. Часть 2. Предельные размеры для наружной и внутренней резьб общего назначения. Средний</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класс</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точности</w:t>
      </w:r>
      <w:r w:rsidRPr="00AC29DF">
        <w:rPr>
          <w:rFonts w:ascii="Arial" w:hAnsi="Arial" w:cs="Arial"/>
          <w:color w:val="2D2D2D"/>
          <w:spacing w:val="2"/>
          <w:sz w:val="23"/>
          <w:szCs w:val="23"/>
          <w:lang w:val="en-US"/>
        </w:rPr>
        <w:t xml:space="preserve"> (ISO 965-2, ISO general purpose metric screw threads - Tolerances - Part 2: Limits of sizes for general purpose external and internal screw threads - Medium quality)</w:t>
      </w:r>
      <w:r w:rsidRPr="00AC29DF">
        <w:rPr>
          <w:rFonts w:ascii="Arial" w:hAnsi="Arial" w:cs="Arial"/>
          <w:color w:val="2D2D2D"/>
          <w:spacing w:val="2"/>
          <w:sz w:val="23"/>
          <w:szCs w:val="23"/>
          <w:lang w:val="en-US"/>
        </w:rPr>
        <w:br/>
      </w:r>
      <w:r w:rsidRPr="00AC29DF">
        <w:rPr>
          <w:rFonts w:ascii="Arial" w:hAnsi="Arial" w:cs="Arial"/>
          <w:color w:val="2D2D2D"/>
          <w:spacing w:val="2"/>
          <w:sz w:val="23"/>
          <w:szCs w:val="23"/>
          <w:lang w:val="en-US"/>
        </w:rPr>
        <w:br/>
      </w:r>
      <w:r>
        <w:rPr>
          <w:rFonts w:ascii="Arial" w:hAnsi="Arial" w:cs="Arial"/>
          <w:color w:val="2D2D2D"/>
          <w:spacing w:val="2"/>
          <w:sz w:val="23"/>
          <w:szCs w:val="23"/>
        </w:rPr>
        <w:t>ИСО</w:t>
      </w:r>
      <w:r w:rsidRPr="00AC29DF">
        <w:rPr>
          <w:rFonts w:ascii="Arial" w:hAnsi="Arial" w:cs="Arial"/>
          <w:color w:val="2D2D2D"/>
          <w:spacing w:val="2"/>
          <w:sz w:val="23"/>
          <w:szCs w:val="23"/>
          <w:lang w:val="en-US"/>
        </w:rPr>
        <w:t xml:space="preserve"> 3269 </w:t>
      </w:r>
      <w:r>
        <w:rPr>
          <w:rFonts w:ascii="Arial" w:hAnsi="Arial" w:cs="Arial"/>
          <w:color w:val="2D2D2D"/>
          <w:spacing w:val="2"/>
          <w:sz w:val="23"/>
          <w:szCs w:val="23"/>
        </w:rPr>
        <w:t>Изделия</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крепежные</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Приемочный контроль (ISO 3269, Fasteners - Acceptance inspection)</w:t>
      </w:r>
      <w:r>
        <w:rPr>
          <w:rFonts w:ascii="Arial" w:hAnsi="Arial" w:cs="Arial"/>
          <w:color w:val="2D2D2D"/>
          <w:spacing w:val="2"/>
          <w:sz w:val="23"/>
          <w:szCs w:val="23"/>
        </w:rPr>
        <w:br/>
      </w:r>
      <w:r>
        <w:rPr>
          <w:rFonts w:ascii="Arial" w:hAnsi="Arial" w:cs="Arial"/>
          <w:color w:val="2D2D2D"/>
          <w:spacing w:val="2"/>
          <w:sz w:val="23"/>
          <w:szCs w:val="23"/>
        </w:rPr>
        <w:br/>
        <w:t>ИСО 3506-1 Механические свойства крепежных изделий из коррозионно-стойкой нержавеющей стали. Часть</w:t>
      </w:r>
      <w:r w:rsidRPr="00AC29DF">
        <w:rPr>
          <w:rFonts w:ascii="Arial" w:hAnsi="Arial" w:cs="Arial"/>
          <w:color w:val="2D2D2D"/>
          <w:spacing w:val="2"/>
          <w:sz w:val="23"/>
          <w:szCs w:val="23"/>
          <w:lang w:val="en-US"/>
        </w:rPr>
        <w:t xml:space="preserve"> 1. </w:t>
      </w:r>
      <w:r>
        <w:rPr>
          <w:rFonts w:ascii="Arial" w:hAnsi="Arial" w:cs="Arial"/>
          <w:color w:val="2D2D2D"/>
          <w:spacing w:val="2"/>
          <w:sz w:val="23"/>
          <w:szCs w:val="23"/>
        </w:rPr>
        <w:t>Болты</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винты</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шпильки</w:t>
      </w:r>
      <w:r w:rsidRPr="00AC29DF">
        <w:rPr>
          <w:rFonts w:ascii="Arial" w:hAnsi="Arial" w:cs="Arial"/>
          <w:color w:val="2D2D2D"/>
          <w:spacing w:val="2"/>
          <w:sz w:val="23"/>
          <w:szCs w:val="23"/>
          <w:lang w:val="en-US"/>
        </w:rPr>
        <w:t xml:space="preserve"> (ISO 3506-1, Mechanical properties of corrosion-resistant stainless steel fasteners - Part 1: Bolts, screws and studs)</w:t>
      </w:r>
      <w:r w:rsidRPr="00AC29DF">
        <w:rPr>
          <w:rFonts w:ascii="Arial" w:hAnsi="Arial" w:cs="Arial"/>
          <w:color w:val="2D2D2D"/>
          <w:spacing w:val="2"/>
          <w:sz w:val="23"/>
          <w:szCs w:val="23"/>
          <w:lang w:val="en-US"/>
        </w:rPr>
        <w:br/>
      </w:r>
      <w:r w:rsidRPr="00AC29DF">
        <w:rPr>
          <w:rFonts w:ascii="Arial" w:hAnsi="Arial" w:cs="Arial"/>
          <w:color w:val="2D2D2D"/>
          <w:spacing w:val="2"/>
          <w:sz w:val="23"/>
          <w:szCs w:val="23"/>
          <w:lang w:val="en-US"/>
        </w:rPr>
        <w:br/>
      </w:r>
      <w:r>
        <w:rPr>
          <w:rFonts w:ascii="Arial" w:hAnsi="Arial" w:cs="Arial"/>
          <w:color w:val="2D2D2D"/>
          <w:spacing w:val="2"/>
          <w:sz w:val="23"/>
          <w:szCs w:val="23"/>
        </w:rPr>
        <w:t>ИСО</w:t>
      </w:r>
      <w:r w:rsidRPr="00AC29DF">
        <w:rPr>
          <w:rFonts w:ascii="Arial" w:hAnsi="Arial" w:cs="Arial"/>
          <w:color w:val="2D2D2D"/>
          <w:spacing w:val="2"/>
          <w:sz w:val="23"/>
          <w:szCs w:val="23"/>
          <w:lang w:val="en-US"/>
        </w:rPr>
        <w:t xml:space="preserve"> 4042 </w:t>
      </w:r>
      <w:r>
        <w:rPr>
          <w:rFonts w:ascii="Arial" w:hAnsi="Arial" w:cs="Arial"/>
          <w:color w:val="2D2D2D"/>
          <w:spacing w:val="2"/>
          <w:sz w:val="23"/>
          <w:szCs w:val="23"/>
        </w:rPr>
        <w:t>Изделия</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крепежные</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Электролитические</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покрытия</w:t>
      </w:r>
      <w:r w:rsidRPr="00AC29DF">
        <w:rPr>
          <w:rFonts w:ascii="Arial" w:hAnsi="Arial" w:cs="Arial"/>
          <w:color w:val="2D2D2D"/>
          <w:spacing w:val="2"/>
          <w:sz w:val="23"/>
          <w:szCs w:val="23"/>
          <w:lang w:val="en-US"/>
        </w:rPr>
        <w:t xml:space="preserve"> (ISO 4042, Fasteners - Electroplated coatings)</w:t>
      </w:r>
      <w:r w:rsidRPr="00AC29DF">
        <w:rPr>
          <w:rFonts w:ascii="Arial" w:hAnsi="Arial" w:cs="Arial"/>
          <w:color w:val="2D2D2D"/>
          <w:spacing w:val="2"/>
          <w:sz w:val="23"/>
          <w:szCs w:val="23"/>
          <w:lang w:val="en-US"/>
        </w:rPr>
        <w:br/>
      </w:r>
      <w:r w:rsidRPr="00AC29DF">
        <w:rPr>
          <w:rFonts w:ascii="Arial" w:hAnsi="Arial" w:cs="Arial"/>
          <w:color w:val="2D2D2D"/>
          <w:spacing w:val="2"/>
          <w:sz w:val="23"/>
          <w:szCs w:val="23"/>
          <w:lang w:val="en-US"/>
        </w:rPr>
        <w:br/>
      </w:r>
      <w:r>
        <w:rPr>
          <w:rFonts w:ascii="Arial" w:hAnsi="Arial" w:cs="Arial"/>
          <w:color w:val="2D2D2D"/>
          <w:spacing w:val="2"/>
          <w:sz w:val="23"/>
          <w:szCs w:val="23"/>
        </w:rPr>
        <w:t>ИСО</w:t>
      </w:r>
      <w:r w:rsidRPr="00AC29DF">
        <w:rPr>
          <w:rFonts w:ascii="Arial" w:hAnsi="Arial" w:cs="Arial"/>
          <w:color w:val="2D2D2D"/>
          <w:spacing w:val="2"/>
          <w:sz w:val="23"/>
          <w:szCs w:val="23"/>
          <w:lang w:val="en-US"/>
        </w:rPr>
        <w:t xml:space="preserve"> 4757 </w:t>
      </w:r>
      <w:r>
        <w:rPr>
          <w:rFonts w:ascii="Arial" w:hAnsi="Arial" w:cs="Arial"/>
          <w:color w:val="2D2D2D"/>
          <w:spacing w:val="2"/>
          <w:sz w:val="23"/>
          <w:szCs w:val="23"/>
        </w:rPr>
        <w:t>Шлицы</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крестообразные</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для</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винтов</w:t>
      </w:r>
      <w:r w:rsidRPr="00AC29DF">
        <w:rPr>
          <w:rFonts w:ascii="Arial" w:hAnsi="Arial" w:cs="Arial"/>
          <w:color w:val="2D2D2D"/>
          <w:spacing w:val="2"/>
          <w:sz w:val="23"/>
          <w:szCs w:val="23"/>
          <w:lang w:val="en-US"/>
        </w:rPr>
        <w:t xml:space="preserve"> (ISO 4757, Cross recesses for screws)</w:t>
      </w:r>
      <w:r w:rsidRPr="00AC29DF">
        <w:rPr>
          <w:rFonts w:ascii="Arial" w:hAnsi="Arial" w:cs="Arial"/>
          <w:color w:val="2D2D2D"/>
          <w:spacing w:val="2"/>
          <w:sz w:val="23"/>
          <w:szCs w:val="23"/>
          <w:lang w:val="en-US"/>
        </w:rPr>
        <w:br/>
      </w:r>
      <w:r w:rsidRPr="00AC29DF">
        <w:rPr>
          <w:rFonts w:ascii="Arial" w:hAnsi="Arial" w:cs="Arial"/>
          <w:color w:val="2D2D2D"/>
          <w:spacing w:val="2"/>
          <w:sz w:val="23"/>
          <w:szCs w:val="23"/>
          <w:lang w:val="en-US"/>
        </w:rPr>
        <w:br/>
      </w:r>
      <w:r>
        <w:rPr>
          <w:rFonts w:ascii="Arial" w:hAnsi="Arial" w:cs="Arial"/>
          <w:color w:val="2D2D2D"/>
          <w:spacing w:val="2"/>
          <w:sz w:val="23"/>
          <w:szCs w:val="23"/>
        </w:rPr>
        <w:t>ИСО</w:t>
      </w:r>
      <w:r w:rsidRPr="00AC29DF">
        <w:rPr>
          <w:rFonts w:ascii="Arial" w:hAnsi="Arial" w:cs="Arial"/>
          <w:color w:val="2D2D2D"/>
          <w:spacing w:val="2"/>
          <w:sz w:val="23"/>
          <w:szCs w:val="23"/>
          <w:lang w:val="en-US"/>
        </w:rPr>
        <w:t xml:space="preserve"> 4759-1 </w:t>
      </w:r>
      <w:r>
        <w:rPr>
          <w:rFonts w:ascii="Arial" w:hAnsi="Arial" w:cs="Arial"/>
          <w:color w:val="2D2D2D"/>
          <w:spacing w:val="2"/>
          <w:sz w:val="23"/>
          <w:szCs w:val="23"/>
        </w:rPr>
        <w:t>Изделия</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крепежные</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Допуски</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Часть</w:t>
      </w:r>
      <w:r w:rsidRPr="00AC29DF">
        <w:rPr>
          <w:rFonts w:ascii="Arial" w:hAnsi="Arial" w:cs="Arial"/>
          <w:color w:val="2D2D2D"/>
          <w:spacing w:val="2"/>
          <w:sz w:val="23"/>
          <w:szCs w:val="23"/>
          <w:lang w:val="en-US"/>
        </w:rPr>
        <w:t xml:space="preserve"> 1. </w:t>
      </w:r>
      <w:r>
        <w:rPr>
          <w:rFonts w:ascii="Arial" w:hAnsi="Arial" w:cs="Arial"/>
          <w:color w:val="2D2D2D"/>
          <w:spacing w:val="2"/>
          <w:sz w:val="23"/>
          <w:szCs w:val="23"/>
        </w:rPr>
        <w:t>Болты</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винты</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шпильки</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гайки</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Классы</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lastRenderedPageBreak/>
        <w:t>точности</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А</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В</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С</w:t>
      </w:r>
      <w:r w:rsidRPr="00AC29DF">
        <w:rPr>
          <w:rFonts w:ascii="Arial" w:hAnsi="Arial" w:cs="Arial"/>
          <w:color w:val="2D2D2D"/>
          <w:spacing w:val="2"/>
          <w:sz w:val="23"/>
          <w:szCs w:val="23"/>
          <w:lang w:val="en-US"/>
        </w:rPr>
        <w:t xml:space="preserve"> (ISO 4759-1, Tolerances for fasteners - Part 1: Bolts, screws, studs and nuts - Product grades </w:t>
      </w:r>
      <w:r>
        <w:rPr>
          <w:rFonts w:ascii="Arial" w:hAnsi="Arial" w:cs="Arial"/>
          <w:color w:val="2D2D2D"/>
          <w:spacing w:val="2"/>
          <w:sz w:val="23"/>
          <w:szCs w:val="23"/>
        </w:rPr>
        <w:t>А</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В</w:t>
      </w:r>
      <w:r w:rsidRPr="00AC29DF">
        <w:rPr>
          <w:rFonts w:ascii="Arial" w:hAnsi="Arial" w:cs="Arial"/>
          <w:color w:val="2D2D2D"/>
          <w:spacing w:val="2"/>
          <w:sz w:val="23"/>
          <w:szCs w:val="23"/>
          <w:lang w:val="en-US"/>
        </w:rPr>
        <w:t xml:space="preserve"> and C)</w:t>
      </w:r>
      <w:r w:rsidRPr="00AC29DF">
        <w:rPr>
          <w:rFonts w:ascii="Arial" w:hAnsi="Arial" w:cs="Arial"/>
          <w:color w:val="2D2D2D"/>
          <w:spacing w:val="2"/>
          <w:sz w:val="23"/>
          <w:szCs w:val="23"/>
          <w:lang w:val="en-US"/>
        </w:rPr>
        <w:br/>
      </w:r>
      <w:r w:rsidRPr="00AC29DF">
        <w:rPr>
          <w:rFonts w:ascii="Arial" w:hAnsi="Arial" w:cs="Arial"/>
          <w:color w:val="2D2D2D"/>
          <w:spacing w:val="2"/>
          <w:sz w:val="23"/>
          <w:szCs w:val="23"/>
          <w:lang w:val="en-US"/>
        </w:rPr>
        <w:br/>
      </w:r>
      <w:r>
        <w:rPr>
          <w:rFonts w:ascii="Arial" w:hAnsi="Arial" w:cs="Arial"/>
          <w:color w:val="2D2D2D"/>
          <w:spacing w:val="2"/>
          <w:sz w:val="23"/>
          <w:szCs w:val="23"/>
        </w:rPr>
        <w:t>ИСО</w:t>
      </w:r>
      <w:r w:rsidRPr="00AC29DF">
        <w:rPr>
          <w:rFonts w:ascii="Arial" w:hAnsi="Arial" w:cs="Arial"/>
          <w:color w:val="2D2D2D"/>
          <w:spacing w:val="2"/>
          <w:sz w:val="23"/>
          <w:szCs w:val="23"/>
          <w:lang w:val="en-US"/>
        </w:rPr>
        <w:t xml:space="preserve"> 6157-1 </w:t>
      </w:r>
      <w:r>
        <w:rPr>
          <w:rFonts w:ascii="Arial" w:hAnsi="Arial" w:cs="Arial"/>
          <w:color w:val="2D2D2D"/>
          <w:spacing w:val="2"/>
          <w:sz w:val="23"/>
          <w:szCs w:val="23"/>
        </w:rPr>
        <w:t>Изделия</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крепежные</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Дефекты</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поверхности</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Часть</w:t>
      </w:r>
      <w:r w:rsidRPr="00AC29DF">
        <w:rPr>
          <w:rFonts w:ascii="Arial" w:hAnsi="Arial" w:cs="Arial"/>
          <w:color w:val="2D2D2D"/>
          <w:spacing w:val="2"/>
          <w:sz w:val="23"/>
          <w:szCs w:val="23"/>
          <w:lang w:val="en-US"/>
        </w:rPr>
        <w:t xml:space="preserve"> 1. </w:t>
      </w:r>
      <w:r>
        <w:rPr>
          <w:rFonts w:ascii="Arial" w:hAnsi="Arial" w:cs="Arial"/>
          <w:color w:val="2D2D2D"/>
          <w:spacing w:val="2"/>
          <w:sz w:val="23"/>
          <w:szCs w:val="23"/>
        </w:rPr>
        <w:t>Болты</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винты</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шпильки</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общего</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назначения</w:t>
      </w:r>
      <w:r w:rsidRPr="00AC29DF">
        <w:rPr>
          <w:rFonts w:ascii="Arial" w:hAnsi="Arial" w:cs="Arial"/>
          <w:color w:val="2D2D2D"/>
          <w:spacing w:val="2"/>
          <w:sz w:val="23"/>
          <w:szCs w:val="23"/>
          <w:lang w:val="en-US"/>
        </w:rPr>
        <w:t xml:space="preserve"> (ISO 6157-1, Fasteners - Surface discontinuities - Part 1: Bolts, screws and studs for general requirements)</w:t>
      </w:r>
      <w:r w:rsidRPr="00AC29DF">
        <w:rPr>
          <w:rFonts w:ascii="Arial" w:hAnsi="Arial" w:cs="Arial"/>
          <w:color w:val="2D2D2D"/>
          <w:spacing w:val="2"/>
          <w:sz w:val="23"/>
          <w:szCs w:val="23"/>
          <w:lang w:val="en-US"/>
        </w:rPr>
        <w:br/>
      </w:r>
    </w:p>
    <w:p w:rsidR="00AC29DF" w:rsidRDefault="00AC29DF" w:rsidP="00AC29D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ИСО 8839 Механические свойства крепежных изделий. Болты</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винты</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шпильки</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гайки</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из</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цветных</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металлов</w:t>
      </w:r>
      <w:r w:rsidRPr="00AC29DF">
        <w:rPr>
          <w:rFonts w:ascii="Arial" w:hAnsi="Arial" w:cs="Arial"/>
          <w:color w:val="2D2D2D"/>
          <w:spacing w:val="2"/>
          <w:sz w:val="23"/>
          <w:szCs w:val="23"/>
          <w:lang w:val="en-US"/>
        </w:rPr>
        <w:t xml:space="preserve"> (ISO 8839, Mechanical properties of fasteners - Bolts, screws, studs and nuts made of non-ferrous metals)</w:t>
      </w:r>
      <w:r w:rsidRPr="00AC29DF">
        <w:rPr>
          <w:rFonts w:ascii="Arial" w:hAnsi="Arial" w:cs="Arial"/>
          <w:color w:val="2D2D2D"/>
          <w:spacing w:val="2"/>
          <w:sz w:val="23"/>
          <w:szCs w:val="23"/>
          <w:lang w:val="en-US"/>
        </w:rPr>
        <w:br/>
      </w:r>
      <w:r w:rsidRPr="00AC29DF">
        <w:rPr>
          <w:rFonts w:ascii="Arial" w:hAnsi="Arial" w:cs="Arial"/>
          <w:color w:val="2D2D2D"/>
          <w:spacing w:val="2"/>
          <w:sz w:val="23"/>
          <w:szCs w:val="23"/>
          <w:lang w:val="en-US"/>
        </w:rPr>
        <w:br/>
      </w:r>
      <w:r>
        <w:rPr>
          <w:rFonts w:ascii="Arial" w:hAnsi="Arial" w:cs="Arial"/>
          <w:color w:val="2D2D2D"/>
          <w:spacing w:val="2"/>
          <w:sz w:val="23"/>
          <w:szCs w:val="23"/>
        </w:rPr>
        <w:t>ИСО</w:t>
      </w:r>
      <w:r w:rsidRPr="00AC29DF">
        <w:rPr>
          <w:rFonts w:ascii="Arial" w:hAnsi="Arial" w:cs="Arial"/>
          <w:color w:val="2D2D2D"/>
          <w:spacing w:val="2"/>
          <w:sz w:val="23"/>
          <w:szCs w:val="23"/>
          <w:lang w:val="en-US"/>
        </w:rPr>
        <w:t xml:space="preserve"> 8992 </w:t>
      </w:r>
      <w:r>
        <w:rPr>
          <w:rFonts w:ascii="Arial" w:hAnsi="Arial" w:cs="Arial"/>
          <w:color w:val="2D2D2D"/>
          <w:spacing w:val="2"/>
          <w:sz w:val="23"/>
          <w:szCs w:val="23"/>
        </w:rPr>
        <w:t>Изделия</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крепежные</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Общие</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требования</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для</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болтов</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винтов</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шпилек</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гаек</w:t>
      </w:r>
      <w:r w:rsidRPr="00AC29DF">
        <w:rPr>
          <w:rFonts w:ascii="Arial" w:hAnsi="Arial" w:cs="Arial"/>
          <w:color w:val="2D2D2D"/>
          <w:spacing w:val="2"/>
          <w:sz w:val="23"/>
          <w:szCs w:val="23"/>
          <w:lang w:val="en-US"/>
        </w:rPr>
        <w:t xml:space="preserve"> (ISO 8992, Fasteners - General requirements for bolts, screws, studs and nuts)</w:t>
      </w:r>
      <w:r w:rsidRPr="00AC29DF">
        <w:rPr>
          <w:rFonts w:ascii="Arial" w:hAnsi="Arial" w:cs="Arial"/>
          <w:color w:val="2D2D2D"/>
          <w:spacing w:val="2"/>
          <w:sz w:val="23"/>
          <w:szCs w:val="23"/>
          <w:lang w:val="en-US"/>
        </w:rPr>
        <w:br/>
      </w:r>
      <w:r w:rsidRPr="00AC29DF">
        <w:rPr>
          <w:rFonts w:ascii="Arial" w:hAnsi="Arial" w:cs="Arial"/>
          <w:color w:val="2D2D2D"/>
          <w:spacing w:val="2"/>
          <w:sz w:val="23"/>
          <w:szCs w:val="23"/>
          <w:lang w:val="en-US"/>
        </w:rPr>
        <w:br/>
      </w:r>
      <w:r>
        <w:rPr>
          <w:rFonts w:ascii="Arial" w:hAnsi="Arial" w:cs="Arial"/>
          <w:color w:val="2D2D2D"/>
          <w:spacing w:val="2"/>
          <w:sz w:val="23"/>
          <w:szCs w:val="23"/>
        </w:rPr>
        <w:t>ИСО</w:t>
      </w:r>
      <w:r w:rsidRPr="00AC29DF">
        <w:rPr>
          <w:rFonts w:ascii="Arial" w:hAnsi="Arial" w:cs="Arial"/>
          <w:color w:val="2D2D2D"/>
          <w:spacing w:val="2"/>
          <w:sz w:val="23"/>
          <w:szCs w:val="23"/>
          <w:lang w:val="en-US"/>
        </w:rPr>
        <w:t xml:space="preserve"> 10683 </w:t>
      </w:r>
      <w:r>
        <w:rPr>
          <w:rFonts w:ascii="Arial" w:hAnsi="Arial" w:cs="Arial"/>
          <w:color w:val="2D2D2D"/>
          <w:spacing w:val="2"/>
          <w:sz w:val="23"/>
          <w:szCs w:val="23"/>
        </w:rPr>
        <w:t>Изделия</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крепежные</w:t>
      </w:r>
      <w:r w:rsidRPr="00AC29DF">
        <w:rPr>
          <w:rFonts w:ascii="Arial" w:hAnsi="Arial" w:cs="Arial"/>
          <w:color w:val="2D2D2D"/>
          <w:spacing w:val="2"/>
          <w:sz w:val="23"/>
          <w:szCs w:val="23"/>
          <w:lang w:val="en-US"/>
        </w:rPr>
        <w:t xml:space="preserve">. </w:t>
      </w:r>
      <w:r>
        <w:rPr>
          <w:rFonts w:ascii="Arial" w:hAnsi="Arial" w:cs="Arial"/>
          <w:color w:val="2D2D2D"/>
          <w:spacing w:val="2"/>
          <w:sz w:val="23"/>
          <w:szCs w:val="23"/>
        </w:rPr>
        <w:t>Неэлектролитические цинк-ламельные покрытия (ISO 10683, Fasteners - Non-electrolytically applied zinc flake coatings)</w:t>
      </w:r>
      <w:r>
        <w:rPr>
          <w:rFonts w:ascii="Arial" w:hAnsi="Arial" w:cs="Arial"/>
          <w:color w:val="2D2D2D"/>
          <w:spacing w:val="2"/>
          <w:sz w:val="23"/>
          <w:szCs w:val="23"/>
        </w:rPr>
        <w:br/>
      </w:r>
      <w:r>
        <w:rPr>
          <w:rFonts w:ascii="Arial" w:hAnsi="Arial" w:cs="Arial"/>
          <w:color w:val="2D2D2D"/>
          <w:spacing w:val="2"/>
          <w:sz w:val="23"/>
          <w:szCs w:val="23"/>
        </w:rPr>
        <w:br/>
        <w:t>Примечание -</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Pr>
          <w:rFonts w:ascii="Arial" w:hAnsi="Arial" w:cs="Arial"/>
          <w:color w:val="2D2D2D"/>
          <w:spacing w:val="2"/>
          <w:sz w:val="23"/>
          <w:szCs w:val="23"/>
        </w:rPr>
        <w:br/>
      </w:r>
      <w:r>
        <w:rPr>
          <w:rFonts w:ascii="Arial" w:hAnsi="Arial" w:cs="Arial"/>
          <w:color w:val="2D2D2D"/>
          <w:spacing w:val="2"/>
          <w:sz w:val="23"/>
          <w:szCs w:val="23"/>
        </w:rPr>
        <w:br/>
      </w:r>
    </w:p>
    <w:p w:rsidR="00AC29DF" w:rsidRDefault="00AC29DF" w:rsidP="00AC29DF">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Размеры</w:t>
      </w:r>
    </w:p>
    <w:p w:rsidR="00AC29DF" w:rsidRDefault="00AC29DF" w:rsidP="00AC29D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Размеры винтов указаны на рисунке 1 и в таблице 1.</w:t>
      </w:r>
      <w:r>
        <w:rPr>
          <w:rFonts w:ascii="Arial" w:hAnsi="Arial" w:cs="Arial"/>
          <w:color w:val="2D2D2D"/>
          <w:spacing w:val="2"/>
          <w:sz w:val="23"/>
          <w:szCs w:val="23"/>
        </w:rPr>
        <w:br/>
      </w:r>
      <w:r>
        <w:rPr>
          <w:rFonts w:ascii="Arial" w:hAnsi="Arial" w:cs="Arial"/>
          <w:color w:val="2D2D2D"/>
          <w:spacing w:val="2"/>
          <w:sz w:val="23"/>
          <w:szCs w:val="23"/>
        </w:rPr>
        <w:lastRenderedPageBreak/>
        <w:br/>
      </w:r>
    </w:p>
    <w:p w:rsidR="00AC29DF" w:rsidRDefault="00AC29DF" w:rsidP="00AC29DF">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00466E"/>
          <w:spacing w:val="2"/>
          <w:sz w:val="23"/>
          <w:szCs w:val="23"/>
        </w:rPr>
        <w:drawing>
          <wp:inline distT="0" distB="0" distL="0" distR="0">
            <wp:extent cx="6188075" cy="4274185"/>
            <wp:effectExtent l="19050" t="0" r="3175" b="0"/>
            <wp:docPr id="724" name="Рисунок 724" descr="ГОСТ Р ИСО 7048-2013 Винты с низкой цилиндрической головкой и крестообразным шлицем">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ГОСТ Р ИСО 7048-2013 Винты с низкой цилиндрической головкой и крестообразным шлицем">
                      <a:hlinkClick r:id="rId7"/>
                    </pic:cNvPr>
                    <pic:cNvPicPr>
                      <a:picLocks noChangeAspect="1" noChangeArrowheads="1"/>
                    </pic:cNvPicPr>
                  </pic:nvPicPr>
                  <pic:blipFill>
                    <a:blip r:embed="rId8" cstate="print"/>
                    <a:srcRect/>
                    <a:stretch>
                      <a:fillRect/>
                    </a:stretch>
                  </pic:blipFill>
                  <pic:spPr bwMode="auto">
                    <a:xfrm>
                      <a:off x="0" y="0"/>
                      <a:ext cx="6188075" cy="4274185"/>
                    </a:xfrm>
                    <a:prstGeom prst="rect">
                      <a:avLst/>
                    </a:prstGeom>
                    <a:noFill/>
                    <a:ln w="9525">
                      <a:noFill/>
                      <a:miter lim="800000"/>
                      <a:headEnd/>
                      <a:tailEnd/>
                    </a:ln>
                  </pic:spPr>
                </pic:pic>
              </a:graphicData>
            </a:graphic>
          </wp:inline>
        </w:drawing>
      </w:r>
    </w:p>
    <w:p w:rsidR="00AC29DF" w:rsidRDefault="00D0388C" w:rsidP="00AC29D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D0388C">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ИСО 7048-2013 Винты с низкой цилиндрической головкой и крестообразным шлицем" style="width:8.35pt;height:17.6pt"/>
        </w:pict>
      </w:r>
      <w:r w:rsidR="00AC29DF">
        <w:rPr>
          <w:rStyle w:val="apple-converted-space"/>
          <w:rFonts w:ascii="Arial" w:hAnsi="Arial" w:cs="Arial"/>
          <w:color w:val="2D2D2D"/>
          <w:spacing w:val="2"/>
          <w:sz w:val="23"/>
          <w:szCs w:val="23"/>
        </w:rPr>
        <w:t> </w:t>
      </w:r>
      <w:r w:rsidR="00AC29DF">
        <w:rPr>
          <w:rFonts w:ascii="Arial" w:hAnsi="Arial" w:cs="Arial"/>
          <w:color w:val="2D2D2D"/>
          <w:spacing w:val="2"/>
          <w:sz w:val="23"/>
          <w:szCs w:val="23"/>
        </w:rPr>
        <w:t>Кромка может быть скругленной или прямой.</w:t>
      </w:r>
      <w:r w:rsidR="00AC29DF">
        <w:rPr>
          <w:rFonts w:ascii="Arial" w:hAnsi="Arial" w:cs="Arial"/>
          <w:color w:val="2D2D2D"/>
          <w:spacing w:val="2"/>
          <w:sz w:val="23"/>
          <w:szCs w:val="23"/>
        </w:rPr>
        <w:br/>
      </w:r>
      <w:r w:rsidR="00AC29DF">
        <w:rPr>
          <w:rFonts w:ascii="Arial" w:hAnsi="Arial" w:cs="Arial"/>
          <w:color w:val="2D2D2D"/>
          <w:spacing w:val="2"/>
          <w:sz w:val="23"/>
          <w:szCs w:val="23"/>
        </w:rPr>
        <w:br/>
      </w:r>
      <w:r w:rsidRPr="00D0388C">
        <w:rPr>
          <w:rFonts w:ascii="Arial" w:hAnsi="Arial" w:cs="Arial"/>
          <w:color w:val="2D2D2D"/>
          <w:spacing w:val="2"/>
          <w:sz w:val="23"/>
          <w:szCs w:val="23"/>
        </w:rPr>
        <w:pict>
          <v:shape id="_x0000_i1026" type="#_x0000_t75" alt="ГОСТ Р ИСО 7048-2013 Винты с низкой цилиндрической головкой и крестообразным шлицем" style="width:9.2pt;height:17.6pt"/>
        </w:pict>
      </w:r>
      <w:r w:rsidR="00AC29DF">
        <w:rPr>
          <w:rStyle w:val="apple-converted-space"/>
          <w:rFonts w:ascii="Arial" w:hAnsi="Arial" w:cs="Arial"/>
          <w:color w:val="2D2D2D"/>
          <w:spacing w:val="2"/>
          <w:sz w:val="23"/>
          <w:szCs w:val="23"/>
        </w:rPr>
        <w:t> </w:t>
      </w:r>
      <w:r w:rsidR="00AC29DF">
        <w:rPr>
          <w:rFonts w:ascii="Arial" w:hAnsi="Arial" w:cs="Arial"/>
          <w:color w:val="2D2D2D"/>
          <w:spacing w:val="2"/>
          <w:sz w:val="23"/>
          <w:szCs w:val="23"/>
        </w:rPr>
        <w:t>Конец без фаски.</w:t>
      </w:r>
      <w:r w:rsidR="00AC29DF">
        <w:rPr>
          <w:rFonts w:ascii="Arial" w:hAnsi="Arial" w:cs="Arial"/>
          <w:color w:val="2D2D2D"/>
          <w:spacing w:val="2"/>
          <w:sz w:val="23"/>
          <w:szCs w:val="23"/>
        </w:rPr>
        <w:br/>
      </w:r>
    </w:p>
    <w:p w:rsidR="00AC29DF" w:rsidRDefault="00AC29DF" w:rsidP="00AC29D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1</w:t>
      </w:r>
    </w:p>
    <w:p w:rsidR="00AC29DF" w:rsidRDefault="00AC29DF" w:rsidP="00AC29D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1 - Размеры</w:t>
      </w:r>
      <w:r>
        <w:rPr>
          <w:rFonts w:ascii="Arial" w:hAnsi="Arial" w:cs="Arial"/>
          <w:color w:val="2D2D2D"/>
          <w:spacing w:val="2"/>
          <w:sz w:val="23"/>
          <w:szCs w:val="23"/>
        </w:rPr>
        <w:br/>
      </w:r>
    </w:p>
    <w:p w:rsidR="00AC29DF" w:rsidRDefault="00AC29DF" w:rsidP="00AC29DF">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В миллиметрах</w:t>
      </w:r>
    </w:p>
    <w:p w:rsidR="00AC29DF" w:rsidRDefault="00AC29DF" w:rsidP="00AC29DF">
      <w:pPr>
        <w:pStyle w:val="toplevel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noProof/>
          <w:color w:val="00466E"/>
          <w:spacing w:val="2"/>
          <w:sz w:val="23"/>
          <w:szCs w:val="23"/>
        </w:rPr>
        <w:lastRenderedPageBreak/>
        <w:drawing>
          <wp:inline distT="0" distB="0" distL="0" distR="0">
            <wp:extent cx="6188075" cy="8155305"/>
            <wp:effectExtent l="19050" t="0" r="3175" b="0"/>
            <wp:docPr id="727" name="Рисунок 727" descr="ГОСТ Р ИСО 7048-2013 Винты с низкой цилиндрической головкой и крестообразным шлицем">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ГОСТ Р ИСО 7048-2013 Винты с низкой цилиндрической головкой и крестообразным шлицем">
                      <a:hlinkClick r:id="rId9"/>
                    </pic:cNvPr>
                    <pic:cNvPicPr>
                      <a:picLocks noChangeAspect="1" noChangeArrowheads="1"/>
                    </pic:cNvPicPr>
                  </pic:nvPicPr>
                  <pic:blipFill>
                    <a:blip r:embed="rId10" cstate="print"/>
                    <a:srcRect/>
                    <a:stretch>
                      <a:fillRect/>
                    </a:stretch>
                  </pic:blipFill>
                  <pic:spPr bwMode="auto">
                    <a:xfrm>
                      <a:off x="0" y="0"/>
                      <a:ext cx="6188075" cy="8155305"/>
                    </a:xfrm>
                    <a:prstGeom prst="rect">
                      <a:avLst/>
                    </a:prstGeom>
                    <a:noFill/>
                    <a:ln w="9525">
                      <a:noFill/>
                      <a:miter lim="800000"/>
                      <a:headEnd/>
                      <a:tailEnd/>
                    </a:ln>
                  </pic:spPr>
                </pic:pic>
              </a:graphicData>
            </a:graphic>
          </wp:inline>
        </w:drawing>
      </w:r>
    </w:p>
    <w:p w:rsidR="00AC29DF" w:rsidRDefault="00AC29DF" w:rsidP="00AC29D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Диаметр стержня приблизительно равен среднему диаметру резьбы или наружному диаметру резьбы.</w:t>
      </w:r>
      <w:r>
        <w:rPr>
          <w:rFonts w:ascii="Arial" w:hAnsi="Arial" w:cs="Arial"/>
          <w:color w:val="2D2D2D"/>
          <w:spacing w:val="2"/>
          <w:sz w:val="23"/>
          <w:szCs w:val="23"/>
        </w:rPr>
        <w:br/>
      </w:r>
      <w:r>
        <w:rPr>
          <w:rFonts w:ascii="Arial" w:hAnsi="Arial" w:cs="Arial"/>
          <w:color w:val="2D2D2D"/>
          <w:spacing w:val="2"/>
          <w:sz w:val="23"/>
          <w:szCs w:val="23"/>
        </w:rPr>
        <w:br/>
        <w:t>Символы и обозначения размеров по ИСО 225</w:t>
      </w:r>
      <w:r>
        <w:rPr>
          <w:rFonts w:ascii="Arial" w:hAnsi="Arial" w:cs="Arial"/>
          <w:color w:val="2D2D2D"/>
          <w:spacing w:val="2"/>
          <w:sz w:val="23"/>
          <w:szCs w:val="23"/>
        </w:rPr>
        <w:br/>
      </w:r>
      <w:r>
        <w:rPr>
          <w:rFonts w:ascii="Arial" w:hAnsi="Arial" w:cs="Arial"/>
          <w:color w:val="2D2D2D"/>
          <w:spacing w:val="2"/>
          <w:sz w:val="23"/>
          <w:szCs w:val="23"/>
        </w:rPr>
        <w:lastRenderedPageBreak/>
        <w:br/>
      </w:r>
    </w:p>
    <w:p w:rsidR="00AC29DF" w:rsidRDefault="00AC29DF" w:rsidP="00AC29DF">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Технические требования и ссылочные стандарты</w:t>
      </w:r>
    </w:p>
    <w:p w:rsidR="00AC29DF" w:rsidRDefault="00AC29DF" w:rsidP="00AC29D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Технические требования в соответствии с таблицей 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2 - Технические требования и ссылочные стандарты</w:t>
      </w:r>
      <w:r>
        <w:rPr>
          <w:rFonts w:ascii="Arial" w:hAnsi="Arial" w:cs="Arial"/>
          <w:color w:val="2D2D2D"/>
          <w:spacing w:val="2"/>
          <w:sz w:val="23"/>
          <w:szCs w:val="23"/>
        </w:rPr>
        <w:br/>
      </w:r>
    </w:p>
    <w:tbl>
      <w:tblPr>
        <w:tblW w:w="0" w:type="auto"/>
        <w:tblCellMar>
          <w:left w:w="0" w:type="dxa"/>
          <w:right w:w="0" w:type="dxa"/>
        </w:tblCellMar>
        <w:tblLook w:val="04A0"/>
      </w:tblPr>
      <w:tblGrid>
        <w:gridCol w:w="1741"/>
        <w:gridCol w:w="1798"/>
        <w:gridCol w:w="2360"/>
        <w:gridCol w:w="2062"/>
        <w:gridCol w:w="2386"/>
      </w:tblGrid>
      <w:tr w:rsidR="00AC29DF" w:rsidTr="00AC29DF">
        <w:trPr>
          <w:trHeight w:val="15"/>
        </w:trPr>
        <w:tc>
          <w:tcPr>
            <w:tcW w:w="1848" w:type="dxa"/>
            <w:hideMark/>
          </w:tcPr>
          <w:p w:rsidR="00AC29DF" w:rsidRDefault="00AC29DF">
            <w:pPr>
              <w:rPr>
                <w:sz w:val="2"/>
                <w:szCs w:val="24"/>
              </w:rPr>
            </w:pPr>
          </w:p>
        </w:tc>
        <w:tc>
          <w:tcPr>
            <w:tcW w:w="2033" w:type="dxa"/>
            <w:hideMark/>
          </w:tcPr>
          <w:p w:rsidR="00AC29DF" w:rsidRDefault="00AC29DF">
            <w:pPr>
              <w:rPr>
                <w:sz w:val="2"/>
                <w:szCs w:val="24"/>
              </w:rPr>
            </w:pPr>
          </w:p>
        </w:tc>
        <w:tc>
          <w:tcPr>
            <w:tcW w:w="2402" w:type="dxa"/>
            <w:hideMark/>
          </w:tcPr>
          <w:p w:rsidR="00AC29DF" w:rsidRDefault="00AC29DF">
            <w:pPr>
              <w:rPr>
                <w:sz w:val="2"/>
                <w:szCs w:val="24"/>
              </w:rPr>
            </w:pPr>
          </w:p>
        </w:tc>
        <w:tc>
          <w:tcPr>
            <w:tcW w:w="2402" w:type="dxa"/>
            <w:hideMark/>
          </w:tcPr>
          <w:p w:rsidR="00AC29DF" w:rsidRDefault="00AC29DF">
            <w:pPr>
              <w:rPr>
                <w:sz w:val="2"/>
                <w:szCs w:val="24"/>
              </w:rPr>
            </w:pPr>
          </w:p>
        </w:tc>
        <w:tc>
          <w:tcPr>
            <w:tcW w:w="2587" w:type="dxa"/>
            <w:hideMark/>
          </w:tcPr>
          <w:p w:rsidR="00AC29DF" w:rsidRDefault="00AC29DF">
            <w:pPr>
              <w:rPr>
                <w:sz w:val="2"/>
                <w:szCs w:val="24"/>
              </w:rPr>
            </w:pPr>
          </w:p>
        </w:tc>
      </w:tr>
      <w:tr w:rsidR="00AC29DF" w:rsidTr="00AC29DF">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Материал</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Сталь</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Коррозионно-стойкая сталь</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Цветной металл</w:t>
            </w:r>
          </w:p>
        </w:tc>
      </w:tr>
      <w:tr w:rsidR="00AC29DF" w:rsidTr="00AC29DF">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Общие требования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стандарта</w:t>
            </w:r>
          </w:p>
        </w:tc>
        <w:tc>
          <w:tcPr>
            <w:tcW w:w="739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ИСО 8992</w:t>
            </w:r>
          </w:p>
        </w:tc>
      </w:tr>
      <w:tr w:rsidR="00AC29DF" w:rsidTr="00AC29DF">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Резьба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Допуски</w:t>
            </w:r>
          </w:p>
        </w:tc>
        <w:tc>
          <w:tcPr>
            <w:tcW w:w="739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6g</w:t>
            </w:r>
          </w:p>
        </w:tc>
      </w:tr>
      <w:tr w:rsidR="00AC29DF" w:rsidTr="00AC29DF">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стандарта</w:t>
            </w:r>
          </w:p>
        </w:tc>
        <w:tc>
          <w:tcPr>
            <w:tcW w:w="739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ИСО 261, ИСО 965-2</w:t>
            </w:r>
          </w:p>
        </w:tc>
      </w:tr>
      <w:tr w:rsidR="00AC29DF" w:rsidTr="00AC29DF">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Механические свойства</w:t>
            </w:r>
            <w:r w:rsidR="00D0388C" w:rsidRPr="00D0388C">
              <w:rPr>
                <w:color w:val="2D2D2D"/>
                <w:sz w:val="23"/>
                <w:szCs w:val="23"/>
              </w:rPr>
              <w:pict>
                <v:shape id="_x0000_i1027" type="#_x0000_t75" alt="ГОСТ Р ИСО 7048-2013 Винты с низкой цилиндрической головкой и крестообразным шлицем" style="width:8.35pt;height:17.6pt"/>
              </w:pic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прочности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4.8, 5.8</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А2-70</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Материал по ИСО 8839</w:t>
            </w:r>
          </w:p>
        </w:tc>
      </w:tr>
      <w:tr w:rsidR="00AC29DF" w:rsidTr="00AC29DF">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стандарта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ИСО 898-1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ИСО 3506-1</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p>
        </w:tc>
      </w:tr>
      <w:tr w:rsidR="00AC29DF" w:rsidTr="00AC29DF">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Допуски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точности</w:t>
            </w:r>
          </w:p>
        </w:tc>
        <w:tc>
          <w:tcPr>
            <w:tcW w:w="739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r>
      <w:tr w:rsidR="00AC29DF" w:rsidTr="00AC29DF">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стандарта</w:t>
            </w:r>
          </w:p>
        </w:tc>
        <w:tc>
          <w:tcPr>
            <w:tcW w:w="739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ИСО 4759-1</w:t>
            </w:r>
          </w:p>
        </w:tc>
      </w:tr>
      <w:tr w:rsidR="00AC29DF" w:rsidTr="00AC29DF">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Крестообразный шлиц</w:t>
            </w:r>
          </w:p>
        </w:tc>
        <w:tc>
          <w:tcPr>
            <w:tcW w:w="739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ИСО 4757</w:t>
            </w:r>
          </w:p>
        </w:tc>
      </w:tr>
      <w:tr w:rsidR="00AC29DF" w:rsidTr="00AC29DF">
        <w:tc>
          <w:tcPr>
            <w:tcW w:w="388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Отделка - покрытие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Без покрытия</w:t>
            </w:r>
            <w:r>
              <w:rPr>
                <w:color w:val="2D2D2D"/>
                <w:sz w:val="23"/>
                <w:szCs w:val="23"/>
              </w:rPr>
              <w:br/>
            </w:r>
            <w:r>
              <w:rPr>
                <w:color w:val="2D2D2D"/>
                <w:sz w:val="23"/>
                <w:szCs w:val="23"/>
              </w:rPr>
              <w:br/>
              <w:t>Требования к электролитическим покрытиям по ИСО 4042</w:t>
            </w:r>
            <w:r>
              <w:rPr>
                <w:color w:val="2D2D2D"/>
                <w:sz w:val="23"/>
                <w:szCs w:val="23"/>
              </w:rPr>
              <w:br/>
            </w:r>
            <w:r>
              <w:rPr>
                <w:color w:val="2D2D2D"/>
                <w:sz w:val="23"/>
                <w:szCs w:val="23"/>
              </w:rPr>
              <w:br/>
              <w:t>Требования к неэлектролитическим цинк-ламельным покрытиям по ИСО 10683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Без отделки</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Без отделки</w:t>
            </w:r>
            <w:r>
              <w:rPr>
                <w:color w:val="2D2D2D"/>
                <w:sz w:val="23"/>
                <w:szCs w:val="23"/>
              </w:rPr>
              <w:br/>
            </w:r>
            <w:r>
              <w:rPr>
                <w:color w:val="2D2D2D"/>
                <w:sz w:val="23"/>
                <w:szCs w:val="23"/>
              </w:rPr>
              <w:br/>
              <w:t>Требования к электролитическим покрытиям по ИСО 4042</w:t>
            </w:r>
          </w:p>
        </w:tc>
      </w:tr>
      <w:tr w:rsidR="00AC29DF" w:rsidTr="00AC29DF">
        <w:tc>
          <w:tcPr>
            <w:tcW w:w="388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p>
        </w:tc>
        <w:tc>
          <w:tcPr>
            <w:tcW w:w="739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Дополнительные требования или другая отделка или покрытие должны быть согласованы между поставщиком и заказчиком.</w:t>
            </w:r>
          </w:p>
        </w:tc>
      </w:tr>
      <w:tr w:rsidR="00AC29DF" w:rsidTr="00AC29DF">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Дефекты поверхности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Допустимые дефекты поверхности по ИСО 6157-1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C29DF" w:rsidTr="00AC29DF">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Приемка</w:t>
            </w:r>
          </w:p>
        </w:tc>
        <w:tc>
          <w:tcPr>
            <w:tcW w:w="739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Приемочный контроль по ИСО 3269</w:t>
            </w:r>
          </w:p>
        </w:tc>
      </w:tr>
      <w:tr w:rsidR="00AC29DF" w:rsidTr="00AC29DF">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D0388C">
            <w:pPr>
              <w:pStyle w:val="formattext"/>
              <w:spacing w:before="0" w:beforeAutospacing="0" w:after="0" w:afterAutospacing="0" w:line="352" w:lineRule="atLeast"/>
              <w:textAlignment w:val="baseline"/>
              <w:rPr>
                <w:color w:val="2D2D2D"/>
                <w:sz w:val="23"/>
                <w:szCs w:val="23"/>
              </w:rPr>
            </w:pPr>
            <w:r w:rsidRPr="00D0388C">
              <w:rPr>
                <w:color w:val="2D2D2D"/>
                <w:sz w:val="23"/>
                <w:szCs w:val="23"/>
              </w:rPr>
              <w:pict>
                <v:shape id="_x0000_i1028" type="#_x0000_t75" alt="ГОСТ Р ИСО 7048-2013 Винты с низкой цилиндрической головкой и крестообразным шлицем" style="width:8.35pt;height:17.6pt"/>
              </w:pict>
            </w:r>
            <w:r w:rsidR="00AC29DF">
              <w:rPr>
                <w:rStyle w:val="apple-converted-space"/>
                <w:color w:val="2D2D2D"/>
                <w:sz w:val="23"/>
                <w:szCs w:val="23"/>
              </w:rPr>
              <w:t> </w:t>
            </w:r>
            <w:r w:rsidR="00AC29DF">
              <w:rPr>
                <w:color w:val="2D2D2D"/>
                <w:sz w:val="23"/>
                <w:szCs w:val="23"/>
              </w:rPr>
              <w:t>Для удовлетворения требований при испытании на кручение разрушение должно произойти в стержне или резьбе винта, а не на стыке головки и стержня или стыке стержня и шлица.</w:t>
            </w:r>
            <w:r w:rsidR="00AC29DF">
              <w:rPr>
                <w:color w:val="2D2D2D"/>
                <w:sz w:val="23"/>
                <w:szCs w:val="23"/>
              </w:rPr>
              <w:br/>
            </w:r>
            <w:r w:rsidR="00AC29DF">
              <w:rPr>
                <w:color w:val="2D2D2D"/>
                <w:sz w:val="23"/>
                <w:szCs w:val="23"/>
              </w:rPr>
              <w:br/>
            </w:r>
          </w:p>
        </w:tc>
      </w:tr>
    </w:tbl>
    <w:p w:rsidR="00AC29DF" w:rsidRDefault="00AC29DF" w:rsidP="00AC29DF">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Обозначение</w:t>
      </w:r>
    </w:p>
    <w:p w:rsidR="00AC29DF" w:rsidRDefault="00AC29DF" w:rsidP="00AC29D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b/>
          <w:bCs/>
          <w:i/>
          <w:iCs/>
          <w:color w:val="2D2D2D"/>
          <w:spacing w:val="2"/>
          <w:sz w:val="23"/>
          <w:szCs w:val="23"/>
        </w:rPr>
        <w:t>Пример - Винты с низкой цилиндрической головкой и крестообразным шлицем с резьбой М5, номинальной длиной</w:t>
      </w:r>
      <w:r>
        <w:rPr>
          <w:rStyle w:val="apple-converted-space"/>
          <w:rFonts w:ascii="Arial" w:hAnsi="Arial" w:cs="Arial"/>
          <w:color w:val="2D2D2D"/>
          <w:spacing w:val="2"/>
          <w:sz w:val="23"/>
          <w:szCs w:val="23"/>
        </w:rPr>
        <w:t> </w:t>
      </w:r>
      <w:r w:rsidR="00D0388C" w:rsidRPr="00D0388C">
        <w:rPr>
          <w:rFonts w:ascii="Arial" w:hAnsi="Arial" w:cs="Arial"/>
          <w:color w:val="2D2D2D"/>
          <w:spacing w:val="2"/>
          <w:sz w:val="23"/>
          <w:szCs w:val="23"/>
        </w:rPr>
        <w:pict>
          <v:shape id="_x0000_i1029" type="#_x0000_t75" alt="ГОСТ Р ИСО 7048-2013 Винты с низкой цилиндрической головкой и крестообразным шлицем" style="width:17.6pt;height:14.25pt"/>
        </w:pict>
      </w:r>
      <w:r>
        <w:rPr>
          <w:rFonts w:ascii="Arial" w:hAnsi="Arial" w:cs="Arial"/>
          <w:b/>
          <w:bCs/>
          <w:i/>
          <w:iCs/>
          <w:color w:val="2D2D2D"/>
          <w:spacing w:val="2"/>
          <w:sz w:val="23"/>
          <w:szCs w:val="23"/>
        </w:rPr>
        <w:t>20 мм, класса прочности 4.8 и крестообразным шлицем типа Z обозначают следующим образом:</w:t>
      </w:r>
      <w:r>
        <w:rPr>
          <w:rFonts w:ascii="Arial" w:hAnsi="Arial" w:cs="Arial"/>
          <w:color w:val="2D2D2D"/>
          <w:spacing w:val="2"/>
          <w:sz w:val="23"/>
          <w:szCs w:val="23"/>
        </w:rPr>
        <w:br/>
      </w:r>
    </w:p>
    <w:p w:rsidR="00AC29DF" w:rsidRDefault="00AC29DF" w:rsidP="00AC29D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Винт с низкой цилиндрической головкой ГОСТ Р ИСО 7048 - М5х20 - 4.8 - Z.</w:t>
      </w:r>
      <w:r>
        <w:rPr>
          <w:rFonts w:ascii="Arial" w:hAnsi="Arial" w:cs="Arial"/>
          <w:color w:val="2D2D2D"/>
          <w:spacing w:val="2"/>
          <w:sz w:val="23"/>
          <w:szCs w:val="23"/>
        </w:rPr>
        <w:br/>
      </w:r>
    </w:p>
    <w:p w:rsidR="00AC29DF" w:rsidRDefault="00AC29DF" w:rsidP="00AC29DF">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ДА (справочное). Сведения о соответствии ссылочных международных стандартов ссылочным национальным стандартам Российской Федерации (и действующим в этом качестве межгосударственным стандартам)</w:t>
      </w:r>
    </w:p>
    <w:p w:rsidR="00AC29DF" w:rsidRDefault="00AC29DF" w:rsidP="00AC29DF">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ДА</w:t>
      </w:r>
      <w:r>
        <w:rPr>
          <w:rFonts w:ascii="Arial" w:hAnsi="Arial" w:cs="Arial"/>
          <w:color w:val="2D2D2D"/>
          <w:spacing w:val="2"/>
          <w:sz w:val="23"/>
          <w:szCs w:val="23"/>
        </w:rPr>
        <w:br/>
        <w:t>(справочное)</w:t>
      </w:r>
    </w:p>
    <w:p w:rsidR="00AC29DF" w:rsidRDefault="00AC29DF" w:rsidP="00AC29D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ДА1</w:t>
      </w:r>
      <w:r>
        <w:rPr>
          <w:rFonts w:ascii="Arial" w:hAnsi="Arial" w:cs="Arial"/>
          <w:color w:val="2D2D2D"/>
          <w:spacing w:val="2"/>
          <w:sz w:val="23"/>
          <w:szCs w:val="23"/>
        </w:rPr>
        <w:br/>
      </w:r>
    </w:p>
    <w:tbl>
      <w:tblPr>
        <w:tblW w:w="0" w:type="auto"/>
        <w:tblCellMar>
          <w:left w:w="0" w:type="dxa"/>
          <w:right w:w="0" w:type="dxa"/>
        </w:tblCellMar>
        <w:tblLook w:val="04A0"/>
      </w:tblPr>
      <w:tblGrid>
        <w:gridCol w:w="3081"/>
        <w:gridCol w:w="1471"/>
        <w:gridCol w:w="5795"/>
      </w:tblGrid>
      <w:tr w:rsidR="00AC29DF" w:rsidTr="00AC29DF">
        <w:trPr>
          <w:trHeight w:val="15"/>
        </w:trPr>
        <w:tc>
          <w:tcPr>
            <w:tcW w:w="3326" w:type="dxa"/>
            <w:hideMark/>
          </w:tcPr>
          <w:p w:rsidR="00AC29DF" w:rsidRDefault="00AC29DF">
            <w:pPr>
              <w:rPr>
                <w:sz w:val="2"/>
                <w:szCs w:val="24"/>
              </w:rPr>
            </w:pPr>
          </w:p>
        </w:tc>
        <w:tc>
          <w:tcPr>
            <w:tcW w:w="1478" w:type="dxa"/>
            <w:hideMark/>
          </w:tcPr>
          <w:p w:rsidR="00AC29DF" w:rsidRDefault="00AC29DF">
            <w:pPr>
              <w:rPr>
                <w:sz w:val="2"/>
                <w:szCs w:val="24"/>
              </w:rPr>
            </w:pPr>
          </w:p>
        </w:tc>
        <w:tc>
          <w:tcPr>
            <w:tcW w:w="6468" w:type="dxa"/>
            <w:hideMark/>
          </w:tcPr>
          <w:p w:rsidR="00AC29DF" w:rsidRDefault="00AC29DF">
            <w:pPr>
              <w:rPr>
                <w:sz w:val="2"/>
                <w:szCs w:val="24"/>
              </w:rPr>
            </w:pPr>
          </w:p>
        </w:tc>
      </w:tr>
      <w:tr w:rsidR="00AC29DF" w:rsidTr="00AC29DF">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ссылочного международного стандарта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Степень соответствия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и наименование соответствующего национального стандарта</w:t>
            </w:r>
          </w:p>
        </w:tc>
      </w:tr>
      <w:tr w:rsidR="00AC29DF" w:rsidTr="00AC29DF">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Pr>
                <w:color w:val="2D2D2D"/>
                <w:sz w:val="23"/>
                <w:szCs w:val="23"/>
              </w:rPr>
              <w:t>ИСО 225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C29DF" w:rsidTr="00AC29DF">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Pr>
                <w:color w:val="2D2D2D"/>
                <w:sz w:val="23"/>
                <w:szCs w:val="23"/>
              </w:rPr>
              <w:t>ИСО 261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sidRPr="006A6FFD">
              <w:rPr>
                <w:sz w:val="23"/>
                <w:szCs w:val="23"/>
              </w:rPr>
              <w:t>ГОСТ 8724-2002</w:t>
            </w:r>
            <w:r>
              <w:rPr>
                <w:rStyle w:val="apple-converted-space"/>
                <w:color w:val="2D2D2D"/>
                <w:sz w:val="23"/>
                <w:szCs w:val="23"/>
              </w:rPr>
              <w:t> </w:t>
            </w:r>
            <w:r>
              <w:rPr>
                <w:color w:val="2D2D2D"/>
                <w:sz w:val="23"/>
                <w:szCs w:val="23"/>
              </w:rPr>
              <w:t>(ИСО 261-98) "Основные нормы взаимозаменяемости. Резьба метрическая. Диаметры и шаги"</w:t>
            </w:r>
          </w:p>
        </w:tc>
      </w:tr>
      <w:tr w:rsidR="00AC29DF" w:rsidTr="00AC29DF">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Pr>
                <w:color w:val="2D2D2D"/>
                <w:sz w:val="23"/>
                <w:szCs w:val="23"/>
              </w:rPr>
              <w:t>ИСО 898-1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sidRPr="006A6FFD">
              <w:rPr>
                <w:sz w:val="23"/>
                <w:szCs w:val="23"/>
              </w:rPr>
              <w:t>ГОСТ Р ИСО 898-1-2011</w:t>
            </w:r>
            <w:r>
              <w:rPr>
                <w:rStyle w:val="apple-converted-space"/>
                <w:color w:val="2D2D2D"/>
                <w:sz w:val="23"/>
                <w:szCs w:val="23"/>
              </w:rPr>
              <w:t> </w:t>
            </w:r>
            <w:r>
              <w:rPr>
                <w:color w:val="2D2D2D"/>
                <w:sz w:val="23"/>
                <w:szCs w:val="23"/>
              </w:rPr>
              <w:t xml:space="preserve">"Механические свойства крепежных изделий из углеродистых и легированных сталей. Часть 1. Болты, винты и шпильки установленных </w:t>
            </w:r>
            <w:r>
              <w:rPr>
                <w:color w:val="2D2D2D"/>
                <w:sz w:val="23"/>
                <w:szCs w:val="23"/>
              </w:rPr>
              <w:lastRenderedPageBreak/>
              <w:t>классов прочности с крупным и мелким шагом резьбы"</w:t>
            </w:r>
          </w:p>
        </w:tc>
      </w:tr>
      <w:tr w:rsidR="00AC29DF" w:rsidTr="00AC29DF">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ИСО 965-2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AC29DF" w:rsidTr="00AC29DF">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Pr>
                <w:color w:val="2D2D2D"/>
                <w:sz w:val="23"/>
                <w:szCs w:val="23"/>
              </w:rPr>
              <w:t>ИСО 3269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sidRPr="006A6FFD">
              <w:rPr>
                <w:sz w:val="23"/>
                <w:szCs w:val="23"/>
              </w:rPr>
              <w:t>ГОСТ Р ИСО 3269-2009</w:t>
            </w:r>
            <w:r>
              <w:rPr>
                <w:rStyle w:val="apple-converted-space"/>
                <w:color w:val="2D2D2D"/>
                <w:sz w:val="23"/>
                <w:szCs w:val="23"/>
              </w:rPr>
              <w:t> </w:t>
            </w:r>
            <w:r>
              <w:rPr>
                <w:color w:val="2D2D2D"/>
                <w:sz w:val="23"/>
                <w:szCs w:val="23"/>
              </w:rPr>
              <w:t>"Изделия крепежные. Приемочный контроль"</w:t>
            </w:r>
          </w:p>
        </w:tc>
      </w:tr>
      <w:tr w:rsidR="00AC29DF" w:rsidTr="00AC29DF">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Pr>
                <w:color w:val="2D2D2D"/>
                <w:sz w:val="23"/>
                <w:szCs w:val="23"/>
              </w:rPr>
              <w:t>ИСО 3506-1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sidRPr="006A6FFD">
              <w:rPr>
                <w:sz w:val="23"/>
                <w:szCs w:val="23"/>
              </w:rPr>
              <w:t>ГОСТ Р ИСО 3506-1-2009</w:t>
            </w:r>
            <w:r>
              <w:rPr>
                <w:rStyle w:val="apple-converted-space"/>
                <w:color w:val="2D2D2D"/>
                <w:sz w:val="23"/>
                <w:szCs w:val="23"/>
              </w:rPr>
              <w:t> </w:t>
            </w:r>
            <w:r>
              <w:rPr>
                <w:color w:val="2D2D2D"/>
                <w:sz w:val="23"/>
                <w:szCs w:val="23"/>
              </w:rPr>
              <w:t>"Механические свойства крепежных изделий из коррозионно-стойкой нержавеющей стали. Часть 1. Болты. Винты и шпильки"</w:t>
            </w:r>
          </w:p>
        </w:tc>
      </w:tr>
      <w:tr w:rsidR="00AC29DF" w:rsidTr="00AC29DF">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Pr>
                <w:color w:val="2D2D2D"/>
                <w:sz w:val="23"/>
                <w:szCs w:val="23"/>
              </w:rPr>
              <w:t>ИСО 4042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sidRPr="006A6FFD">
              <w:rPr>
                <w:sz w:val="23"/>
                <w:szCs w:val="23"/>
              </w:rPr>
              <w:t>ГОСТ Р ИСО 4042-2009</w:t>
            </w:r>
            <w:r>
              <w:rPr>
                <w:rStyle w:val="apple-converted-space"/>
                <w:color w:val="2D2D2D"/>
                <w:sz w:val="23"/>
                <w:szCs w:val="23"/>
              </w:rPr>
              <w:t> </w:t>
            </w:r>
            <w:r>
              <w:rPr>
                <w:color w:val="2D2D2D"/>
                <w:sz w:val="23"/>
                <w:szCs w:val="23"/>
              </w:rPr>
              <w:t>"Изделия крепежные. Электролитические покрытия"</w:t>
            </w:r>
          </w:p>
        </w:tc>
      </w:tr>
      <w:tr w:rsidR="00AC29DF" w:rsidTr="00AC29DF">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Pr>
                <w:color w:val="2D2D2D"/>
                <w:sz w:val="23"/>
                <w:szCs w:val="23"/>
              </w:rPr>
              <w:t>ИСО 4757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NEQ</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sidRPr="006A6FFD">
              <w:rPr>
                <w:sz w:val="23"/>
                <w:szCs w:val="23"/>
              </w:rPr>
              <w:t>ГОСТ 10753-86</w:t>
            </w:r>
            <w:r>
              <w:rPr>
                <w:rStyle w:val="apple-converted-space"/>
                <w:color w:val="2D2D2D"/>
                <w:sz w:val="23"/>
                <w:szCs w:val="23"/>
              </w:rPr>
              <w:t> </w:t>
            </w:r>
            <w:r>
              <w:rPr>
                <w:color w:val="2D2D2D"/>
                <w:sz w:val="23"/>
                <w:szCs w:val="23"/>
              </w:rPr>
              <w:t>"Шлицы крестообразные для винтов и шурупов. Размеры и методы контроля"</w:t>
            </w:r>
          </w:p>
        </w:tc>
      </w:tr>
      <w:tr w:rsidR="00AC29DF" w:rsidTr="00AC29DF">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Pr>
                <w:color w:val="2D2D2D"/>
                <w:sz w:val="23"/>
                <w:szCs w:val="23"/>
              </w:rPr>
              <w:t>ИСО 4759-1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sidRPr="006A6FFD">
              <w:rPr>
                <w:sz w:val="23"/>
                <w:szCs w:val="23"/>
              </w:rPr>
              <w:t>ГОСТ Р ИСО 4759-1-2009</w:t>
            </w:r>
            <w:r>
              <w:rPr>
                <w:rStyle w:val="apple-converted-space"/>
                <w:color w:val="2D2D2D"/>
                <w:sz w:val="23"/>
                <w:szCs w:val="23"/>
              </w:rPr>
              <w:t> </w:t>
            </w:r>
            <w:r>
              <w:rPr>
                <w:color w:val="2D2D2D"/>
                <w:sz w:val="23"/>
                <w:szCs w:val="23"/>
              </w:rPr>
              <w:t>"Изделия крепежные. Допуски. Часть1. Болты, винты, шпильки и гайки. Классы точности А, В и С"</w:t>
            </w:r>
          </w:p>
        </w:tc>
      </w:tr>
      <w:tr w:rsidR="00AC29DF" w:rsidTr="00AC29DF">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Pr>
                <w:color w:val="2D2D2D"/>
                <w:sz w:val="23"/>
                <w:szCs w:val="23"/>
              </w:rPr>
              <w:t>ИСО 6157-1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sidRPr="006A6FFD">
              <w:rPr>
                <w:sz w:val="23"/>
                <w:szCs w:val="23"/>
              </w:rPr>
              <w:t>ГОСТ Р ИСО 6157-1-2009</w:t>
            </w:r>
            <w:r>
              <w:rPr>
                <w:rStyle w:val="apple-converted-space"/>
                <w:color w:val="2D2D2D"/>
                <w:sz w:val="23"/>
                <w:szCs w:val="23"/>
              </w:rPr>
              <w:t> </w:t>
            </w:r>
            <w:r>
              <w:rPr>
                <w:color w:val="2D2D2D"/>
                <w:sz w:val="23"/>
                <w:szCs w:val="23"/>
              </w:rPr>
              <w:t>"Изделия крепежные. Дефекты поверхности. Часть 1. Болты, винты и шпильки общего назначения"</w:t>
            </w:r>
          </w:p>
        </w:tc>
      </w:tr>
      <w:tr w:rsidR="00AC29DF" w:rsidTr="00AC29DF">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Pr>
                <w:color w:val="2D2D2D"/>
                <w:sz w:val="23"/>
                <w:szCs w:val="23"/>
              </w:rPr>
              <w:t>ИСО 8839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sidRPr="006A6FFD">
              <w:rPr>
                <w:sz w:val="23"/>
                <w:szCs w:val="23"/>
              </w:rPr>
              <w:t>ГОСТ Р ИСО 8839-2009</w:t>
            </w:r>
            <w:r>
              <w:rPr>
                <w:rStyle w:val="apple-converted-space"/>
                <w:color w:val="2D2D2D"/>
                <w:sz w:val="23"/>
                <w:szCs w:val="23"/>
              </w:rPr>
              <w:t> </w:t>
            </w:r>
            <w:r>
              <w:rPr>
                <w:color w:val="2D2D2D"/>
                <w:sz w:val="23"/>
                <w:szCs w:val="23"/>
              </w:rPr>
              <w:t>"Механические свойства крепежных изделий. Болты, винты, шпильки и гайки из цветных металлов"</w:t>
            </w:r>
          </w:p>
        </w:tc>
      </w:tr>
      <w:tr w:rsidR="00AC29DF" w:rsidTr="00AC29DF">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Pr>
                <w:color w:val="2D2D2D"/>
                <w:sz w:val="23"/>
                <w:szCs w:val="23"/>
              </w:rPr>
              <w:t>ИСО 8992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sidRPr="006A6FFD">
              <w:rPr>
                <w:sz w:val="23"/>
                <w:szCs w:val="23"/>
              </w:rPr>
              <w:t>ГОСТ Р ИСО 8992-2011</w:t>
            </w:r>
            <w:r>
              <w:rPr>
                <w:rStyle w:val="apple-converted-space"/>
                <w:color w:val="2D2D2D"/>
                <w:sz w:val="23"/>
                <w:szCs w:val="23"/>
              </w:rPr>
              <w:t> </w:t>
            </w:r>
            <w:r>
              <w:rPr>
                <w:color w:val="2D2D2D"/>
                <w:sz w:val="23"/>
                <w:szCs w:val="23"/>
              </w:rPr>
              <w:t>"Изделия крепежные. Общие требования для болтов, винтов, шпилек и гаек"</w:t>
            </w:r>
          </w:p>
        </w:tc>
      </w:tr>
      <w:tr w:rsidR="00AC29DF" w:rsidTr="00AC29DF">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Pr>
                <w:color w:val="2D2D2D"/>
                <w:sz w:val="23"/>
                <w:szCs w:val="23"/>
              </w:rPr>
              <w:t>ИСО 10683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sidRPr="006A6FFD">
              <w:rPr>
                <w:sz w:val="23"/>
                <w:szCs w:val="23"/>
              </w:rPr>
              <w:t>ГОСТ Р ИСО 10683-2013</w:t>
            </w:r>
            <w:r>
              <w:rPr>
                <w:rStyle w:val="apple-converted-space"/>
                <w:color w:val="2D2D2D"/>
                <w:sz w:val="23"/>
                <w:szCs w:val="23"/>
              </w:rPr>
              <w:t> </w:t>
            </w:r>
            <w:r>
              <w:rPr>
                <w:color w:val="2D2D2D"/>
                <w:sz w:val="23"/>
                <w:szCs w:val="23"/>
              </w:rPr>
              <w:t>"Изделия крепежные. Неэлектролитические цинк-ламельные покрытия"</w:t>
            </w:r>
          </w:p>
        </w:tc>
      </w:tr>
      <w:tr w:rsidR="00AC29DF" w:rsidTr="00AC29DF">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Pr>
                <w:color w:val="2D2D2D"/>
                <w:sz w:val="23"/>
                <w:szCs w:val="23"/>
              </w:rPr>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r>
              <w:rPr>
                <w:color w:val="2D2D2D"/>
                <w:sz w:val="23"/>
                <w:szCs w:val="23"/>
              </w:rPr>
              <w:br/>
            </w:r>
            <w:r>
              <w:rPr>
                <w:color w:val="2D2D2D"/>
                <w:sz w:val="23"/>
                <w:szCs w:val="23"/>
              </w:rPr>
              <w:br/>
              <w:t>Примечание - В настоящей таблице использованы следующие условные обозначения степени соответствия стандартов:</w:t>
            </w:r>
            <w:r>
              <w:rPr>
                <w:color w:val="2D2D2D"/>
                <w:sz w:val="23"/>
                <w:szCs w:val="23"/>
              </w:rPr>
              <w:br/>
            </w:r>
            <w:r>
              <w:rPr>
                <w:color w:val="2D2D2D"/>
                <w:sz w:val="23"/>
                <w:szCs w:val="23"/>
              </w:rPr>
              <w:br/>
              <w:t>- MOD - модифицированный стандарт;</w:t>
            </w:r>
            <w:r>
              <w:rPr>
                <w:color w:val="2D2D2D"/>
                <w:sz w:val="23"/>
                <w:szCs w:val="23"/>
              </w:rPr>
              <w:br/>
            </w:r>
            <w:r>
              <w:rPr>
                <w:color w:val="2D2D2D"/>
                <w:sz w:val="23"/>
                <w:szCs w:val="23"/>
              </w:rPr>
              <w:br/>
              <w:t>- IDT - идентичные стандарты;</w:t>
            </w:r>
            <w:r>
              <w:rPr>
                <w:color w:val="2D2D2D"/>
                <w:sz w:val="23"/>
                <w:szCs w:val="23"/>
              </w:rPr>
              <w:br/>
            </w:r>
            <w:r>
              <w:rPr>
                <w:color w:val="2D2D2D"/>
                <w:sz w:val="23"/>
                <w:szCs w:val="23"/>
              </w:rPr>
              <w:br/>
              <w:t>- NEQ - неэквивалентный стандарт.</w:t>
            </w:r>
            <w:r>
              <w:rPr>
                <w:color w:val="2D2D2D"/>
                <w:sz w:val="23"/>
                <w:szCs w:val="23"/>
              </w:rPr>
              <w:br/>
            </w:r>
            <w:r>
              <w:rPr>
                <w:color w:val="2D2D2D"/>
                <w:sz w:val="23"/>
                <w:szCs w:val="23"/>
              </w:rPr>
              <w:br/>
            </w:r>
          </w:p>
        </w:tc>
      </w:tr>
    </w:tbl>
    <w:p w:rsidR="00AC29DF" w:rsidRDefault="00AC29DF" w:rsidP="00AC29DF">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Библиография</w:t>
      </w:r>
    </w:p>
    <w:tbl>
      <w:tblPr>
        <w:tblW w:w="0" w:type="auto"/>
        <w:tblCellMar>
          <w:left w:w="0" w:type="dxa"/>
          <w:right w:w="0" w:type="dxa"/>
        </w:tblCellMar>
        <w:tblLook w:val="04A0"/>
      </w:tblPr>
      <w:tblGrid>
        <w:gridCol w:w="541"/>
        <w:gridCol w:w="9806"/>
      </w:tblGrid>
      <w:tr w:rsidR="00AC29DF" w:rsidTr="00AC29DF">
        <w:trPr>
          <w:trHeight w:val="15"/>
        </w:trPr>
        <w:tc>
          <w:tcPr>
            <w:tcW w:w="554" w:type="dxa"/>
            <w:hideMark/>
          </w:tcPr>
          <w:p w:rsidR="00AC29DF" w:rsidRDefault="00AC29DF">
            <w:pPr>
              <w:rPr>
                <w:sz w:val="2"/>
                <w:szCs w:val="24"/>
              </w:rPr>
            </w:pPr>
          </w:p>
        </w:tc>
        <w:tc>
          <w:tcPr>
            <w:tcW w:w="10718" w:type="dxa"/>
            <w:hideMark/>
          </w:tcPr>
          <w:p w:rsidR="00AC29DF" w:rsidRDefault="00AC29DF">
            <w:pPr>
              <w:rPr>
                <w:sz w:val="2"/>
                <w:szCs w:val="24"/>
              </w:rPr>
            </w:pPr>
          </w:p>
        </w:tc>
      </w:tr>
      <w:tr w:rsidR="00AC29DF" w:rsidRPr="008E797F" w:rsidTr="00AC29DF">
        <w:tc>
          <w:tcPr>
            <w:tcW w:w="554" w:type="dxa"/>
            <w:tcBorders>
              <w:top w:val="nil"/>
              <w:left w:val="nil"/>
              <w:bottom w:val="nil"/>
              <w:right w:val="nil"/>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Pr>
                <w:color w:val="2D2D2D"/>
                <w:sz w:val="23"/>
                <w:szCs w:val="23"/>
              </w:rPr>
              <w:t>[1]</w:t>
            </w:r>
          </w:p>
        </w:tc>
        <w:tc>
          <w:tcPr>
            <w:tcW w:w="10718" w:type="dxa"/>
            <w:tcBorders>
              <w:top w:val="nil"/>
              <w:left w:val="nil"/>
              <w:bottom w:val="nil"/>
              <w:right w:val="nil"/>
            </w:tcBorders>
            <w:tcMar>
              <w:top w:w="0" w:type="dxa"/>
              <w:left w:w="74" w:type="dxa"/>
              <w:bottom w:w="0" w:type="dxa"/>
              <w:right w:w="74" w:type="dxa"/>
            </w:tcMar>
            <w:hideMark/>
          </w:tcPr>
          <w:p w:rsidR="00AC29DF" w:rsidRPr="00AC29DF" w:rsidRDefault="00AC29DF">
            <w:pPr>
              <w:pStyle w:val="formattext"/>
              <w:spacing w:before="0" w:beforeAutospacing="0" w:after="0" w:afterAutospacing="0" w:line="352" w:lineRule="atLeast"/>
              <w:textAlignment w:val="baseline"/>
              <w:rPr>
                <w:color w:val="2D2D2D"/>
                <w:sz w:val="23"/>
                <w:szCs w:val="23"/>
                <w:lang w:val="en-US"/>
              </w:rPr>
            </w:pPr>
            <w:r w:rsidRPr="00AC29DF">
              <w:rPr>
                <w:color w:val="2D2D2D"/>
                <w:sz w:val="23"/>
                <w:szCs w:val="23"/>
                <w:lang w:val="en-US"/>
              </w:rPr>
              <w:t>ISO 888,</w:t>
            </w:r>
            <w:r w:rsidRPr="00AC29DF">
              <w:rPr>
                <w:rStyle w:val="apple-converted-space"/>
                <w:color w:val="2D2D2D"/>
                <w:sz w:val="23"/>
                <w:szCs w:val="23"/>
                <w:lang w:val="en-US"/>
              </w:rPr>
              <w:t> </w:t>
            </w:r>
            <w:r w:rsidRPr="00AC29DF">
              <w:rPr>
                <w:i/>
                <w:iCs/>
                <w:color w:val="2D2D2D"/>
                <w:sz w:val="23"/>
                <w:szCs w:val="23"/>
                <w:lang w:val="en-US"/>
              </w:rPr>
              <w:t>Bolts, screws and studs - Nominal lengths, and thread lengths for general purpose bolts</w:t>
            </w:r>
          </w:p>
        </w:tc>
      </w:tr>
      <w:tr w:rsidR="00AC29DF" w:rsidRPr="008E797F" w:rsidTr="00AC29DF">
        <w:tc>
          <w:tcPr>
            <w:tcW w:w="554" w:type="dxa"/>
            <w:tcBorders>
              <w:top w:val="nil"/>
              <w:left w:val="nil"/>
              <w:bottom w:val="nil"/>
              <w:right w:val="nil"/>
            </w:tcBorders>
            <w:tcMar>
              <w:top w:w="0" w:type="dxa"/>
              <w:left w:w="74" w:type="dxa"/>
              <w:bottom w:w="0" w:type="dxa"/>
              <w:right w:w="74"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Pr>
                <w:color w:val="2D2D2D"/>
                <w:sz w:val="23"/>
                <w:szCs w:val="23"/>
              </w:rPr>
              <w:t>[2]</w:t>
            </w:r>
          </w:p>
        </w:tc>
        <w:tc>
          <w:tcPr>
            <w:tcW w:w="10718" w:type="dxa"/>
            <w:tcBorders>
              <w:top w:val="nil"/>
              <w:left w:val="nil"/>
              <w:bottom w:val="nil"/>
              <w:right w:val="nil"/>
            </w:tcBorders>
            <w:tcMar>
              <w:top w:w="0" w:type="dxa"/>
              <w:left w:w="74" w:type="dxa"/>
              <w:bottom w:w="0" w:type="dxa"/>
              <w:right w:w="74" w:type="dxa"/>
            </w:tcMar>
            <w:hideMark/>
          </w:tcPr>
          <w:p w:rsidR="00AC29DF" w:rsidRPr="00AC29DF" w:rsidRDefault="00AC29DF">
            <w:pPr>
              <w:pStyle w:val="formattext"/>
              <w:spacing w:before="0" w:beforeAutospacing="0" w:after="0" w:afterAutospacing="0" w:line="352" w:lineRule="atLeast"/>
              <w:textAlignment w:val="baseline"/>
              <w:rPr>
                <w:color w:val="2D2D2D"/>
                <w:sz w:val="23"/>
                <w:szCs w:val="23"/>
                <w:lang w:val="en-US"/>
              </w:rPr>
            </w:pPr>
            <w:r w:rsidRPr="00AC29DF">
              <w:rPr>
                <w:color w:val="2D2D2D"/>
                <w:sz w:val="23"/>
                <w:szCs w:val="23"/>
                <w:lang w:val="en-US"/>
              </w:rPr>
              <w:t>ISO 1207,</w:t>
            </w:r>
            <w:r w:rsidRPr="00AC29DF">
              <w:rPr>
                <w:rStyle w:val="apple-converted-space"/>
                <w:color w:val="2D2D2D"/>
                <w:sz w:val="23"/>
                <w:szCs w:val="23"/>
                <w:lang w:val="en-US"/>
              </w:rPr>
              <w:t> </w:t>
            </w:r>
            <w:r w:rsidRPr="00AC29DF">
              <w:rPr>
                <w:i/>
                <w:iCs/>
                <w:color w:val="2D2D2D"/>
                <w:sz w:val="23"/>
                <w:szCs w:val="23"/>
                <w:lang w:val="en-US"/>
              </w:rPr>
              <w:t>Slotted cheese head screws - Product grade A</w:t>
            </w:r>
          </w:p>
        </w:tc>
      </w:tr>
    </w:tbl>
    <w:p w:rsidR="00AC29DF" w:rsidRPr="00AC29DF" w:rsidRDefault="00AC29DF" w:rsidP="00AC29D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lang w:val="en-US"/>
        </w:rPr>
      </w:pPr>
      <w:r w:rsidRPr="00AC29DF">
        <w:rPr>
          <w:rFonts w:ascii="Arial" w:hAnsi="Arial" w:cs="Arial"/>
          <w:color w:val="2D2D2D"/>
          <w:spacing w:val="2"/>
          <w:sz w:val="23"/>
          <w:szCs w:val="23"/>
          <w:lang w:val="en-US"/>
        </w:rPr>
        <w:br/>
      </w:r>
    </w:p>
    <w:tbl>
      <w:tblPr>
        <w:tblW w:w="0" w:type="auto"/>
        <w:tblCellMar>
          <w:left w:w="0" w:type="dxa"/>
          <w:right w:w="0" w:type="dxa"/>
        </w:tblCellMar>
        <w:tblLook w:val="04A0"/>
      </w:tblPr>
      <w:tblGrid>
        <w:gridCol w:w="3845"/>
        <w:gridCol w:w="3680"/>
        <w:gridCol w:w="2822"/>
      </w:tblGrid>
      <w:tr w:rsidR="00AC29DF" w:rsidRPr="008E797F" w:rsidTr="00AC29DF">
        <w:trPr>
          <w:trHeight w:val="15"/>
        </w:trPr>
        <w:tc>
          <w:tcPr>
            <w:tcW w:w="4066" w:type="dxa"/>
            <w:hideMark/>
          </w:tcPr>
          <w:p w:rsidR="00AC29DF" w:rsidRPr="00AC29DF" w:rsidRDefault="00AC29DF">
            <w:pPr>
              <w:rPr>
                <w:sz w:val="2"/>
                <w:szCs w:val="24"/>
                <w:lang w:val="en-US"/>
              </w:rPr>
            </w:pPr>
          </w:p>
        </w:tc>
        <w:tc>
          <w:tcPr>
            <w:tcW w:w="4066" w:type="dxa"/>
            <w:hideMark/>
          </w:tcPr>
          <w:p w:rsidR="00AC29DF" w:rsidRPr="00AC29DF" w:rsidRDefault="00AC29DF">
            <w:pPr>
              <w:rPr>
                <w:sz w:val="2"/>
                <w:szCs w:val="24"/>
                <w:lang w:val="en-US"/>
              </w:rPr>
            </w:pPr>
          </w:p>
        </w:tc>
        <w:tc>
          <w:tcPr>
            <w:tcW w:w="3142" w:type="dxa"/>
            <w:hideMark/>
          </w:tcPr>
          <w:p w:rsidR="00AC29DF" w:rsidRPr="00AC29DF" w:rsidRDefault="00AC29DF">
            <w:pPr>
              <w:rPr>
                <w:sz w:val="2"/>
                <w:szCs w:val="24"/>
                <w:lang w:val="en-US"/>
              </w:rPr>
            </w:pPr>
          </w:p>
        </w:tc>
      </w:tr>
      <w:tr w:rsidR="00AC29DF" w:rsidTr="00AC29DF">
        <w:tc>
          <w:tcPr>
            <w:tcW w:w="4066" w:type="dxa"/>
            <w:tcBorders>
              <w:top w:val="single" w:sz="6" w:space="0" w:color="000000"/>
              <w:left w:val="nil"/>
              <w:bottom w:val="nil"/>
              <w:right w:val="nil"/>
            </w:tcBorders>
            <w:tcMar>
              <w:top w:w="0" w:type="dxa"/>
              <w:left w:w="149" w:type="dxa"/>
              <w:bottom w:w="0" w:type="dxa"/>
              <w:right w:w="149"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Pr>
                <w:color w:val="2D2D2D"/>
                <w:sz w:val="23"/>
                <w:szCs w:val="23"/>
              </w:rPr>
              <w:t>УДК 621.882.215.3:006.354</w:t>
            </w:r>
          </w:p>
        </w:tc>
        <w:tc>
          <w:tcPr>
            <w:tcW w:w="4066" w:type="dxa"/>
            <w:tcBorders>
              <w:top w:val="single" w:sz="6" w:space="0" w:color="000000"/>
              <w:left w:val="nil"/>
              <w:bottom w:val="nil"/>
              <w:right w:val="nil"/>
            </w:tcBorders>
            <w:tcMar>
              <w:top w:w="0" w:type="dxa"/>
              <w:left w:w="149" w:type="dxa"/>
              <w:bottom w:w="0" w:type="dxa"/>
              <w:right w:w="149"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Pr>
                <w:color w:val="2D2D2D"/>
                <w:sz w:val="23"/>
                <w:szCs w:val="23"/>
              </w:rPr>
              <w:t>ОКС 21.060.10</w:t>
            </w:r>
          </w:p>
        </w:tc>
        <w:tc>
          <w:tcPr>
            <w:tcW w:w="3142" w:type="dxa"/>
            <w:tcBorders>
              <w:top w:val="single" w:sz="6" w:space="0" w:color="000000"/>
              <w:left w:val="nil"/>
              <w:bottom w:val="nil"/>
              <w:right w:val="nil"/>
            </w:tcBorders>
            <w:tcMar>
              <w:top w:w="0" w:type="dxa"/>
              <w:left w:w="149" w:type="dxa"/>
              <w:bottom w:w="0" w:type="dxa"/>
              <w:right w:w="149" w:type="dxa"/>
            </w:tcMar>
            <w:hideMark/>
          </w:tcPr>
          <w:p w:rsidR="00AC29DF" w:rsidRDefault="00AC29DF">
            <w:pPr>
              <w:pStyle w:val="formattext"/>
              <w:spacing w:before="0" w:beforeAutospacing="0" w:after="0" w:afterAutospacing="0" w:line="352" w:lineRule="atLeast"/>
              <w:jc w:val="right"/>
              <w:textAlignment w:val="baseline"/>
              <w:rPr>
                <w:color w:val="2D2D2D"/>
                <w:sz w:val="23"/>
                <w:szCs w:val="23"/>
              </w:rPr>
            </w:pPr>
            <w:r>
              <w:rPr>
                <w:color w:val="2D2D2D"/>
                <w:sz w:val="23"/>
                <w:szCs w:val="23"/>
              </w:rPr>
              <w:t>ОКП 16 5000</w:t>
            </w:r>
          </w:p>
        </w:tc>
      </w:tr>
      <w:tr w:rsidR="00AC29DF" w:rsidTr="00AC29DF">
        <w:tc>
          <w:tcPr>
            <w:tcW w:w="4066" w:type="dxa"/>
            <w:tcBorders>
              <w:top w:val="nil"/>
              <w:left w:val="nil"/>
              <w:bottom w:val="nil"/>
              <w:right w:val="nil"/>
            </w:tcBorders>
            <w:tcMar>
              <w:top w:w="0" w:type="dxa"/>
              <w:left w:w="149" w:type="dxa"/>
              <w:bottom w:w="0" w:type="dxa"/>
              <w:right w:w="149" w:type="dxa"/>
            </w:tcMar>
            <w:hideMark/>
          </w:tcPr>
          <w:p w:rsidR="00AC29DF" w:rsidRDefault="00AC29DF">
            <w:pPr>
              <w:rPr>
                <w:sz w:val="24"/>
                <w:szCs w:val="24"/>
              </w:rPr>
            </w:pPr>
          </w:p>
        </w:tc>
        <w:tc>
          <w:tcPr>
            <w:tcW w:w="4066" w:type="dxa"/>
            <w:tcBorders>
              <w:top w:val="nil"/>
              <w:left w:val="nil"/>
              <w:bottom w:val="nil"/>
              <w:right w:val="nil"/>
            </w:tcBorders>
            <w:tcMar>
              <w:top w:w="0" w:type="dxa"/>
              <w:left w:w="149" w:type="dxa"/>
              <w:bottom w:w="0" w:type="dxa"/>
              <w:right w:w="149" w:type="dxa"/>
            </w:tcMar>
            <w:hideMark/>
          </w:tcPr>
          <w:p w:rsidR="00AC29DF" w:rsidRDefault="00AC29DF">
            <w:pPr>
              <w:rPr>
                <w:sz w:val="24"/>
                <w:szCs w:val="24"/>
              </w:rPr>
            </w:pPr>
          </w:p>
        </w:tc>
        <w:tc>
          <w:tcPr>
            <w:tcW w:w="3142" w:type="dxa"/>
            <w:tcBorders>
              <w:top w:val="nil"/>
              <w:left w:val="nil"/>
              <w:bottom w:val="nil"/>
              <w:right w:val="nil"/>
            </w:tcBorders>
            <w:tcMar>
              <w:top w:w="0" w:type="dxa"/>
              <w:left w:w="149" w:type="dxa"/>
              <w:bottom w:w="0" w:type="dxa"/>
              <w:right w:w="149" w:type="dxa"/>
            </w:tcMar>
            <w:hideMark/>
          </w:tcPr>
          <w:p w:rsidR="00AC29DF" w:rsidRDefault="00AC29DF">
            <w:pPr>
              <w:rPr>
                <w:sz w:val="24"/>
                <w:szCs w:val="24"/>
              </w:rPr>
            </w:pPr>
          </w:p>
        </w:tc>
      </w:tr>
      <w:tr w:rsidR="00AC29DF" w:rsidTr="00AC29DF">
        <w:tc>
          <w:tcPr>
            <w:tcW w:w="11273" w:type="dxa"/>
            <w:gridSpan w:val="3"/>
            <w:tcBorders>
              <w:top w:val="nil"/>
              <w:left w:val="nil"/>
              <w:bottom w:val="single" w:sz="6" w:space="0" w:color="000000"/>
              <w:right w:val="nil"/>
            </w:tcBorders>
            <w:tcMar>
              <w:top w:w="0" w:type="dxa"/>
              <w:left w:w="149" w:type="dxa"/>
              <w:bottom w:w="0" w:type="dxa"/>
              <w:right w:w="149" w:type="dxa"/>
            </w:tcMar>
            <w:hideMark/>
          </w:tcPr>
          <w:p w:rsidR="00AC29DF" w:rsidRDefault="00AC29DF">
            <w:pPr>
              <w:pStyle w:val="formattext"/>
              <w:spacing w:before="0" w:beforeAutospacing="0" w:after="0" w:afterAutospacing="0" w:line="352" w:lineRule="atLeast"/>
              <w:textAlignment w:val="baseline"/>
              <w:rPr>
                <w:color w:val="2D2D2D"/>
                <w:sz w:val="23"/>
                <w:szCs w:val="23"/>
              </w:rPr>
            </w:pPr>
            <w:r>
              <w:rPr>
                <w:color w:val="2D2D2D"/>
                <w:sz w:val="23"/>
                <w:szCs w:val="23"/>
              </w:rPr>
              <w:t>Ключевые слова: изделия крепежные, винт, низкая цилиндрическая головка, крестообразный шлиц</w:t>
            </w:r>
          </w:p>
        </w:tc>
      </w:tr>
    </w:tbl>
    <w:p w:rsidR="00AC29DF" w:rsidRDefault="00AC29DF" w:rsidP="00AC29DF">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Стандартинформ, 2016</w:t>
      </w:r>
    </w:p>
    <w:p w:rsidR="00A57EB4" w:rsidRPr="00AC29DF" w:rsidRDefault="00A57EB4" w:rsidP="00AC29DF"/>
    <w:sectPr w:rsidR="00A57EB4" w:rsidRPr="00AC29DF" w:rsidSect="00BD5B9F">
      <w:footerReference w:type="default" r:id="rId11"/>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689" w:rsidRDefault="00602689" w:rsidP="008E797F">
      <w:pPr>
        <w:spacing w:after="0" w:line="240" w:lineRule="auto"/>
      </w:pPr>
      <w:r>
        <w:separator/>
      </w:r>
    </w:p>
  </w:endnote>
  <w:endnote w:type="continuationSeparator" w:id="0">
    <w:p w:rsidR="00602689" w:rsidRDefault="00602689" w:rsidP="008E7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97F" w:rsidRDefault="00D0388C" w:rsidP="008E797F">
    <w:pPr>
      <w:pStyle w:val="aa"/>
      <w:jc w:val="right"/>
    </w:pPr>
    <w:hyperlink r:id="rId1" w:history="1">
      <w:r w:rsidR="008E797F">
        <w:rPr>
          <w:rStyle w:val="a3"/>
          <w:rFonts w:ascii="Arial" w:hAnsi="Arial" w:cs="Arial"/>
          <w:sz w:val="16"/>
          <w:szCs w:val="16"/>
          <w:lang w:val="en-US"/>
        </w:rPr>
        <w:t>https://gosstandart.info/</w:t>
      </w:r>
    </w:hyperlink>
  </w:p>
  <w:p w:rsidR="008E797F" w:rsidRDefault="008E797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689" w:rsidRDefault="00602689" w:rsidP="008E797F">
      <w:pPr>
        <w:spacing w:after="0" w:line="240" w:lineRule="auto"/>
      </w:pPr>
      <w:r>
        <w:separator/>
      </w:r>
    </w:p>
  </w:footnote>
  <w:footnote w:type="continuationSeparator" w:id="0">
    <w:p w:rsidR="00602689" w:rsidRDefault="00602689" w:rsidP="008E79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20E"/>
    <w:multiLevelType w:val="multilevel"/>
    <w:tmpl w:val="76EA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47CDA"/>
    <w:multiLevelType w:val="multilevel"/>
    <w:tmpl w:val="1F90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A32CA"/>
    <w:multiLevelType w:val="multilevel"/>
    <w:tmpl w:val="77C0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B3579"/>
    <w:multiLevelType w:val="multilevel"/>
    <w:tmpl w:val="3D1A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23F28"/>
    <w:multiLevelType w:val="multilevel"/>
    <w:tmpl w:val="6214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F20705"/>
    <w:multiLevelType w:val="multilevel"/>
    <w:tmpl w:val="E1FE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6A1803"/>
    <w:multiLevelType w:val="multilevel"/>
    <w:tmpl w:val="C3CAD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BC43AA"/>
    <w:multiLevelType w:val="multilevel"/>
    <w:tmpl w:val="4178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173444"/>
    <w:multiLevelType w:val="multilevel"/>
    <w:tmpl w:val="C198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F70914"/>
    <w:multiLevelType w:val="multilevel"/>
    <w:tmpl w:val="F222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C252EF"/>
    <w:multiLevelType w:val="multilevel"/>
    <w:tmpl w:val="A1FC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194CD9"/>
    <w:multiLevelType w:val="multilevel"/>
    <w:tmpl w:val="F042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E03442"/>
    <w:multiLevelType w:val="multilevel"/>
    <w:tmpl w:val="0668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7"/>
  </w:num>
  <w:num w:numId="3">
    <w:abstractNumId w:val="8"/>
  </w:num>
  <w:num w:numId="4">
    <w:abstractNumId w:val="14"/>
  </w:num>
  <w:num w:numId="5">
    <w:abstractNumId w:val="16"/>
  </w:num>
  <w:num w:numId="6">
    <w:abstractNumId w:val="6"/>
  </w:num>
  <w:num w:numId="7">
    <w:abstractNumId w:val="11"/>
  </w:num>
  <w:num w:numId="8">
    <w:abstractNumId w:val="15"/>
  </w:num>
  <w:num w:numId="9">
    <w:abstractNumId w:val="12"/>
  </w:num>
  <w:num w:numId="10">
    <w:abstractNumId w:val="2"/>
  </w:num>
  <w:num w:numId="11">
    <w:abstractNumId w:val="10"/>
  </w:num>
  <w:num w:numId="12">
    <w:abstractNumId w:val="0"/>
  </w:num>
  <w:num w:numId="13">
    <w:abstractNumId w:val="3"/>
  </w:num>
  <w:num w:numId="14">
    <w:abstractNumId w:val="9"/>
  </w:num>
  <w:num w:numId="15">
    <w:abstractNumId w:val="4"/>
  </w:num>
  <w:num w:numId="16">
    <w:abstractNumId w:val="13"/>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8013B"/>
    <w:rsid w:val="00017B0E"/>
    <w:rsid w:val="00192FF9"/>
    <w:rsid w:val="00276749"/>
    <w:rsid w:val="002F0DC4"/>
    <w:rsid w:val="00417361"/>
    <w:rsid w:val="00463F6D"/>
    <w:rsid w:val="00602689"/>
    <w:rsid w:val="006A6FFD"/>
    <w:rsid w:val="006E34A7"/>
    <w:rsid w:val="00773EB3"/>
    <w:rsid w:val="00865359"/>
    <w:rsid w:val="008E797F"/>
    <w:rsid w:val="009703F2"/>
    <w:rsid w:val="009742A8"/>
    <w:rsid w:val="009B7051"/>
    <w:rsid w:val="00A115DB"/>
    <w:rsid w:val="00A57EB4"/>
    <w:rsid w:val="00AB0120"/>
    <w:rsid w:val="00AC29DF"/>
    <w:rsid w:val="00B45E81"/>
    <w:rsid w:val="00BD5B9F"/>
    <w:rsid w:val="00D0388C"/>
    <w:rsid w:val="00D8013B"/>
    <w:rsid w:val="00E8250E"/>
    <w:rsid w:val="00E9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z-">
    <w:name w:val="HTML Top of Form"/>
    <w:basedOn w:val="a"/>
    <w:next w:val="a"/>
    <w:link w:val="z-0"/>
    <w:hidden/>
    <w:uiPriority w:val="99"/>
    <w:semiHidden/>
    <w:unhideWhenUsed/>
    <w:rsid w:val="009742A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742A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742A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742A8"/>
    <w:rPr>
      <w:rFonts w:ascii="Arial" w:eastAsia="Times New Roman" w:hAnsi="Arial" w:cs="Arial"/>
      <w:vanish/>
      <w:sz w:val="16"/>
      <w:szCs w:val="16"/>
      <w:lang w:eastAsia="ru-RU"/>
    </w:rPr>
  </w:style>
  <w:style w:type="character" w:styleId="a9">
    <w:name w:val="FollowedHyperlink"/>
    <w:basedOn w:val="a0"/>
    <w:uiPriority w:val="99"/>
    <w:semiHidden/>
    <w:unhideWhenUsed/>
    <w:rsid w:val="00A115DB"/>
    <w:rPr>
      <w:color w:val="800080"/>
      <w:u w:val="single"/>
    </w:rPr>
  </w:style>
  <w:style w:type="paragraph" w:styleId="aa">
    <w:name w:val="header"/>
    <w:basedOn w:val="a"/>
    <w:link w:val="ab"/>
    <w:uiPriority w:val="99"/>
    <w:semiHidden/>
    <w:unhideWhenUsed/>
    <w:rsid w:val="008E797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E797F"/>
  </w:style>
  <w:style w:type="paragraph" w:styleId="ac">
    <w:name w:val="footer"/>
    <w:basedOn w:val="a"/>
    <w:link w:val="ad"/>
    <w:uiPriority w:val="99"/>
    <w:semiHidden/>
    <w:unhideWhenUsed/>
    <w:rsid w:val="008E797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E797F"/>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349067935">
      <w:bodyDiv w:val="1"/>
      <w:marLeft w:val="0"/>
      <w:marRight w:val="0"/>
      <w:marTop w:val="0"/>
      <w:marBottom w:val="0"/>
      <w:divBdr>
        <w:top w:val="none" w:sz="0" w:space="0" w:color="auto"/>
        <w:left w:val="none" w:sz="0" w:space="0" w:color="auto"/>
        <w:bottom w:val="none" w:sz="0" w:space="0" w:color="auto"/>
        <w:right w:val="none" w:sz="0" w:space="0" w:color="auto"/>
      </w:divBdr>
      <w:divsChild>
        <w:div w:id="1560356747">
          <w:marLeft w:val="0"/>
          <w:marRight w:val="0"/>
          <w:marTop w:val="0"/>
          <w:marBottom w:val="0"/>
          <w:divBdr>
            <w:top w:val="none" w:sz="0" w:space="0" w:color="auto"/>
            <w:left w:val="none" w:sz="0" w:space="0" w:color="auto"/>
            <w:bottom w:val="none" w:sz="0" w:space="0" w:color="auto"/>
            <w:right w:val="none" w:sz="0" w:space="0" w:color="auto"/>
          </w:divBdr>
          <w:divsChild>
            <w:div w:id="2091804139">
              <w:marLeft w:val="0"/>
              <w:marRight w:val="0"/>
              <w:marTop w:val="0"/>
              <w:marBottom w:val="0"/>
              <w:divBdr>
                <w:top w:val="none" w:sz="0" w:space="0" w:color="auto"/>
                <w:left w:val="none" w:sz="0" w:space="0" w:color="auto"/>
                <w:bottom w:val="none" w:sz="0" w:space="0" w:color="auto"/>
                <w:right w:val="none" w:sz="0" w:space="0" w:color="auto"/>
              </w:divBdr>
            </w:div>
            <w:div w:id="2075395600">
              <w:marLeft w:val="0"/>
              <w:marRight w:val="0"/>
              <w:marTop w:val="0"/>
              <w:marBottom w:val="0"/>
              <w:divBdr>
                <w:top w:val="none" w:sz="0" w:space="0" w:color="auto"/>
                <w:left w:val="none" w:sz="0" w:space="0" w:color="auto"/>
                <w:bottom w:val="none" w:sz="0" w:space="0" w:color="auto"/>
                <w:right w:val="none" w:sz="0" w:space="0" w:color="auto"/>
              </w:divBdr>
            </w:div>
            <w:div w:id="259994844">
              <w:marLeft w:val="0"/>
              <w:marRight w:val="0"/>
              <w:marTop w:val="0"/>
              <w:marBottom w:val="0"/>
              <w:divBdr>
                <w:top w:val="inset" w:sz="2" w:space="0" w:color="auto"/>
                <w:left w:val="inset" w:sz="2" w:space="1" w:color="auto"/>
                <w:bottom w:val="inset" w:sz="2" w:space="0" w:color="auto"/>
                <w:right w:val="inset" w:sz="2" w:space="1" w:color="auto"/>
              </w:divBdr>
            </w:div>
            <w:div w:id="1658339020">
              <w:marLeft w:val="0"/>
              <w:marRight w:val="0"/>
              <w:marTop w:val="0"/>
              <w:marBottom w:val="0"/>
              <w:divBdr>
                <w:top w:val="inset" w:sz="2" w:space="0" w:color="auto"/>
                <w:left w:val="inset" w:sz="2" w:space="1" w:color="auto"/>
                <w:bottom w:val="inset" w:sz="2" w:space="0" w:color="auto"/>
                <w:right w:val="inset" w:sz="2" w:space="1" w:color="auto"/>
              </w:divBdr>
            </w:div>
            <w:div w:id="838739923">
              <w:marLeft w:val="0"/>
              <w:marRight w:val="0"/>
              <w:marTop w:val="0"/>
              <w:marBottom w:val="0"/>
              <w:divBdr>
                <w:top w:val="none" w:sz="0" w:space="0" w:color="auto"/>
                <w:left w:val="none" w:sz="0" w:space="0" w:color="auto"/>
                <w:bottom w:val="none" w:sz="0" w:space="0" w:color="auto"/>
                <w:right w:val="none" w:sz="0" w:space="0" w:color="auto"/>
              </w:divBdr>
            </w:div>
            <w:div w:id="1398894171">
              <w:marLeft w:val="0"/>
              <w:marRight w:val="0"/>
              <w:marTop w:val="0"/>
              <w:marBottom w:val="0"/>
              <w:divBdr>
                <w:top w:val="none" w:sz="0" w:space="0" w:color="auto"/>
                <w:left w:val="none" w:sz="0" w:space="0" w:color="auto"/>
                <w:bottom w:val="none" w:sz="0" w:space="0" w:color="auto"/>
                <w:right w:val="none" w:sz="0" w:space="0" w:color="auto"/>
              </w:divBdr>
            </w:div>
            <w:div w:id="1243905635">
              <w:marLeft w:val="0"/>
              <w:marRight w:val="0"/>
              <w:marTop w:val="0"/>
              <w:marBottom w:val="0"/>
              <w:divBdr>
                <w:top w:val="none" w:sz="0" w:space="0" w:color="auto"/>
                <w:left w:val="none" w:sz="0" w:space="0" w:color="auto"/>
                <w:bottom w:val="none" w:sz="0" w:space="0" w:color="auto"/>
                <w:right w:val="none" w:sz="0" w:space="0" w:color="auto"/>
              </w:divBdr>
            </w:div>
            <w:div w:id="1069814213">
              <w:marLeft w:val="0"/>
              <w:marRight w:val="0"/>
              <w:marTop w:val="0"/>
              <w:marBottom w:val="0"/>
              <w:divBdr>
                <w:top w:val="inset" w:sz="2" w:space="0" w:color="auto"/>
                <w:left w:val="inset" w:sz="2" w:space="1" w:color="auto"/>
                <w:bottom w:val="inset" w:sz="2" w:space="0" w:color="auto"/>
                <w:right w:val="inset" w:sz="2" w:space="1" w:color="auto"/>
              </w:divBdr>
            </w:div>
            <w:div w:id="1074477153">
              <w:marLeft w:val="0"/>
              <w:marRight w:val="0"/>
              <w:marTop w:val="0"/>
              <w:marBottom w:val="0"/>
              <w:divBdr>
                <w:top w:val="none" w:sz="0" w:space="0" w:color="auto"/>
                <w:left w:val="none" w:sz="0" w:space="0" w:color="auto"/>
                <w:bottom w:val="none" w:sz="0" w:space="0" w:color="auto"/>
                <w:right w:val="none" w:sz="0" w:space="0" w:color="auto"/>
              </w:divBdr>
            </w:div>
            <w:div w:id="2138057985">
              <w:marLeft w:val="0"/>
              <w:marRight w:val="0"/>
              <w:marTop w:val="0"/>
              <w:marBottom w:val="0"/>
              <w:divBdr>
                <w:top w:val="inset" w:sz="2" w:space="0" w:color="auto"/>
                <w:left w:val="inset" w:sz="2" w:space="1" w:color="auto"/>
                <w:bottom w:val="inset" w:sz="2" w:space="0" w:color="auto"/>
                <w:right w:val="inset" w:sz="2" w:space="1" w:color="auto"/>
              </w:divBdr>
            </w:div>
            <w:div w:id="194775855">
              <w:marLeft w:val="0"/>
              <w:marRight w:val="0"/>
              <w:marTop w:val="0"/>
              <w:marBottom w:val="0"/>
              <w:divBdr>
                <w:top w:val="inset" w:sz="2" w:space="0" w:color="auto"/>
                <w:left w:val="inset" w:sz="2" w:space="1" w:color="auto"/>
                <w:bottom w:val="inset" w:sz="2" w:space="0" w:color="auto"/>
                <w:right w:val="inset" w:sz="2" w:space="1" w:color="auto"/>
              </w:divBdr>
            </w:div>
            <w:div w:id="554970470">
              <w:marLeft w:val="0"/>
              <w:marRight w:val="0"/>
              <w:marTop w:val="0"/>
              <w:marBottom w:val="0"/>
              <w:divBdr>
                <w:top w:val="none" w:sz="0" w:space="0" w:color="auto"/>
                <w:left w:val="none" w:sz="0" w:space="0" w:color="auto"/>
                <w:bottom w:val="none" w:sz="0" w:space="0" w:color="auto"/>
                <w:right w:val="none" w:sz="0" w:space="0" w:color="auto"/>
              </w:divBdr>
            </w:div>
            <w:div w:id="1025450081">
              <w:marLeft w:val="0"/>
              <w:marRight w:val="0"/>
              <w:marTop w:val="0"/>
              <w:marBottom w:val="0"/>
              <w:divBdr>
                <w:top w:val="none" w:sz="0" w:space="0" w:color="auto"/>
                <w:left w:val="none" w:sz="0" w:space="0" w:color="auto"/>
                <w:bottom w:val="none" w:sz="0" w:space="0" w:color="auto"/>
                <w:right w:val="none" w:sz="0" w:space="0" w:color="auto"/>
              </w:divBdr>
            </w:div>
            <w:div w:id="1294561746">
              <w:marLeft w:val="0"/>
              <w:marRight w:val="0"/>
              <w:marTop w:val="0"/>
              <w:marBottom w:val="0"/>
              <w:divBdr>
                <w:top w:val="inset" w:sz="2" w:space="0" w:color="auto"/>
                <w:left w:val="inset" w:sz="2" w:space="1" w:color="auto"/>
                <w:bottom w:val="inset" w:sz="2" w:space="0" w:color="auto"/>
                <w:right w:val="inset" w:sz="2" w:space="1" w:color="auto"/>
              </w:divBdr>
            </w:div>
            <w:div w:id="586765310">
              <w:marLeft w:val="0"/>
              <w:marRight w:val="0"/>
              <w:marTop w:val="0"/>
              <w:marBottom w:val="0"/>
              <w:divBdr>
                <w:top w:val="inset" w:sz="2" w:space="0" w:color="auto"/>
                <w:left w:val="inset" w:sz="2" w:space="1" w:color="auto"/>
                <w:bottom w:val="inset" w:sz="2" w:space="0" w:color="auto"/>
                <w:right w:val="inset" w:sz="2" w:space="1" w:color="auto"/>
              </w:divBdr>
            </w:div>
            <w:div w:id="1471633268">
              <w:marLeft w:val="0"/>
              <w:marRight w:val="0"/>
              <w:marTop w:val="0"/>
              <w:marBottom w:val="0"/>
              <w:divBdr>
                <w:top w:val="inset" w:sz="2" w:space="0" w:color="auto"/>
                <w:left w:val="inset" w:sz="2" w:space="1" w:color="auto"/>
                <w:bottom w:val="inset" w:sz="2" w:space="0" w:color="auto"/>
                <w:right w:val="inset" w:sz="2" w:space="1" w:color="auto"/>
              </w:divBdr>
            </w:div>
            <w:div w:id="395128464">
              <w:marLeft w:val="0"/>
              <w:marRight w:val="0"/>
              <w:marTop w:val="0"/>
              <w:marBottom w:val="0"/>
              <w:divBdr>
                <w:top w:val="none" w:sz="0" w:space="0" w:color="auto"/>
                <w:left w:val="none" w:sz="0" w:space="0" w:color="auto"/>
                <w:bottom w:val="none" w:sz="0" w:space="0" w:color="auto"/>
                <w:right w:val="none" w:sz="0" w:space="0" w:color="auto"/>
              </w:divBdr>
            </w:div>
            <w:div w:id="1702634291">
              <w:marLeft w:val="0"/>
              <w:marRight w:val="0"/>
              <w:marTop w:val="0"/>
              <w:marBottom w:val="0"/>
              <w:divBdr>
                <w:top w:val="inset" w:sz="2" w:space="0" w:color="auto"/>
                <w:left w:val="inset" w:sz="2" w:space="1" w:color="auto"/>
                <w:bottom w:val="inset" w:sz="2" w:space="0" w:color="auto"/>
                <w:right w:val="inset" w:sz="2" w:space="1" w:color="auto"/>
              </w:divBdr>
            </w:div>
            <w:div w:id="8022056">
              <w:marLeft w:val="0"/>
              <w:marRight w:val="0"/>
              <w:marTop w:val="0"/>
              <w:marBottom w:val="0"/>
              <w:divBdr>
                <w:top w:val="inset" w:sz="2" w:space="0" w:color="auto"/>
                <w:left w:val="inset" w:sz="2" w:space="1" w:color="auto"/>
                <w:bottom w:val="inset" w:sz="2" w:space="0" w:color="auto"/>
                <w:right w:val="inset" w:sz="2" w:space="1" w:color="auto"/>
              </w:divBdr>
            </w:div>
            <w:div w:id="2023506688">
              <w:marLeft w:val="0"/>
              <w:marRight w:val="0"/>
              <w:marTop w:val="0"/>
              <w:marBottom w:val="0"/>
              <w:divBdr>
                <w:top w:val="inset" w:sz="2" w:space="0" w:color="auto"/>
                <w:left w:val="inset" w:sz="2" w:space="1" w:color="auto"/>
                <w:bottom w:val="inset" w:sz="2" w:space="0" w:color="auto"/>
                <w:right w:val="inset" w:sz="2" w:space="1" w:color="auto"/>
              </w:divBdr>
            </w:div>
            <w:div w:id="31854196">
              <w:marLeft w:val="0"/>
              <w:marRight w:val="0"/>
              <w:marTop w:val="0"/>
              <w:marBottom w:val="0"/>
              <w:divBdr>
                <w:top w:val="inset" w:sz="2" w:space="0" w:color="auto"/>
                <w:left w:val="inset" w:sz="2" w:space="1" w:color="auto"/>
                <w:bottom w:val="inset" w:sz="2" w:space="0" w:color="auto"/>
                <w:right w:val="inset" w:sz="2" w:space="1" w:color="auto"/>
              </w:divBdr>
            </w:div>
            <w:div w:id="2058819834">
              <w:marLeft w:val="0"/>
              <w:marRight w:val="0"/>
              <w:marTop w:val="0"/>
              <w:marBottom w:val="0"/>
              <w:divBdr>
                <w:top w:val="inset" w:sz="2" w:space="0" w:color="auto"/>
                <w:left w:val="inset" w:sz="2" w:space="1" w:color="auto"/>
                <w:bottom w:val="inset" w:sz="2" w:space="0" w:color="auto"/>
                <w:right w:val="inset" w:sz="2" w:space="1" w:color="auto"/>
              </w:divBdr>
            </w:div>
            <w:div w:id="1358312861">
              <w:marLeft w:val="0"/>
              <w:marRight w:val="0"/>
              <w:marTop w:val="0"/>
              <w:marBottom w:val="0"/>
              <w:divBdr>
                <w:top w:val="inset" w:sz="2" w:space="0" w:color="auto"/>
                <w:left w:val="inset" w:sz="2" w:space="1" w:color="auto"/>
                <w:bottom w:val="inset" w:sz="2" w:space="0" w:color="auto"/>
                <w:right w:val="inset" w:sz="2" w:space="1" w:color="auto"/>
              </w:divBdr>
            </w:div>
            <w:div w:id="1596673766">
              <w:marLeft w:val="0"/>
              <w:marRight w:val="0"/>
              <w:marTop w:val="0"/>
              <w:marBottom w:val="0"/>
              <w:divBdr>
                <w:top w:val="inset" w:sz="2" w:space="0" w:color="auto"/>
                <w:left w:val="inset" w:sz="2" w:space="1" w:color="auto"/>
                <w:bottom w:val="inset" w:sz="2" w:space="0" w:color="auto"/>
                <w:right w:val="inset" w:sz="2" w:space="1" w:color="auto"/>
              </w:divBdr>
            </w:div>
            <w:div w:id="1556433014">
              <w:marLeft w:val="0"/>
              <w:marRight w:val="0"/>
              <w:marTop w:val="0"/>
              <w:marBottom w:val="0"/>
              <w:divBdr>
                <w:top w:val="inset" w:sz="2" w:space="0" w:color="auto"/>
                <w:left w:val="inset" w:sz="2" w:space="1" w:color="auto"/>
                <w:bottom w:val="inset" w:sz="2" w:space="0" w:color="auto"/>
                <w:right w:val="inset" w:sz="2" w:space="1" w:color="auto"/>
              </w:divBdr>
            </w:div>
            <w:div w:id="2031058000">
              <w:marLeft w:val="0"/>
              <w:marRight w:val="0"/>
              <w:marTop w:val="0"/>
              <w:marBottom w:val="0"/>
              <w:divBdr>
                <w:top w:val="none" w:sz="0" w:space="0" w:color="auto"/>
                <w:left w:val="none" w:sz="0" w:space="0" w:color="auto"/>
                <w:bottom w:val="none" w:sz="0" w:space="0" w:color="auto"/>
                <w:right w:val="none" w:sz="0" w:space="0" w:color="auto"/>
              </w:divBdr>
            </w:div>
            <w:div w:id="1073889114">
              <w:marLeft w:val="0"/>
              <w:marRight w:val="0"/>
              <w:marTop w:val="0"/>
              <w:marBottom w:val="0"/>
              <w:divBdr>
                <w:top w:val="inset" w:sz="2" w:space="0" w:color="auto"/>
                <w:left w:val="inset" w:sz="2" w:space="1" w:color="auto"/>
                <w:bottom w:val="inset" w:sz="2" w:space="0" w:color="auto"/>
                <w:right w:val="inset" w:sz="2" w:space="1" w:color="auto"/>
              </w:divBdr>
            </w:div>
            <w:div w:id="5343094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699011392">
      <w:bodyDiv w:val="1"/>
      <w:marLeft w:val="0"/>
      <w:marRight w:val="0"/>
      <w:marTop w:val="0"/>
      <w:marBottom w:val="0"/>
      <w:divBdr>
        <w:top w:val="none" w:sz="0" w:space="0" w:color="auto"/>
        <w:left w:val="none" w:sz="0" w:space="0" w:color="auto"/>
        <w:bottom w:val="none" w:sz="0" w:space="0" w:color="auto"/>
        <w:right w:val="none" w:sz="0" w:space="0" w:color="auto"/>
      </w:divBdr>
      <w:divsChild>
        <w:div w:id="1543442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934829049">
      <w:bodyDiv w:val="1"/>
      <w:marLeft w:val="0"/>
      <w:marRight w:val="0"/>
      <w:marTop w:val="0"/>
      <w:marBottom w:val="0"/>
      <w:divBdr>
        <w:top w:val="none" w:sz="0" w:space="0" w:color="auto"/>
        <w:left w:val="none" w:sz="0" w:space="0" w:color="auto"/>
        <w:bottom w:val="none" w:sz="0" w:space="0" w:color="auto"/>
        <w:right w:val="none" w:sz="0" w:space="0" w:color="auto"/>
      </w:divBdr>
      <w:divsChild>
        <w:div w:id="2076127524">
          <w:marLeft w:val="0"/>
          <w:marRight w:val="0"/>
          <w:marTop w:val="0"/>
          <w:marBottom w:val="0"/>
          <w:divBdr>
            <w:top w:val="none" w:sz="0" w:space="0" w:color="auto"/>
            <w:left w:val="none" w:sz="0" w:space="0" w:color="auto"/>
            <w:bottom w:val="none" w:sz="0" w:space="0" w:color="auto"/>
            <w:right w:val="none" w:sz="0" w:space="0" w:color="auto"/>
          </w:divBdr>
          <w:divsChild>
            <w:div w:id="279528699">
              <w:marLeft w:val="0"/>
              <w:marRight w:val="0"/>
              <w:marTop w:val="0"/>
              <w:marBottom w:val="0"/>
              <w:divBdr>
                <w:top w:val="inset" w:sz="2" w:space="0" w:color="auto"/>
                <w:left w:val="inset" w:sz="2" w:space="1" w:color="auto"/>
                <w:bottom w:val="inset" w:sz="2" w:space="0" w:color="auto"/>
                <w:right w:val="inset" w:sz="2" w:space="1" w:color="auto"/>
              </w:divBdr>
            </w:div>
            <w:div w:id="1888181275">
              <w:marLeft w:val="0"/>
              <w:marRight w:val="0"/>
              <w:marTop w:val="0"/>
              <w:marBottom w:val="0"/>
              <w:divBdr>
                <w:top w:val="none" w:sz="0" w:space="0" w:color="auto"/>
                <w:left w:val="none" w:sz="0" w:space="0" w:color="auto"/>
                <w:bottom w:val="none" w:sz="0" w:space="0" w:color="auto"/>
                <w:right w:val="none" w:sz="0" w:space="0" w:color="auto"/>
              </w:divBdr>
            </w:div>
            <w:div w:id="631986362">
              <w:marLeft w:val="0"/>
              <w:marRight w:val="0"/>
              <w:marTop w:val="0"/>
              <w:marBottom w:val="0"/>
              <w:divBdr>
                <w:top w:val="none" w:sz="0" w:space="0" w:color="auto"/>
                <w:left w:val="none" w:sz="0" w:space="0" w:color="auto"/>
                <w:bottom w:val="none" w:sz="0" w:space="0" w:color="auto"/>
                <w:right w:val="none" w:sz="0" w:space="0" w:color="auto"/>
              </w:divBdr>
            </w:div>
            <w:div w:id="18849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52707754">
      <w:bodyDiv w:val="1"/>
      <w:marLeft w:val="0"/>
      <w:marRight w:val="0"/>
      <w:marTop w:val="0"/>
      <w:marBottom w:val="0"/>
      <w:divBdr>
        <w:top w:val="none" w:sz="0" w:space="0" w:color="auto"/>
        <w:left w:val="none" w:sz="0" w:space="0" w:color="auto"/>
        <w:bottom w:val="none" w:sz="0" w:space="0" w:color="auto"/>
        <w:right w:val="none" w:sz="0" w:space="0" w:color="auto"/>
      </w:divBdr>
      <w:divsChild>
        <w:div w:id="1785734786">
          <w:marLeft w:val="0"/>
          <w:marRight w:val="0"/>
          <w:marTop w:val="0"/>
          <w:marBottom w:val="0"/>
          <w:divBdr>
            <w:top w:val="none" w:sz="0" w:space="0" w:color="auto"/>
            <w:left w:val="none" w:sz="0" w:space="0" w:color="auto"/>
            <w:bottom w:val="none" w:sz="0" w:space="0" w:color="auto"/>
            <w:right w:val="none" w:sz="0" w:space="0" w:color="auto"/>
          </w:divBdr>
          <w:divsChild>
            <w:div w:id="1928224207">
              <w:marLeft w:val="0"/>
              <w:marRight w:val="0"/>
              <w:marTop w:val="0"/>
              <w:marBottom w:val="0"/>
              <w:divBdr>
                <w:top w:val="none" w:sz="0" w:space="0" w:color="auto"/>
                <w:left w:val="none" w:sz="0" w:space="0" w:color="auto"/>
                <w:bottom w:val="none" w:sz="0" w:space="0" w:color="auto"/>
                <w:right w:val="none" w:sz="0" w:space="0" w:color="auto"/>
              </w:divBdr>
              <w:divsChild>
                <w:div w:id="283850615">
                  <w:marLeft w:val="0"/>
                  <w:marRight w:val="0"/>
                  <w:marTop w:val="0"/>
                  <w:marBottom w:val="0"/>
                  <w:divBdr>
                    <w:top w:val="none" w:sz="0" w:space="0" w:color="auto"/>
                    <w:left w:val="none" w:sz="0" w:space="0" w:color="auto"/>
                    <w:bottom w:val="none" w:sz="0" w:space="0" w:color="auto"/>
                    <w:right w:val="none" w:sz="0" w:space="0" w:color="auto"/>
                  </w:divBdr>
                  <w:divsChild>
                    <w:div w:id="15228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8751">
          <w:marLeft w:val="0"/>
          <w:marRight w:val="0"/>
          <w:marTop w:val="0"/>
          <w:marBottom w:val="0"/>
          <w:divBdr>
            <w:top w:val="none" w:sz="0" w:space="0" w:color="auto"/>
            <w:left w:val="none" w:sz="0" w:space="0" w:color="auto"/>
            <w:bottom w:val="none" w:sz="0" w:space="0" w:color="auto"/>
            <w:right w:val="none" w:sz="0" w:space="0" w:color="auto"/>
          </w:divBdr>
          <w:divsChild>
            <w:div w:id="1698582677">
              <w:marLeft w:val="0"/>
              <w:marRight w:val="0"/>
              <w:marTop w:val="0"/>
              <w:marBottom w:val="0"/>
              <w:divBdr>
                <w:top w:val="none" w:sz="0" w:space="0" w:color="auto"/>
                <w:left w:val="none" w:sz="0" w:space="0" w:color="auto"/>
                <w:bottom w:val="none" w:sz="0" w:space="0" w:color="auto"/>
                <w:right w:val="none" w:sz="0" w:space="0" w:color="auto"/>
              </w:divBdr>
              <w:divsChild>
                <w:div w:id="1030036207">
                  <w:marLeft w:val="0"/>
                  <w:marRight w:val="0"/>
                  <w:marTop w:val="0"/>
                  <w:marBottom w:val="0"/>
                  <w:divBdr>
                    <w:top w:val="none" w:sz="0" w:space="0" w:color="auto"/>
                    <w:left w:val="none" w:sz="0" w:space="0" w:color="auto"/>
                    <w:bottom w:val="none" w:sz="0" w:space="0" w:color="auto"/>
                    <w:right w:val="none" w:sz="0" w:space="0" w:color="auto"/>
                  </w:divBdr>
                  <w:divsChild>
                    <w:div w:id="485828072">
                      <w:marLeft w:val="0"/>
                      <w:marRight w:val="0"/>
                      <w:marTop w:val="0"/>
                      <w:marBottom w:val="0"/>
                      <w:divBdr>
                        <w:top w:val="none" w:sz="0" w:space="0" w:color="auto"/>
                        <w:left w:val="none" w:sz="0" w:space="0" w:color="auto"/>
                        <w:bottom w:val="none" w:sz="0" w:space="0" w:color="auto"/>
                        <w:right w:val="none" w:sz="0" w:space="0" w:color="auto"/>
                      </w:divBdr>
                      <w:divsChild>
                        <w:div w:id="956058545">
                          <w:marLeft w:val="0"/>
                          <w:marRight w:val="0"/>
                          <w:marTop w:val="0"/>
                          <w:marBottom w:val="0"/>
                          <w:divBdr>
                            <w:top w:val="none" w:sz="0" w:space="0" w:color="auto"/>
                            <w:left w:val="none" w:sz="0" w:space="0" w:color="auto"/>
                            <w:bottom w:val="none" w:sz="0" w:space="0" w:color="auto"/>
                            <w:right w:val="none" w:sz="0" w:space="0" w:color="auto"/>
                          </w:divBdr>
                          <w:divsChild>
                            <w:div w:id="1358191976">
                              <w:marLeft w:val="0"/>
                              <w:marRight w:val="0"/>
                              <w:marTop w:val="0"/>
                              <w:marBottom w:val="0"/>
                              <w:divBdr>
                                <w:top w:val="none" w:sz="0" w:space="0" w:color="auto"/>
                                <w:left w:val="none" w:sz="0" w:space="0" w:color="auto"/>
                                <w:bottom w:val="none" w:sz="0" w:space="0" w:color="auto"/>
                                <w:right w:val="none" w:sz="0" w:space="0" w:color="auto"/>
                              </w:divBdr>
                            </w:div>
                            <w:div w:id="1814908618">
                              <w:marLeft w:val="0"/>
                              <w:marRight w:val="0"/>
                              <w:marTop w:val="0"/>
                              <w:marBottom w:val="0"/>
                              <w:divBdr>
                                <w:top w:val="none" w:sz="0" w:space="0" w:color="auto"/>
                                <w:left w:val="none" w:sz="0" w:space="0" w:color="auto"/>
                                <w:bottom w:val="none" w:sz="0" w:space="0" w:color="auto"/>
                                <w:right w:val="none" w:sz="0" w:space="0" w:color="auto"/>
                              </w:divBdr>
                              <w:divsChild>
                                <w:div w:id="344863304">
                                  <w:marLeft w:val="0"/>
                                  <w:marRight w:val="0"/>
                                  <w:marTop w:val="0"/>
                                  <w:marBottom w:val="0"/>
                                  <w:divBdr>
                                    <w:top w:val="none" w:sz="0" w:space="0" w:color="auto"/>
                                    <w:left w:val="none" w:sz="0" w:space="0" w:color="auto"/>
                                    <w:bottom w:val="none" w:sz="0" w:space="0" w:color="auto"/>
                                    <w:right w:val="none" w:sz="0" w:space="0" w:color="auto"/>
                                  </w:divBdr>
                                  <w:divsChild>
                                    <w:div w:id="1875925699">
                                      <w:marLeft w:val="0"/>
                                      <w:marRight w:val="0"/>
                                      <w:marTop w:val="0"/>
                                      <w:marBottom w:val="0"/>
                                      <w:divBdr>
                                        <w:top w:val="none" w:sz="0" w:space="0" w:color="auto"/>
                                        <w:left w:val="none" w:sz="0" w:space="0" w:color="auto"/>
                                        <w:bottom w:val="none" w:sz="0" w:space="0" w:color="auto"/>
                                        <w:right w:val="none" w:sz="0" w:space="0" w:color="auto"/>
                                      </w:divBdr>
                                    </w:div>
                                  </w:divsChild>
                                </w:div>
                                <w:div w:id="1373655756">
                                  <w:marLeft w:val="0"/>
                                  <w:marRight w:val="0"/>
                                  <w:marTop w:val="0"/>
                                  <w:marBottom w:val="0"/>
                                  <w:divBdr>
                                    <w:top w:val="none" w:sz="0" w:space="0" w:color="auto"/>
                                    <w:left w:val="none" w:sz="0" w:space="0" w:color="auto"/>
                                    <w:bottom w:val="none" w:sz="0" w:space="0" w:color="auto"/>
                                    <w:right w:val="none" w:sz="0" w:space="0" w:color="auto"/>
                                  </w:divBdr>
                                  <w:divsChild>
                                    <w:div w:id="63723932">
                                      <w:marLeft w:val="0"/>
                                      <w:marRight w:val="0"/>
                                      <w:marTop w:val="0"/>
                                      <w:marBottom w:val="0"/>
                                      <w:divBdr>
                                        <w:top w:val="none" w:sz="0" w:space="0" w:color="auto"/>
                                        <w:left w:val="none" w:sz="0" w:space="0" w:color="auto"/>
                                        <w:bottom w:val="none" w:sz="0" w:space="0" w:color="auto"/>
                                        <w:right w:val="none" w:sz="0" w:space="0" w:color="auto"/>
                                      </w:divBdr>
                                    </w:div>
                                  </w:divsChild>
                                </w:div>
                                <w:div w:id="1735547159">
                                  <w:marLeft w:val="0"/>
                                  <w:marRight w:val="0"/>
                                  <w:marTop w:val="0"/>
                                  <w:marBottom w:val="0"/>
                                  <w:divBdr>
                                    <w:top w:val="none" w:sz="0" w:space="0" w:color="auto"/>
                                    <w:left w:val="none" w:sz="0" w:space="0" w:color="auto"/>
                                    <w:bottom w:val="none" w:sz="0" w:space="0" w:color="auto"/>
                                    <w:right w:val="none" w:sz="0" w:space="0" w:color="auto"/>
                                  </w:divBdr>
                                  <w:divsChild>
                                    <w:div w:id="853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07106">
                          <w:marLeft w:val="0"/>
                          <w:marRight w:val="0"/>
                          <w:marTop w:val="0"/>
                          <w:marBottom w:val="0"/>
                          <w:divBdr>
                            <w:top w:val="none" w:sz="0" w:space="0" w:color="auto"/>
                            <w:left w:val="none" w:sz="0" w:space="0" w:color="auto"/>
                            <w:bottom w:val="none" w:sz="0" w:space="0" w:color="auto"/>
                            <w:right w:val="none" w:sz="0" w:space="0" w:color="auto"/>
                          </w:divBdr>
                          <w:divsChild>
                            <w:div w:id="443769174">
                              <w:marLeft w:val="0"/>
                              <w:marRight w:val="0"/>
                              <w:marTop w:val="0"/>
                              <w:marBottom w:val="0"/>
                              <w:divBdr>
                                <w:top w:val="none" w:sz="0" w:space="0" w:color="auto"/>
                                <w:left w:val="none" w:sz="0" w:space="0" w:color="auto"/>
                                <w:bottom w:val="none" w:sz="0" w:space="0" w:color="auto"/>
                                <w:right w:val="none" w:sz="0" w:space="0" w:color="auto"/>
                              </w:divBdr>
                              <w:divsChild>
                                <w:div w:id="658919293">
                                  <w:marLeft w:val="0"/>
                                  <w:marRight w:val="0"/>
                                  <w:marTop w:val="0"/>
                                  <w:marBottom w:val="0"/>
                                  <w:divBdr>
                                    <w:top w:val="none" w:sz="0" w:space="0" w:color="auto"/>
                                    <w:left w:val="none" w:sz="0" w:space="0" w:color="auto"/>
                                    <w:bottom w:val="none" w:sz="0" w:space="0" w:color="auto"/>
                                    <w:right w:val="none" w:sz="0" w:space="0" w:color="auto"/>
                                  </w:divBdr>
                                  <w:divsChild>
                                    <w:div w:id="6517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5679">
                              <w:marLeft w:val="0"/>
                              <w:marRight w:val="0"/>
                              <w:marTop w:val="0"/>
                              <w:marBottom w:val="0"/>
                              <w:divBdr>
                                <w:top w:val="none" w:sz="0" w:space="0" w:color="auto"/>
                                <w:left w:val="none" w:sz="0" w:space="0" w:color="auto"/>
                                <w:bottom w:val="none" w:sz="0" w:space="0" w:color="auto"/>
                                <w:right w:val="none" w:sz="0" w:space="0" w:color="auto"/>
                              </w:divBdr>
                              <w:divsChild>
                                <w:div w:id="2022969512">
                                  <w:marLeft w:val="0"/>
                                  <w:marRight w:val="0"/>
                                  <w:marTop w:val="0"/>
                                  <w:marBottom w:val="0"/>
                                  <w:divBdr>
                                    <w:top w:val="none" w:sz="0" w:space="0" w:color="auto"/>
                                    <w:left w:val="none" w:sz="0" w:space="0" w:color="auto"/>
                                    <w:bottom w:val="none" w:sz="0" w:space="0" w:color="auto"/>
                                    <w:right w:val="none" w:sz="0" w:space="0" w:color="auto"/>
                                  </w:divBdr>
                                  <w:divsChild>
                                    <w:div w:id="659963745">
                                      <w:marLeft w:val="0"/>
                                      <w:marRight w:val="0"/>
                                      <w:marTop w:val="0"/>
                                      <w:marBottom w:val="0"/>
                                      <w:divBdr>
                                        <w:top w:val="none" w:sz="0" w:space="0" w:color="auto"/>
                                        <w:left w:val="none" w:sz="0" w:space="0" w:color="auto"/>
                                        <w:bottom w:val="none" w:sz="0" w:space="0" w:color="auto"/>
                                        <w:right w:val="none" w:sz="0" w:space="0" w:color="auto"/>
                                      </w:divBdr>
                                      <w:divsChild>
                                        <w:div w:id="1667442231">
                                          <w:marLeft w:val="0"/>
                                          <w:marRight w:val="0"/>
                                          <w:marTop w:val="0"/>
                                          <w:marBottom w:val="0"/>
                                          <w:divBdr>
                                            <w:top w:val="none" w:sz="0" w:space="0" w:color="auto"/>
                                            <w:left w:val="none" w:sz="0" w:space="0" w:color="auto"/>
                                            <w:bottom w:val="none" w:sz="0" w:space="0" w:color="auto"/>
                                            <w:right w:val="none" w:sz="0" w:space="0" w:color="auto"/>
                                          </w:divBdr>
                                          <w:divsChild>
                                            <w:div w:id="1676030695">
                                              <w:marLeft w:val="0"/>
                                              <w:marRight w:val="0"/>
                                              <w:marTop w:val="0"/>
                                              <w:marBottom w:val="0"/>
                                              <w:divBdr>
                                                <w:top w:val="none" w:sz="0" w:space="0" w:color="auto"/>
                                                <w:left w:val="none" w:sz="0" w:space="0" w:color="auto"/>
                                                <w:bottom w:val="none" w:sz="0" w:space="0" w:color="auto"/>
                                                <w:right w:val="none" w:sz="0" w:space="0" w:color="auto"/>
                                              </w:divBdr>
                                              <w:divsChild>
                                                <w:div w:id="1467746157">
                                                  <w:marLeft w:val="0"/>
                                                  <w:marRight w:val="0"/>
                                                  <w:marTop w:val="0"/>
                                                  <w:marBottom w:val="0"/>
                                                  <w:divBdr>
                                                    <w:top w:val="none" w:sz="0" w:space="0" w:color="auto"/>
                                                    <w:left w:val="none" w:sz="0" w:space="0" w:color="auto"/>
                                                    <w:bottom w:val="none" w:sz="0" w:space="0" w:color="auto"/>
                                                    <w:right w:val="none" w:sz="0" w:space="0" w:color="auto"/>
                                                  </w:divBdr>
                                                </w:div>
                                                <w:div w:id="1570653179">
                                                  <w:marLeft w:val="0"/>
                                                  <w:marRight w:val="0"/>
                                                  <w:marTop w:val="0"/>
                                                  <w:marBottom w:val="0"/>
                                                  <w:divBdr>
                                                    <w:top w:val="none" w:sz="0" w:space="0" w:color="auto"/>
                                                    <w:left w:val="none" w:sz="0" w:space="0" w:color="auto"/>
                                                    <w:bottom w:val="none" w:sz="0" w:space="0" w:color="auto"/>
                                                    <w:right w:val="none" w:sz="0" w:space="0" w:color="auto"/>
                                                  </w:divBdr>
                                                </w:div>
                                                <w:div w:id="2107918758">
                                                  <w:marLeft w:val="0"/>
                                                  <w:marRight w:val="0"/>
                                                  <w:marTop w:val="0"/>
                                                  <w:marBottom w:val="0"/>
                                                  <w:divBdr>
                                                    <w:top w:val="none" w:sz="0" w:space="0" w:color="auto"/>
                                                    <w:left w:val="none" w:sz="0" w:space="0" w:color="auto"/>
                                                    <w:bottom w:val="none" w:sz="0" w:space="0" w:color="auto"/>
                                                    <w:right w:val="none" w:sz="0" w:space="0" w:color="auto"/>
                                                  </w:divBdr>
                                                </w:div>
                                                <w:div w:id="1989481097">
                                                  <w:marLeft w:val="0"/>
                                                  <w:marRight w:val="0"/>
                                                  <w:marTop w:val="0"/>
                                                  <w:marBottom w:val="0"/>
                                                  <w:divBdr>
                                                    <w:top w:val="none" w:sz="0" w:space="0" w:color="auto"/>
                                                    <w:left w:val="none" w:sz="0" w:space="0" w:color="auto"/>
                                                    <w:bottom w:val="none" w:sz="0" w:space="0" w:color="auto"/>
                                                    <w:right w:val="none" w:sz="0" w:space="0" w:color="auto"/>
                                                  </w:divBdr>
                                                </w:div>
                                                <w:div w:id="708653920">
                                                  <w:marLeft w:val="0"/>
                                                  <w:marRight w:val="0"/>
                                                  <w:marTop w:val="0"/>
                                                  <w:marBottom w:val="0"/>
                                                  <w:divBdr>
                                                    <w:top w:val="none" w:sz="0" w:space="0" w:color="auto"/>
                                                    <w:left w:val="none" w:sz="0" w:space="0" w:color="auto"/>
                                                    <w:bottom w:val="none" w:sz="0" w:space="0" w:color="auto"/>
                                                    <w:right w:val="none" w:sz="0" w:space="0" w:color="auto"/>
                                                  </w:divBdr>
                                                </w:div>
                                                <w:div w:id="2061981192">
                                                  <w:marLeft w:val="0"/>
                                                  <w:marRight w:val="0"/>
                                                  <w:marTop w:val="0"/>
                                                  <w:marBottom w:val="0"/>
                                                  <w:divBdr>
                                                    <w:top w:val="none" w:sz="0" w:space="0" w:color="auto"/>
                                                    <w:left w:val="none" w:sz="0" w:space="0" w:color="auto"/>
                                                    <w:bottom w:val="none" w:sz="0" w:space="0" w:color="auto"/>
                                                    <w:right w:val="none" w:sz="0" w:space="0" w:color="auto"/>
                                                  </w:divBdr>
                                                </w:div>
                                                <w:div w:id="451368130">
                                                  <w:marLeft w:val="0"/>
                                                  <w:marRight w:val="0"/>
                                                  <w:marTop w:val="0"/>
                                                  <w:marBottom w:val="0"/>
                                                  <w:divBdr>
                                                    <w:top w:val="none" w:sz="0" w:space="0" w:color="auto"/>
                                                    <w:left w:val="none" w:sz="0" w:space="0" w:color="auto"/>
                                                    <w:bottom w:val="none" w:sz="0" w:space="0" w:color="auto"/>
                                                    <w:right w:val="none" w:sz="0" w:space="0" w:color="auto"/>
                                                  </w:divBdr>
                                                </w:div>
                                                <w:div w:id="878971687">
                                                  <w:marLeft w:val="0"/>
                                                  <w:marRight w:val="0"/>
                                                  <w:marTop w:val="0"/>
                                                  <w:marBottom w:val="0"/>
                                                  <w:divBdr>
                                                    <w:top w:val="none" w:sz="0" w:space="0" w:color="auto"/>
                                                    <w:left w:val="none" w:sz="0" w:space="0" w:color="auto"/>
                                                    <w:bottom w:val="none" w:sz="0" w:space="0" w:color="auto"/>
                                                    <w:right w:val="none" w:sz="0" w:space="0" w:color="auto"/>
                                                  </w:divBdr>
                                                </w:div>
                                                <w:div w:id="1593587163">
                                                  <w:marLeft w:val="0"/>
                                                  <w:marRight w:val="0"/>
                                                  <w:marTop w:val="0"/>
                                                  <w:marBottom w:val="0"/>
                                                  <w:divBdr>
                                                    <w:top w:val="none" w:sz="0" w:space="0" w:color="auto"/>
                                                    <w:left w:val="none" w:sz="0" w:space="0" w:color="auto"/>
                                                    <w:bottom w:val="none" w:sz="0" w:space="0" w:color="auto"/>
                                                    <w:right w:val="none" w:sz="0" w:space="0" w:color="auto"/>
                                                  </w:divBdr>
                                                </w:div>
                                                <w:div w:id="570653116">
                                                  <w:marLeft w:val="0"/>
                                                  <w:marRight w:val="0"/>
                                                  <w:marTop w:val="0"/>
                                                  <w:marBottom w:val="0"/>
                                                  <w:divBdr>
                                                    <w:top w:val="none" w:sz="0" w:space="0" w:color="auto"/>
                                                    <w:left w:val="none" w:sz="0" w:space="0" w:color="auto"/>
                                                    <w:bottom w:val="none" w:sz="0" w:space="0" w:color="auto"/>
                                                    <w:right w:val="none" w:sz="0" w:space="0" w:color="auto"/>
                                                  </w:divBdr>
                                                </w:div>
                                                <w:div w:id="1367288129">
                                                  <w:marLeft w:val="0"/>
                                                  <w:marRight w:val="0"/>
                                                  <w:marTop w:val="0"/>
                                                  <w:marBottom w:val="0"/>
                                                  <w:divBdr>
                                                    <w:top w:val="none" w:sz="0" w:space="0" w:color="auto"/>
                                                    <w:left w:val="none" w:sz="0" w:space="0" w:color="auto"/>
                                                    <w:bottom w:val="none" w:sz="0" w:space="0" w:color="auto"/>
                                                    <w:right w:val="none" w:sz="0" w:space="0" w:color="auto"/>
                                                  </w:divBdr>
                                                </w:div>
                                                <w:div w:id="1000304823">
                                                  <w:marLeft w:val="0"/>
                                                  <w:marRight w:val="0"/>
                                                  <w:marTop w:val="0"/>
                                                  <w:marBottom w:val="0"/>
                                                  <w:divBdr>
                                                    <w:top w:val="none" w:sz="0" w:space="0" w:color="auto"/>
                                                    <w:left w:val="none" w:sz="0" w:space="0" w:color="auto"/>
                                                    <w:bottom w:val="none" w:sz="0" w:space="0" w:color="auto"/>
                                                    <w:right w:val="none" w:sz="0" w:space="0" w:color="auto"/>
                                                  </w:divBdr>
                                                </w:div>
                                                <w:div w:id="1306811454">
                                                  <w:marLeft w:val="0"/>
                                                  <w:marRight w:val="0"/>
                                                  <w:marTop w:val="0"/>
                                                  <w:marBottom w:val="0"/>
                                                  <w:divBdr>
                                                    <w:top w:val="none" w:sz="0" w:space="0" w:color="auto"/>
                                                    <w:left w:val="none" w:sz="0" w:space="0" w:color="auto"/>
                                                    <w:bottom w:val="none" w:sz="0" w:space="0" w:color="auto"/>
                                                    <w:right w:val="none" w:sz="0" w:space="0" w:color="auto"/>
                                                  </w:divBdr>
                                                </w:div>
                                                <w:div w:id="1735082414">
                                                  <w:marLeft w:val="0"/>
                                                  <w:marRight w:val="0"/>
                                                  <w:marTop w:val="0"/>
                                                  <w:marBottom w:val="0"/>
                                                  <w:divBdr>
                                                    <w:top w:val="none" w:sz="0" w:space="0" w:color="auto"/>
                                                    <w:left w:val="none" w:sz="0" w:space="0" w:color="auto"/>
                                                    <w:bottom w:val="none" w:sz="0" w:space="0" w:color="auto"/>
                                                    <w:right w:val="none" w:sz="0" w:space="0" w:color="auto"/>
                                                  </w:divBdr>
                                                </w:div>
                                                <w:div w:id="13838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76386">
                                  <w:marLeft w:val="0"/>
                                  <w:marRight w:val="0"/>
                                  <w:marTop w:val="0"/>
                                  <w:marBottom w:val="0"/>
                                  <w:divBdr>
                                    <w:top w:val="none" w:sz="0" w:space="0" w:color="auto"/>
                                    <w:left w:val="none" w:sz="0" w:space="0" w:color="auto"/>
                                    <w:bottom w:val="none" w:sz="0" w:space="0" w:color="auto"/>
                                    <w:right w:val="none" w:sz="0" w:space="0" w:color="auto"/>
                                  </w:divBdr>
                                  <w:divsChild>
                                    <w:div w:id="1625647689">
                                      <w:marLeft w:val="0"/>
                                      <w:marRight w:val="0"/>
                                      <w:marTop w:val="0"/>
                                      <w:marBottom w:val="0"/>
                                      <w:divBdr>
                                        <w:top w:val="none" w:sz="0" w:space="0" w:color="auto"/>
                                        <w:left w:val="none" w:sz="0" w:space="0" w:color="auto"/>
                                        <w:bottom w:val="none" w:sz="0" w:space="0" w:color="auto"/>
                                        <w:right w:val="none" w:sz="0" w:space="0" w:color="auto"/>
                                      </w:divBdr>
                                      <w:divsChild>
                                        <w:div w:id="726496590">
                                          <w:marLeft w:val="0"/>
                                          <w:marRight w:val="0"/>
                                          <w:marTop w:val="0"/>
                                          <w:marBottom w:val="0"/>
                                          <w:divBdr>
                                            <w:top w:val="none" w:sz="0" w:space="0" w:color="auto"/>
                                            <w:left w:val="none" w:sz="0" w:space="0" w:color="auto"/>
                                            <w:bottom w:val="none" w:sz="0" w:space="0" w:color="auto"/>
                                            <w:right w:val="none" w:sz="0" w:space="0" w:color="auto"/>
                                          </w:divBdr>
                                          <w:divsChild>
                                            <w:div w:id="14505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62188">
                  <w:marLeft w:val="0"/>
                  <w:marRight w:val="0"/>
                  <w:marTop w:val="0"/>
                  <w:marBottom w:val="0"/>
                  <w:divBdr>
                    <w:top w:val="none" w:sz="0" w:space="0" w:color="auto"/>
                    <w:left w:val="none" w:sz="0" w:space="0" w:color="auto"/>
                    <w:bottom w:val="none" w:sz="0" w:space="0" w:color="auto"/>
                    <w:right w:val="none" w:sz="0" w:space="0" w:color="auto"/>
                  </w:divBdr>
                  <w:divsChild>
                    <w:div w:id="1239827278">
                      <w:marLeft w:val="0"/>
                      <w:marRight w:val="0"/>
                      <w:marTop w:val="0"/>
                      <w:marBottom w:val="0"/>
                      <w:divBdr>
                        <w:top w:val="none" w:sz="0" w:space="0" w:color="auto"/>
                        <w:left w:val="none" w:sz="0" w:space="0" w:color="auto"/>
                        <w:bottom w:val="none" w:sz="0" w:space="0" w:color="auto"/>
                        <w:right w:val="none" w:sz="0" w:space="0" w:color="auto"/>
                      </w:divBdr>
                      <w:divsChild>
                        <w:div w:id="1584602122">
                          <w:marLeft w:val="0"/>
                          <w:marRight w:val="0"/>
                          <w:marTop w:val="0"/>
                          <w:marBottom w:val="0"/>
                          <w:divBdr>
                            <w:top w:val="none" w:sz="0" w:space="0" w:color="auto"/>
                            <w:left w:val="none" w:sz="0" w:space="0" w:color="auto"/>
                            <w:bottom w:val="none" w:sz="0" w:space="0" w:color="auto"/>
                            <w:right w:val="none" w:sz="0" w:space="0" w:color="auto"/>
                          </w:divBdr>
                        </w:div>
                        <w:div w:id="705178244">
                          <w:marLeft w:val="0"/>
                          <w:marRight w:val="0"/>
                          <w:marTop w:val="0"/>
                          <w:marBottom w:val="0"/>
                          <w:divBdr>
                            <w:top w:val="none" w:sz="0" w:space="0" w:color="auto"/>
                            <w:left w:val="none" w:sz="0" w:space="0" w:color="auto"/>
                            <w:bottom w:val="none" w:sz="0" w:space="0" w:color="auto"/>
                            <w:right w:val="none" w:sz="0" w:space="0" w:color="auto"/>
                          </w:divBdr>
                          <w:divsChild>
                            <w:div w:id="775488136">
                              <w:marLeft w:val="0"/>
                              <w:marRight w:val="0"/>
                              <w:marTop w:val="0"/>
                              <w:marBottom w:val="0"/>
                              <w:divBdr>
                                <w:top w:val="none" w:sz="0" w:space="0" w:color="auto"/>
                                <w:left w:val="none" w:sz="0" w:space="0" w:color="auto"/>
                                <w:bottom w:val="none" w:sz="0" w:space="0" w:color="auto"/>
                                <w:right w:val="none" w:sz="0" w:space="0" w:color="auto"/>
                              </w:divBdr>
                            </w:div>
                          </w:divsChild>
                        </w:div>
                        <w:div w:id="739253555">
                          <w:marLeft w:val="0"/>
                          <w:marRight w:val="0"/>
                          <w:marTop w:val="0"/>
                          <w:marBottom w:val="0"/>
                          <w:divBdr>
                            <w:top w:val="none" w:sz="0" w:space="0" w:color="auto"/>
                            <w:left w:val="none" w:sz="0" w:space="0" w:color="auto"/>
                            <w:bottom w:val="none" w:sz="0" w:space="0" w:color="auto"/>
                            <w:right w:val="none" w:sz="0" w:space="0" w:color="auto"/>
                          </w:divBdr>
                        </w:div>
                      </w:divsChild>
                    </w:div>
                    <w:div w:id="443619121">
                      <w:marLeft w:val="0"/>
                      <w:marRight w:val="0"/>
                      <w:marTop w:val="0"/>
                      <w:marBottom w:val="0"/>
                      <w:divBdr>
                        <w:top w:val="none" w:sz="0" w:space="0" w:color="auto"/>
                        <w:left w:val="none" w:sz="0" w:space="0" w:color="auto"/>
                        <w:bottom w:val="none" w:sz="0" w:space="0" w:color="auto"/>
                        <w:right w:val="none" w:sz="0" w:space="0" w:color="auto"/>
                      </w:divBdr>
                      <w:divsChild>
                        <w:div w:id="1377773333">
                          <w:marLeft w:val="0"/>
                          <w:marRight w:val="0"/>
                          <w:marTop w:val="0"/>
                          <w:marBottom w:val="0"/>
                          <w:divBdr>
                            <w:top w:val="none" w:sz="0" w:space="0" w:color="auto"/>
                            <w:left w:val="none" w:sz="0" w:space="0" w:color="auto"/>
                            <w:bottom w:val="none" w:sz="0" w:space="0" w:color="auto"/>
                            <w:right w:val="none" w:sz="0" w:space="0" w:color="auto"/>
                          </w:divBdr>
                          <w:divsChild>
                            <w:div w:id="306278928">
                              <w:marLeft w:val="0"/>
                              <w:marRight w:val="0"/>
                              <w:marTop w:val="0"/>
                              <w:marBottom w:val="0"/>
                              <w:divBdr>
                                <w:top w:val="none" w:sz="0" w:space="0" w:color="auto"/>
                                <w:left w:val="none" w:sz="0" w:space="0" w:color="auto"/>
                                <w:bottom w:val="none" w:sz="0" w:space="0" w:color="auto"/>
                                <w:right w:val="none" w:sz="0" w:space="0" w:color="auto"/>
                              </w:divBdr>
                            </w:div>
                          </w:divsChild>
                        </w:div>
                        <w:div w:id="15243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67663733">
      <w:bodyDiv w:val="1"/>
      <w:marLeft w:val="0"/>
      <w:marRight w:val="0"/>
      <w:marTop w:val="0"/>
      <w:marBottom w:val="0"/>
      <w:divBdr>
        <w:top w:val="none" w:sz="0" w:space="0" w:color="auto"/>
        <w:left w:val="none" w:sz="0" w:space="0" w:color="auto"/>
        <w:bottom w:val="none" w:sz="0" w:space="0" w:color="auto"/>
        <w:right w:val="none" w:sz="0" w:space="0" w:color="auto"/>
      </w:divBdr>
    </w:div>
    <w:div w:id="2124885385">
      <w:bodyDiv w:val="1"/>
      <w:marLeft w:val="0"/>
      <w:marRight w:val="0"/>
      <w:marTop w:val="0"/>
      <w:marBottom w:val="0"/>
      <w:divBdr>
        <w:top w:val="none" w:sz="0" w:space="0" w:color="auto"/>
        <w:left w:val="none" w:sz="0" w:space="0" w:color="auto"/>
        <w:bottom w:val="none" w:sz="0" w:space="0" w:color="auto"/>
        <w:right w:val="none" w:sz="0" w:space="0" w:color="auto"/>
      </w:divBdr>
      <w:divsChild>
        <w:div w:id="1693796717">
          <w:marLeft w:val="0"/>
          <w:marRight w:val="0"/>
          <w:marTop w:val="0"/>
          <w:marBottom w:val="0"/>
          <w:divBdr>
            <w:top w:val="none" w:sz="0" w:space="0" w:color="auto"/>
            <w:left w:val="none" w:sz="0" w:space="0" w:color="auto"/>
            <w:bottom w:val="none" w:sz="0" w:space="0" w:color="auto"/>
            <w:right w:val="none" w:sz="0" w:space="0" w:color="auto"/>
          </w:divBdr>
          <w:divsChild>
            <w:div w:id="1611932909">
              <w:marLeft w:val="0"/>
              <w:marRight w:val="0"/>
              <w:marTop w:val="0"/>
              <w:marBottom w:val="0"/>
              <w:divBdr>
                <w:top w:val="none" w:sz="0" w:space="0" w:color="auto"/>
                <w:left w:val="none" w:sz="0" w:space="0" w:color="auto"/>
                <w:bottom w:val="none" w:sz="0" w:space="0" w:color="auto"/>
                <w:right w:val="none" w:sz="0" w:space="0" w:color="auto"/>
              </w:divBdr>
            </w:div>
            <w:div w:id="739408505">
              <w:marLeft w:val="0"/>
              <w:marRight w:val="0"/>
              <w:marTop w:val="0"/>
              <w:marBottom w:val="0"/>
              <w:divBdr>
                <w:top w:val="inset" w:sz="2" w:space="0" w:color="auto"/>
                <w:left w:val="inset" w:sz="2" w:space="1" w:color="auto"/>
                <w:bottom w:val="inset" w:sz="2" w:space="0" w:color="auto"/>
                <w:right w:val="inset" w:sz="2" w:space="1" w:color="auto"/>
              </w:divBdr>
            </w:div>
            <w:div w:id="278878485">
              <w:marLeft w:val="0"/>
              <w:marRight w:val="0"/>
              <w:marTop w:val="0"/>
              <w:marBottom w:val="0"/>
              <w:divBdr>
                <w:top w:val="inset" w:sz="2" w:space="0" w:color="auto"/>
                <w:left w:val="inset" w:sz="2" w:space="1" w:color="auto"/>
                <w:bottom w:val="inset" w:sz="2" w:space="0" w:color="auto"/>
                <w:right w:val="inset" w:sz="2" w:space="1" w:color="auto"/>
              </w:divBdr>
            </w:div>
            <w:div w:id="66612889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1272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picture/get?id=P0025&amp;doc_id=12001070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docs.cntd.ru/picture/get?id=P002C&amp;doc_id=120010707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1700</Words>
  <Characters>9692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7</cp:revision>
  <dcterms:created xsi:type="dcterms:W3CDTF">2017-05-30T15:38:00Z</dcterms:created>
  <dcterms:modified xsi:type="dcterms:W3CDTF">2017-08-15T09:28:00Z</dcterms:modified>
</cp:coreProperties>
</file>