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72" w:rsidRPr="00AA3572" w:rsidRDefault="00AA3572" w:rsidP="00AA35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r w:rsidRPr="00AA3572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 xml:space="preserve">ГОСТ </w:t>
      </w:r>
      <w:proofErr w:type="gramStart"/>
      <w:r w:rsidRPr="00AA3572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>Р</w:t>
      </w:r>
      <w:proofErr w:type="gramEnd"/>
      <w:r w:rsidRPr="00AA3572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 xml:space="preserve"> 51497-99 Рыба, ракообразные и каракатица. Размерные категории</w:t>
      </w:r>
    </w:p>
    <w:p w:rsidR="00AA3572" w:rsidRPr="00AA3572" w:rsidRDefault="00BA2E20" w:rsidP="00AA3572">
      <w:pPr>
        <w:spacing w:before="30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2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ГОСТ </w:t>
      </w:r>
      <w:proofErr w:type="gramStart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51497-99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Группа Н20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СТАНДАРТ РОССИЙСКОЙ ФЕДЕРАЦИИ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РЫБА, РАКООБРАЗНЫЕ И КАРАКАТИЦА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Размерные категории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Fish</w:t>
      </w:r>
      <w:proofErr w:type="spellEnd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crustaceans</w:t>
      </w:r>
      <w:proofErr w:type="spellEnd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and</w:t>
      </w:r>
      <w:proofErr w:type="spellEnd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cuttlefish</w:t>
      </w:r>
      <w:proofErr w:type="spellEnd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Size</w:t>
      </w:r>
      <w:proofErr w:type="spellEnd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categories</w:t>
      </w:r>
      <w:proofErr w:type="spellEnd"/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ОКС 67.120.30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ОКП 92 6000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введения 2001-01-01*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* С правом досрочного введения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(ИУС N 5 2000 г.). Примечание "</w:t>
      </w:r>
      <w:r w:rsidR="00E157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ИЗГОТОВИТЕЛЯ БАЗЫ ДАННЫХ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Предисловие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1 РАЗРАБОТАН Творческим коллективом с участием членов Технического комитета по стандартизации ТК 300 "Рыбные продукты пищевые, кормовые, технические и упаковка"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ВНЕСЕН Техническим комитетом по стандартизации ТК 300 "Рыбные продукты пищевые, кормовые, технические и упаковка"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2 ПРИНЯТ И ВВЕДЕН В ДЕЙСТВИЕ Постановлением Госстандарта России от 22 декабря 1999 г. N 653-ст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 Настоящий стандарт соответствует Регламенту ЕС N 2406/96 от 26 ноября 1996 г., определяющему общие правила на сбыт некоторых видов рыбной продукции, в части разделов 1, 3, 4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4 ВВЕДЕН ВПЕРВЫЕ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A3572">
        <w:rPr>
          <w:rFonts w:ascii="Arial" w:eastAsia="Times New Roman" w:hAnsi="Arial" w:cs="Arial"/>
          <w:color w:val="FFFFFF"/>
          <w:sz w:val="18"/>
          <w:szCs w:val="18"/>
          <w:u w:val="single"/>
          <w:lang w:eastAsia="ru-RU"/>
        </w:rPr>
        <w:t> </w:t>
      </w: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A35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 Область применения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Настоящий стандарт устанавливает размерные категории для экспортируемых и импортируемых гидробионтов, поступающих в реализацию: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- рыбу морскую и океаническую живую и охлажденную;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каракатицу живую и охлажденную;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ракообразные живые, охлажденные или вареные.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Настоящий стандарт не распространяется на мелкие партии продукции, поставляемой непосредственно в розничную торговлю или потребителю прибрежными рыбаками.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A3572">
        <w:rPr>
          <w:rFonts w:ascii="Arial" w:eastAsia="Times New Roman" w:hAnsi="Arial" w:cs="Arial"/>
          <w:color w:val="FFFFFF"/>
          <w:sz w:val="18"/>
          <w:szCs w:val="18"/>
          <w:u w:val="single"/>
          <w:lang w:eastAsia="ru-RU"/>
        </w:rPr>
        <w:t> </w:t>
      </w: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A35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 Нормативные ссылки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настоящем стандарте использованы ссылки на следующие стандарты: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ГОСТ 427-75 Линейки измерительные металлические. Технические условия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ГОСТ 7631-85 Рыба, морские млекопитающие, морские беспозвоночные и продукты их переработки. Правила приемки, органолептические методы оценки качества, методы отбора проб для лабораторных испытаний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ГОСТ 29329-92 Весы для статического взвешивания. Общие технические требования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A3572">
        <w:rPr>
          <w:rFonts w:ascii="Arial" w:eastAsia="Times New Roman" w:hAnsi="Arial" w:cs="Arial"/>
          <w:color w:val="FFFFFF"/>
          <w:sz w:val="18"/>
          <w:szCs w:val="18"/>
          <w:u w:val="single"/>
          <w:lang w:eastAsia="ru-RU"/>
        </w:rPr>
        <w:t> </w:t>
      </w: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A35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 Определения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настоящем стандарте применяют следующие термины с соответствующими определениями: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 промысловые участки: Часть моря или океана, в которой был взят улов.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3.2 партия рыбы: Определенное количество продукции одного наименования, способа обработки, разделки, одной размерной категории, одного изготовителя и из одного промыслового участка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A3572">
        <w:rPr>
          <w:rFonts w:ascii="Arial" w:eastAsia="Times New Roman" w:hAnsi="Arial" w:cs="Arial"/>
          <w:color w:val="FFFFFF"/>
          <w:sz w:val="18"/>
          <w:szCs w:val="18"/>
          <w:u w:val="single"/>
          <w:lang w:eastAsia="ru-RU"/>
        </w:rPr>
        <w:t> </w:t>
      </w: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A35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 Размерные категории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4.1</w:t>
      </w:r>
      <w:proofErr w:type="gramStart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</w:t>
      </w:r>
      <w:proofErr w:type="gramEnd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аждая партия должна содержать продукцию одинаковой размерной категории. В партии допускается отклонение от одинакового размера, при этом партия относится </w:t>
      </w:r>
      <w:proofErr w:type="gramStart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нижней из представленных категорий.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4.2 Продукцию, указанную в таблице 1, подразделяют по массе или (и) по количеству рыб в одном килограмме. Креветки и крабы подразделяют по ширине панциря.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4.3 Партии распределяют по размерным категориям в соответствии со шкалой, приведенной в таблице 1.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0"/>
        <w:gridCol w:w="1767"/>
        <w:gridCol w:w="1912"/>
        <w:gridCol w:w="2056"/>
      </w:tblGrid>
      <w:tr w:rsidR="00AA3572" w:rsidRPr="00AA3572" w:rsidTr="00AA3572">
        <w:trPr>
          <w:trHeight w:val="15"/>
        </w:trPr>
        <w:tc>
          <w:tcPr>
            <w:tcW w:w="4435" w:type="dxa"/>
            <w:hideMark/>
          </w:tcPr>
          <w:p w:rsidR="00AA3572" w:rsidRPr="00AA3572" w:rsidRDefault="00AA3572" w:rsidP="00AA357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A3572" w:rsidRPr="00AA3572" w:rsidRDefault="00AA3572" w:rsidP="00AA357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A3572" w:rsidRPr="00AA3572" w:rsidRDefault="00AA3572" w:rsidP="00AA357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A3572" w:rsidRPr="00AA3572" w:rsidRDefault="00AA3572" w:rsidP="00AA357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Вид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Категория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Масса рыбы, </w:t>
            </w:r>
            <w:proofErr w:type="gram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  <w:r w:rsidR="00BA2E20" w:rsidRPr="00BA2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ГОСТ Р 51497-99 Рыба, ракообразные и каракатица. Размерные категории" style="width:9pt;height:1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Количество рыб в одном килограмме</w:t>
            </w:r>
            <w:r w:rsidR="00BA2E20" w:rsidRPr="00BA2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pict>
                <v:shape id="_x0000_i1027" type="#_x0000_t75" alt="ГОСТ Р 51497-99 Рыба, ракообразные и каракатица. Размерные категории" style="width:9.75pt;height:15pt"/>
              </w:pic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Сельдь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Clupea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harengus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0,125 до 0,25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 до 8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0,085 " 0,125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  " 11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0,05   " 0,085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 "20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Балтийская сельдь (салака), выловленная и выгруженная севернее 59°30' северной широты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0,031 до 0,085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 до 32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Сардины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0,067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Sardina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pilchardus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0,042 до 0,067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 до 24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0,028 " 0,042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 " 35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0,015 " 0,028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36 " 67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Средиземное море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0,011 " 0,028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36 " 91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Пятнистые (кошачьи) акулы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Scylioryinus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  до 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" 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Колючая акула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2,2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Squalus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acanthias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до 2,2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" 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Морской окунь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Sebastes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0,6 до 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0,35 " 0,6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Треска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Gadus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morhua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до 7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" 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" 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 " 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Сайда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Pollachius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virens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до 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1,5 "3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 " 1,5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Пикша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Melanogrammus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aeglefinus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0,57 до 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0,37 " 0,57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0,17 " 0,37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Мерланг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Merlangius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merlangus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0,35 до 0,5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0,25 " 0,35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0,11 " 0,25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Мольва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Molva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до 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1,2 "3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Скумбрия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Scomber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scombrus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 до 0,5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 " 0,2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Средиземное море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0,08 " 0,2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Японская скумбрия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Scomber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scombrus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0,25 до 0,5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0,14 " 0,25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0,05 " 0,14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Анчоус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0,033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30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Engraulis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0,020 до 0,033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31 до 50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0,012 " 0,020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51 " 83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0,008 " 0,012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84 " 125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Камбала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0,6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Pleuronectes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platessa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0,4 до 0,6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 " 0,4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0,15 " 0,3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Хек 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Merluccius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merluccius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2,5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1,2 до 2,5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0,6 " 1,2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0,28 " 0,6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 " 0,28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Средиземное море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0,15 " 0,28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Мегрим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0,45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Lepidorhombus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0,25 до 0,45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0,20 " 0,25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0,11 " 0,20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Средиземное море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0,05 " 0,20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Атлантический (морской) лещ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0,8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Brama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 до 0,8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Удильщики (морские черти)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Lophius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.) целиком, </w:t>
            </w:r>
            <w:proofErr w:type="gram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потрошеные</w:t>
            </w:r>
            <w:proofErr w:type="gramEnd"/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до 8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" 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" 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" 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Удильщики (морские черти)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Lophius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 без головы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до 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" 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" 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 " 0,5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Лиманда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Limanda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limanda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0,13 до 0,25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Малоротая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камбала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0,6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Mikrostomus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kitt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0,35 до 0,6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0,18 " 0,35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Альбакор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длинноперый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тунец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Thunnus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alalunda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1,5 до 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Синеперый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(обыкновенный) тунец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70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Thunnus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alalunda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 до 70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 " 50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" 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6,4 " 10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Большеглазый тунец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Thunnus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obesus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3,2 до 10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Сайда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Pollachius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pollachius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до 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1,5 " 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 " 1,5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Путассу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Micromesistius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poutassou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Gadus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 до 14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poutassou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 " 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26 " 30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Французская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тресочка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0,4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Trisopterus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luscus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капелан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Trisop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0,25  до 0,4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terus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minutus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0,125 "  0,25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0,05   "  0,125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Полосатик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Boops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boops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 до 31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 "  70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Смарида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Maena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sararis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 до 40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41 " 90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Конгер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морской угорь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Conger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conger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до 7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" 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Триглы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морские петухи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Trigla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0,4  до 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   "   0,4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0,06 "   0,2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тригловые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 до 0,25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Ставрида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0,6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Trachurus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0,4 до 0,6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   " 0,4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0,08 " 0,2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0,02 " 0,08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Кефаль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Mugil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до 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  " 0,5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  " 0,2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Скат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Raja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 до 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   "  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 " 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Скат (крылья)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wings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до 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Речная камбала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Platichthus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flesis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 до 0,3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Солея, морской язык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Solea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spp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0,33 до 0,5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0,25  "   0,33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0,20  "   0,25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0,12  "   0,2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Хвостатая рыба-сабля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Lepidopus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caudatus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  до 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   "   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"  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Угольная сабля-рыба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Aphanopus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carbo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до 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Каракатица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 и более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Sepia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officinalis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Rossia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0,3 до 0,5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macrostoma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0,1 " 0,3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Норвежский омар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Nephrops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norvegicus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 до 30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31  "   40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Более 40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Шейки норвежского омара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61 до 120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121 " 180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Более 180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Серая креветка, песчаный шримс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6,8 мм и более</w:t>
            </w:r>
            <w:r w:rsidR="00BA2E20" w:rsidRPr="00BA2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pict>
                <v:shape id="_x0000_i1028" type="#_x0000_t75" alt="ГОСТ Р 51497-99 Рыба, ракообразные и каракатица. Размерные категории" style="width:9.75pt;height:1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Crangon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crangon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6,5 мм и      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Глубоководная креветка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Pandalus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borealis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 в свежем или охлажденном виде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Один размер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250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Глубоководная креветка, </w:t>
            </w:r>
            <w:proofErr w:type="gram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вареная</w:t>
            </w:r>
            <w:proofErr w:type="gram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160 и менее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воде или на пару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161 до 250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Голубой (овальный) краб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 см и выше</w:t>
            </w:r>
            <w:r w:rsidR="00BA2E20" w:rsidRPr="00BA2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pict>
                <v:shape id="_x0000_i1029" type="#_x0000_t75" alt="ГОСТ Р 51497-99 Рыба, ракообразные и каракатица. Размерные категории" style="width:9.75pt;height:15pt"/>
              </w:pic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A3572" w:rsidRPr="00AA3572" w:rsidTr="00AA3572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Cancer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pagurus</w:t>
            </w:r>
            <w:proofErr w:type="spellEnd"/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13 до 16 см</w:t>
            </w:r>
            <w:r w:rsidR="00BA2E20" w:rsidRPr="00BA2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pict>
                <v:shape id="_x0000_i1030" type="#_x0000_t75" alt="ГОСТ Р 51497-99 Рыба, ракообразные и каракатица. Размерные категории" style="width:9.75pt;height:15pt"/>
              </w:pict>
            </w:r>
            <w:r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AA3572" w:rsidP="00AA35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A3572" w:rsidRPr="00AA3572" w:rsidTr="00AA3572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BA2E20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A2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pict>
                <v:shape id="_x0000_i1031" type="#_x0000_t75" alt="ГОСТ Р 51497-99 Рыба, ракообразные и каракатица. Размерные категории" style="width:9pt;height:15pt"/>
              </w:pic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Категория включает массу рыбы от нижнего предела </w:t>
            </w:r>
            <w:proofErr w:type="gramStart"/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верхнего, не включая его.</w: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AA3572" w:rsidRPr="00AA3572" w:rsidTr="00AA3572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BA2E20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A2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pict>
                <v:shape id="_x0000_i1032" type="#_x0000_t75" alt="ГОСТ Р 51497-99 Рыба, ракообразные и каракатица. Размерные категории" style="width:9.75pt;height:15pt"/>
              </w:pic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Для скумбрии обоих видов - 25 рыб в 1 кг.</w: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AA3572" w:rsidRPr="00AA3572" w:rsidTr="00AA3572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BA2E20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A2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pict>
                <v:shape id="_x0000_i1033" type="#_x0000_t75" alt="ГОСТ Р 51497-99 Рыба, ракообразные и каракатица. Размерные категории" style="width:9.75pt;height:15pt"/>
              </w:pic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Ширина панциря.</w: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AA3572" w:rsidRPr="00AA3572" w:rsidTr="00AA3572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3572" w:rsidRPr="00AA3572" w:rsidRDefault="00BA2E20" w:rsidP="00AA35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BA2E2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pict>
                <v:shape id="_x0000_i1034" type="#_x0000_t75" alt="ГОСТ Р 51497-99 Рыба, ракообразные и каракатица. Размерные категории" style="width:9.75pt;height:15pt"/>
              </w:pic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 </w:t>
            </w:r>
            <w:r w:rsidR="00AA3572" w:rsidRPr="00AA357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Ширина панциря в самой широкой части.</w:t>
            </w:r>
          </w:p>
        </w:tc>
      </w:tr>
    </w:tbl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bookmarkStart w:id="0" w:name="0000000000000000000000000000000000000000"/>
      <w:r w:rsidRPr="00AA3572">
        <w:rPr>
          <w:rFonts w:ascii="Arial" w:eastAsia="Times New Roman" w:hAnsi="Arial" w:cs="Arial"/>
          <w:color w:val="FFFFFF"/>
          <w:sz w:val="18"/>
          <w:szCs w:val="18"/>
          <w:u w:val="single"/>
          <w:lang w:eastAsia="ru-RU"/>
        </w:rPr>
        <w:t> </w:t>
      </w:r>
      <w:bookmarkEnd w:id="0"/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A35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 Методы определения длины и массы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A3572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5.1 Определение массы рыбы и размеров ракообразных - по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A3572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ГОСТ 7631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5.2 Массу определяют поштучно на весах по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A3572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ГОСТ 29329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AA3572" w:rsidRPr="00AA3572" w:rsidRDefault="00AA3572" w:rsidP="00AA3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5.3 Длину и ширину измеряют линейкой по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A3572">
        <w:rPr>
          <w:rFonts w:ascii="Arial" w:eastAsia="Times New Roman" w:hAnsi="Arial" w:cs="Arial"/>
          <w:color w:val="00466E"/>
          <w:sz w:val="21"/>
          <w:u w:val="single"/>
          <w:lang w:eastAsia="ru-RU"/>
        </w:rPr>
        <w:t>ГОСТ 427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Текст документа сверен по: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официальное издание</w:t>
      </w:r>
      <w:r w:rsidRPr="00AA35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М.: ИПК Издательство стандартов, 2000</w:t>
      </w:r>
      <w:r w:rsidRPr="00AA3572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A102C6" w:rsidRPr="004D6BB9" w:rsidRDefault="00A102C6" w:rsidP="004D6BB9"/>
    <w:sectPr w:rsidR="00A102C6" w:rsidRPr="004D6BB9" w:rsidSect="00476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04" w:rsidRDefault="00FE3104" w:rsidP="00DE3F0D">
      <w:pPr>
        <w:spacing w:after="0" w:line="240" w:lineRule="auto"/>
      </w:pPr>
      <w:r>
        <w:separator/>
      </w:r>
    </w:p>
  </w:endnote>
  <w:endnote w:type="continuationSeparator" w:id="0">
    <w:p w:rsidR="00FE3104" w:rsidRDefault="00FE3104" w:rsidP="00DE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0D" w:rsidRDefault="00DE3F0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0D" w:rsidRDefault="00BA2E20" w:rsidP="00DE3F0D">
    <w:pPr>
      <w:pStyle w:val="a9"/>
      <w:jc w:val="right"/>
    </w:pPr>
    <w:hyperlink r:id="rId1" w:history="1">
      <w:r w:rsidR="00DE3F0D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E3F0D" w:rsidRDefault="00DE3F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0D" w:rsidRDefault="00DE3F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04" w:rsidRDefault="00FE3104" w:rsidP="00DE3F0D">
      <w:pPr>
        <w:spacing w:after="0" w:line="240" w:lineRule="auto"/>
      </w:pPr>
      <w:r>
        <w:separator/>
      </w:r>
    </w:p>
  </w:footnote>
  <w:footnote w:type="continuationSeparator" w:id="0">
    <w:p w:rsidR="00FE3104" w:rsidRDefault="00FE3104" w:rsidP="00DE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0D" w:rsidRDefault="00DE3F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0D" w:rsidRDefault="00DE3F0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0D" w:rsidRDefault="00DE3F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51A"/>
    <w:multiLevelType w:val="multilevel"/>
    <w:tmpl w:val="4E1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4125D"/>
    <w:multiLevelType w:val="multilevel"/>
    <w:tmpl w:val="9D6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A0"/>
    <w:rsid w:val="00076CA1"/>
    <w:rsid w:val="00165762"/>
    <w:rsid w:val="001805B0"/>
    <w:rsid w:val="001F3ECE"/>
    <w:rsid w:val="00352BF7"/>
    <w:rsid w:val="00476788"/>
    <w:rsid w:val="004A1FB6"/>
    <w:rsid w:val="004D6BB9"/>
    <w:rsid w:val="00660ED1"/>
    <w:rsid w:val="008354E9"/>
    <w:rsid w:val="008809A0"/>
    <w:rsid w:val="009C1151"/>
    <w:rsid w:val="00A102C6"/>
    <w:rsid w:val="00A66B39"/>
    <w:rsid w:val="00A672B7"/>
    <w:rsid w:val="00AA3572"/>
    <w:rsid w:val="00BA2E20"/>
    <w:rsid w:val="00C5227D"/>
    <w:rsid w:val="00CD5319"/>
    <w:rsid w:val="00DE3F0D"/>
    <w:rsid w:val="00E15737"/>
    <w:rsid w:val="00EB3660"/>
    <w:rsid w:val="00F12104"/>
    <w:rsid w:val="00F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0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5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p">
    <w:name w:val="swp"/>
    <w:basedOn w:val="a"/>
    <w:rsid w:val="00EB3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660"/>
  </w:style>
  <w:style w:type="paragraph" w:styleId="a5">
    <w:name w:val="No Spacing"/>
    <w:uiPriority w:val="1"/>
    <w:qFormat/>
    <w:rsid w:val="00EB3660"/>
    <w:rPr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B36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02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02C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4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E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3F0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E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3F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86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17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748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30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59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79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52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35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37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92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29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51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7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333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31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50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68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8870</CharactersWithSpaces>
  <SharedDoc>false</SharedDoc>
  <HLinks>
    <vt:vector size="48" baseType="variant">
      <vt:variant>
        <vt:i4>5242947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http://docs.cntd.ru/document/9052436</vt:lpwstr>
      </vt:variant>
      <vt:variant>
        <vt:lpwstr/>
      </vt:variant>
      <vt:variant>
        <vt:i4>6291571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http://docs.cntd.ru/document/1200006397</vt:lpwstr>
      </vt:variant>
      <vt:variant>
        <vt:lpwstr/>
      </vt:variant>
      <vt:variant>
        <vt:i4>6225989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http://docs.cntd.ru/document/1400030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7209073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http://docs.cntd.ru/document/1200003120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http://docs.cntd.ru/document/901709935</vt:lpwstr>
      </vt:variant>
      <vt:variant>
        <vt:lpwstr/>
      </vt:variant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http://docs.cntd.ru/document/1200006710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cp:lastPrinted>2013-03-19T12:51:00Z</cp:lastPrinted>
  <dcterms:created xsi:type="dcterms:W3CDTF">2007-12-23T23:35:00Z</dcterms:created>
  <dcterms:modified xsi:type="dcterms:W3CDTF">2017-08-15T14:42:00Z</dcterms:modified>
</cp:coreProperties>
</file>