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D541C2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Р 52196-2011 Изделия колбасные вареные. Технические условия</w:t>
      </w:r>
    </w:p>
    <w:p w:rsidR="00D95C97" w:rsidRPr="00D541C2" w:rsidRDefault="00991377" w:rsidP="00D95C97">
      <w:pPr>
        <w:spacing w:before="2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ГОСТ Р 52196-2011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Группа Н11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НАЦИОНАЛЬНЫЙ СТАНДАРТ РОССИЙСКОЙ ФЕДЕРАЦИИ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ИЗДЕЛИЯ КОЛБАСНЫЕ ВАРЕНЫЕ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t>Cooked sausage items. Specifications</w:t>
      </w:r>
      <w:r w:rsidRPr="00D541C2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ОКС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67.120.10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ОКП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92 1312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br/>
        <w:t>         92 1313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br/>
        <w:t>         92 1321</w:t>
      </w: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br/>
        <w:t>         92 1322</w:t>
      </w:r>
      <w:r w:rsidRPr="00D541C2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D541C2">
        <w:rPr>
          <w:rFonts w:ascii="Arial" w:eastAsia="Times New Roman" w:hAnsi="Arial" w:cs="Arial"/>
          <w:sz w:val="16"/>
          <w:szCs w:val="16"/>
          <w:lang w:val="en-US" w:eastAsia="ru-RU"/>
        </w:rPr>
        <w:t>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Дата введения 2013-01-01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Предисловие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Цели и принципы стандартизации в Российской Федерации установлены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Федеральным законом от 27 декабря 2002 г. N 184-ФЗ "О техническом регулировании"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а правила применения национальных стандартов Российской Федерации -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1.0-2004 "Стандартизация в Российской Федерации. Основные положения"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Сведения о стандарте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1 РАЗРАБОТАН Государственным научным учреждением Всероссийским научно-исследовательским институтом мясной промышленности имени В.М.Горбатова Российской академии сельскохозяйственных наук (ГНУ ВНИИМП им. В.М.Горбатова Россельхозакадемии)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2 ВНЕСЕН Техническим комитетом по стандартизации ТК 226 "Мясо и мясная продукция"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3 УТВЕРЖДЕН И ВВЕДЕН В ДЕЙСТВИЕ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Приказом Федерального агентства по техническому регулированию и метрологии от 13 декабря 2011 г. N 828-ст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 ВЗАМЕН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52196-2003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 Область применения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Настоящий стандарт распространяется на мясные продукты - вареные колбасные изделия (колбасы, сосиски, сардельки, шпикачки, колбасные хлебы), выпускаемые в охлажденном виде, предназначенные для непосредственного употребления в пищу и приготовления различных блюд и закусок (далее - колбасные изделия).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Требования к качеству и обеспечивающие безопасность указаны в 4.2, к маркировке - в 4.4, к упаковке - в 4.5.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2 Нормативные ссылки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В настоящем стандарте использованы нормативные ссылки на следующие стандарты: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ИСО 13493-2005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Метод определения содержания хлорамфеникола (левомицетина) с помощью жидкостной хроматографии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50453-92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Определение содержания азота (арбитражный метод)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50454-92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3811-79) Мясо и мясные продукты. Обнаружение и учет предполагаемых колиформных бактерий и Escherichia coli (арбитражный метод)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50455-92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Обнаружение сальмонелл (арбитражный метод)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51074-2003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Информация для потребителя. Общие требования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51289-99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Ящики полимерные многооборотные. Общие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51301-99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51444-99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1841-2-96) Мясо и мясные продукты. Потенциометрический метод определения массовой доли хлоридов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51447-99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Методы отбора проб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51448-99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3100-2-88) Мясо и мясные продукты. Методы подготовки проб для микробиологических исследований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51474-99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Упаковка. Маркировка, указывающая на способ обращения с грузами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51480-99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1841-1-96) Мясо и мясные продукты. Определение массовой доли хлоридов. Метод Фольгарда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51482-99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13730-96) Мясо и мясные продукты. Спектрофотометрический метод определения массовой доли общего фосфора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51574-2000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Соль поваренная пищевая.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51604-2000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Метод гистологической идентификации состава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51766-2001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Атомно-абсорбционный метод определения мышьяка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51921-2002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Методы выявления и определения бактерий Listeria monocytogenes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51962-2002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 и продовольственное сырье. Инверсионно-вольтамперометрический метод определения массовой концентрации мышьяка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51985-2002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Крахмал кукурузный. Общие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52090-2003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Молоко питьевое и напиток молочный. Технические условия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52091-2003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Сливки питьевые.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52121-2003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Яйца куриные пищевые.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52173-2003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Метод идентификации генетически модифицированных источников (ГМИ) растительного происхождения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52174-2003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52189-2003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Мука пшеничная. Общие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52427-2005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Промышленность мясная. Продукты пищевые. Термины и определения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52480-2005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Ускоренный гистологический метод определения структурных компонентов состава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52601-2006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Мясо. Разделка говядины на отрубы. Технические условия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52622-2006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Овощи сушеные. Общие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52791-2007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Консервы молочные. Молоко сухое. Технические условия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52814-2007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6579:2002) Продукты пищевые. Метод выявления бактерий рода Salmonella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52815-2007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Методы выявления и определения количества коагулазоположительных стафилококков и Staphylococcus aureus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52816-2007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 выявления и определения количества бактерий группы кишечных палочек (колиформных бактерий)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52823-2007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Добавки пищевые. Натрия фосфаты Е339. Общие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52824-2007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Добавки пищевые. Натрия и калия трифосфаты Е451.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52843-2007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Овцы и козы для убоя. Баранина, ягнятина и козлятина в тушах.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52969-2008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Масло сливочное.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52986-2008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Мясо. Разделка свинины на отрубы. Технические условия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53039-2008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Добавки пищевые. Калий молочнокислый пищевой (лактат калия) Е326.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53040-2008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Добавки пищевые. Кислота лимонная безводная Е330.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53119-2008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Добавки пищевые. Натрий молочнокислый (лактат натрия) Е325.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53150-2008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(ЕН 13805:2002) Продукты пищевые. Определение следовых элементов. Подготовка проб методом минерализации при повышенном давлении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53155-2008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яичные жидкие и сухие пищевые.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53159-2008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Органолептический анализ. Методология. Метод треугольника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53161-2008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Органолептический анализ. Методология. Метод парного сравнения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53221-2008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Свиньи для убоя. Свинина в тушах и полутушах.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54015-2010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 отбора проб для определения стронция Sr-90 и цезия Cs-137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54016-2010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 определения содержания цезия Cs-137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54017-2010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 определения содержания стронция Sr-90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54315-2011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Крупный рогатый скот для убоя. Говядина и телятина в тушах, полутушах и четвертинах.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8.579-2002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21-94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Сахар-песок.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779-55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Мясо-говядина в полутушах и четвертинах. Технические условия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975-88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Глюкоза кристаллическая гидратная.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1341-97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Пергамент растительный.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1349-85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Консервы молочные. Сливки сухие.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1760-86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Подпергамент.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6309-93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Нитки швейные хлопчатобумажные и синтетические.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ГОСТ ИСО 7218-2011* Микробиология пищевых продуктов и кормов для животных. Общие требования и рекомендации по микробиологическим исследованиям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действует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ИСО 7218-2008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здесь и далее по тексту. - Примечание изготовителя базы данных.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7699-78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* Крахмал картофельный.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документ не действует. Действует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53876-2010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здесь и далее по тексту. - Примечание изготовителя базы данных. 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u w:val="single"/>
          <w:lang w:eastAsia="ru-RU"/>
        </w:rPr>
        <w:br/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u w:val="single"/>
          <w:lang w:eastAsia="ru-RU"/>
        </w:rPr>
        <w:br/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     ГОСТ 7977-87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Чеснок свежий заготовляемый и поставляемый.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8050-85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Двуокись углерода газообразная и жидкая. Технические условия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8273-75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Бумага оберточная.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8558.1-78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мясные. Методы определения нитрита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ГОСТ ИСО 8588-2011* Органолептический анализ. Методология. Испытания "А" - "Не А"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________________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действует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ИСО 8588-2008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здесь и далее по тексту. - Примечание изготовителя базы данных.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9293-74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2435-73) Азот газообразный и жидкий. Технические условия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9792-73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Колбасные изделия и продукты из свинины, баранины, говядины и мяса других видов убойных животных и птиц. Правила приемки и методы отбора проб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9794-74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мясные. Методы определения содержания общего фосфора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9957-73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Колбасные изделия и продукты из свинины, баранины и говядины. Методы определения хлористого натрия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9958-81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Изделия колбасные и продукты из мяса. Методы бактериологического анализа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9959-91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мясные. Общие условия проведения органолептической оценки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10444.15-94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Методы определения количества мезофильных аэробных и факультативно-анаэробных микроорганизмов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10574-91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мясные. Методы определения крахмала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13513-86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* Ящики из гофрированного картона для продукции мясной и молочной промышленности.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документ не действует. Действует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54463-2011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здесь и далее по тексту. - Примечание изготовителя базы данных.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u w:val="single"/>
          <w:lang w:eastAsia="ru-RU"/>
        </w:rPr>
        <w:br/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     ГОСТ 14192-96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Маркировка грузов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14838-78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Проволока из алюминия и алюминиевых сплавов для холодной высадки.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14961-91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Нитки льняные и льняные с химическими волокнами.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15846-2002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16867-71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Мясо-телятина в тушах и полутушах.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17308-88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Шпагаты.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18251-87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Лента клеевая на бумажной основе.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18321-73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Статистический контроль качества. Методы случайного отбора выборок штучной продукции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23042-86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Методы определения жира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23231-90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Колбасы и продукты мясные вареные. Метод определения остаточной активности кислой фосфатазы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25011-81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Мясо и мясные продукты. Методы определения белка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26668-85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* Продукты пищевые и вкусовые. Методы отбора проб для микробиологических анализов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документ не действует. Действует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54004-2010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здесь и далее по тексту. - Примечание изготовителя базы данных.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u w:val="single"/>
          <w:lang w:eastAsia="ru-RU"/>
        </w:rPr>
        <w:br/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     ГОСТ 26669-85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 и вкусовые. Подготовка проб для микробиологических анализов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26670-91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Методы культивирования микроорганизмов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26927-86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Методы определения ртути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26929-94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Подготовка проб. Минерализация для определения содержания токсичных элементов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26930-86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Метод определения мышьяка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26932-86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Методы определения свинца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26933-86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Методы определения кадмия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27569-87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Чеснок свежий реализуемый. Технические условия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28498-90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Термометры жидкостные стеклянные. Общие технические требования. Методы испытаний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29185-91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Методы выявления и определения количества сульфитредуцирующих клостридий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29299-92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2918-75) Мясо и мясные продукты. Метод определения нитрита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29301-92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(ИСО 5554-78) Продукты мясные. Метод определения крахмала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30178-96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Сырье и продукты пищевые. Атомно-абсорбционный метод определения токсичных элементов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30538-97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Продукты пищевые. Методика определения токсичных элементов атомно-эмиссионным методом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применяют в части, не затрагивающей эту ссылку.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 Термины и определения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В настоящем стандарте применены термины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52427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а также следующие термины с соответствующими определениями: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3.1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колбасное изделие категории А: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Колбасное изделие с массовой долей мышечной ткани в рецептуре свыше 60,0%, без учета воды, потерянной при термической обработке*.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Массовую долю мышечной ткани в готовом продукте определяют расчетным путем (см. приложение А).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3.2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колбасное изделие категории Б: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Колбасное изделие с массовой долей мышечной ткани в рецептуре от 40,0% до 60,0%, без учета воды, потерянной при термической обработке*.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Массовую долю мышечной ткани в готовом продукте определяют расчетным путем (см. приложение А).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 Технические требования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4.1 Колбасные изделия должны соответствовать требованиям настоящего стандарта, вырабатываться по технологической инструкции по их производству*, с соблюдением требований, установленных нормативными правовыми актами Российской Федерации**.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"Технологическая инструкция по производству вареных колбасных изделий", утвержденная директором ГНУ ВНИИМП им. В.М.Горбатова Россельхозакадемии. Данная информация приведена для удобства пользователей настоящего стандарта.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** До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[12]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4.2 Характеристики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4.2.1 По органолептическим и физико-химическим показателям колбасные изделия должны соответствовать требованиям, указанным в таблицах 1-5.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2"/>
        <w:gridCol w:w="857"/>
        <w:gridCol w:w="1016"/>
        <w:gridCol w:w="1033"/>
        <w:gridCol w:w="1033"/>
        <w:gridCol w:w="1195"/>
        <w:gridCol w:w="1161"/>
        <w:gridCol w:w="1108"/>
        <w:gridCol w:w="910"/>
      </w:tblGrid>
      <w:tr w:rsidR="00D95C97" w:rsidRPr="00D541C2" w:rsidTr="00D95C97">
        <w:trPr>
          <w:trHeight w:val="15"/>
        </w:trPr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значение показателя для колбас категории 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"Говяжьей"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"Московской"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"Докторской"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"Столичной"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"Краснодарской"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"Любительской"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"Телячьей"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"Ветчинно-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рубленой"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Батоны с чистой, сухой поверхностью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Цвет и вид на разрезе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Темно-розовый или розовый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Розовый или светло-розовый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 равномерно перемешан и содержит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 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 не более 8 мм, свинины полужирной - от 8 до 12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языка и грудинки размером сторон 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полужирной свинины размером сторон от 16 до 25 мм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 мм, языка - не более 6 мм, фисташки (при их использовании)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Запах и вкус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Свойственные данному виду продукта, без посторонних привкуса и запаха, с ароматом пряностей, в меру соленый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ароматом копчения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Форма, размер и вязка батонов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или изогнутые батоны длиной от 10 до 50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Овальные батоны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или изогнутые батоны длиной от 10 до 50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овальные батоны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овальные батоны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отметка батонов (вязка)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с поперечными перевязками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пузырях - перевязанные шпагатом крестообразно</w:t>
            </w:r>
          </w:p>
        </w:tc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с поперечными перевязками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двумя на верхнем конце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двумя на нижнем конце батона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двумя на верхнем конце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тремя посередине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одной посередине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двумя посередине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тремя на верхнем конце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синюгах и проходниках - с поперечными перевязками через каждые 10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синюгах - с поперечными перевязками через каждые 5 см с петлей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синюгах - с поперечными перевязками через каждые 5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пузырях - перевязанные шпагатом крестообразно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пузырях - перевязанные шпагатом крестообразно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Массовая 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жира,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Массовая доля белка, %, не менее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хлористого натрия (поваренной соли),%,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крахмала,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нитрита натрия,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активность кислой фосфатазы,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* При использовании крахмала или пшеничной муки.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Примечания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1 Допускается: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увеличение массовой доли поваренной соли в готовом продукте на 0,3% в теплый период времени года (май - сентябрь);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 разрезе колбас отклонение отдельных кусочков компонентов фарша не более чем в 1,5 раза в сторону увеличения;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на разрезе колбас единичных кусочков шпика с желтоватым оттенком без признаков осаливания;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мелкой пористости на разрезе колбас;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незначительные включения мышечной ткани на разрезе колбас;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конденсата в упаковках колбас, упакованных под вакуумом или в модифицированной атмосфере.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 2 Не допускаются для реализации колбасы: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загрязнениями на оболочке и с наплывами фарша над оболочкой;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лопнувшими или поломанными батонами;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нарушением целостности оболочки батонов и/или упаковки (для продукции, упакованной под вакуумом или в модифицированной атмосфере);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наличием бульонно-жировых отеков;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наличием серых пятен;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наличием крупных пустот на разрезе размером более 5 мм;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рыхлым фаршем.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3 При использовании фосфатов массовая доля общего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27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0,8%, в том числе массовая доля внесенного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28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29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0,3% в соответствии с установленными нормативами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[11]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0"/>
        <w:gridCol w:w="1565"/>
        <w:gridCol w:w="1424"/>
        <w:gridCol w:w="1133"/>
        <w:gridCol w:w="1319"/>
        <w:gridCol w:w="1211"/>
        <w:gridCol w:w="1223"/>
      </w:tblGrid>
      <w:tr w:rsidR="00D95C97" w:rsidRPr="00D541C2" w:rsidTr="00D95C97">
        <w:trPr>
          <w:trHeight w:val="15"/>
        </w:trPr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Характеристика и значение показателя для колбас категории Б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"Диабетической"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"Любительской свиной"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"Русской"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"Отдельной"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"Отдельной бараньей"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"Свиной"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Батоны с чистой, сухой поверхностью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 и вид на разрезе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Розовый или светло-розовый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 равномерно перемешан и содержит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полужирной свинины размером сторон от 8 до 12 мм или без них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 мм или жира-сырца бараньего курдючного размером сторон 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Запах и вкус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Свойственные данному виду продукта, без посторонних привкуса и запаха, с ароматом пряностей, в меру соленый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Форма, размер и вязка батонов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или изогнутые батоны длиной от 10 до 50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овальные батоны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отметка батонов (вязка)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с поперечными перевязками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одной на каждом конце и середине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тремя посередине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одной на нижнем конце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одной на каждом конце и середине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одной на каждом конце и середине батона с петлей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тремя на верхнем конце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таблицы 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2"/>
        <w:gridCol w:w="1133"/>
        <w:gridCol w:w="988"/>
        <w:gridCol w:w="1028"/>
        <w:gridCol w:w="1102"/>
        <w:gridCol w:w="71"/>
        <w:gridCol w:w="1107"/>
        <w:gridCol w:w="1214"/>
        <w:gridCol w:w="78"/>
        <w:gridCol w:w="1292"/>
      </w:tblGrid>
      <w:tr w:rsidR="00D95C97" w:rsidRPr="00D541C2" w:rsidTr="00D95C97">
        <w:trPr>
          <w:trHeight w:val="15"/>
        </w:trPr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значение показателя для колбас категории Б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"Столовой"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"Обыкно-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венной"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"Калорий-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"Молочной"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"Заказной"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"Чайной"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"Закусочной"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Батоны с чистой, сухой поверхностью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 и вид на разрезе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Розовый или светло-розовый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Темно-розовый или розовый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 равномерно перемешан и содержит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 не более 4 мм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полужирной свинины размером сторон от 6 до 8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 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Запах и вкус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Свойственные данному виду продукта, без посторонних привкуса и запаха, с ароматом пряностей, в меру соленый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Форма, размер и 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вязка батонов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Прямые или изогнутые батоны длиной от 10 до 50 см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отметка батонов (вязка)</w:t>
            </w: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с поперечными перевязками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двумя на верхнем и одной на нижнем конце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тремя на нижнем конце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двумя на каждом конце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одной на каждом конце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двумя поперечными перевязками посередине батона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двумя поперечными перевязками на верхнем конце батона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черевах - открученные кольца внутренним диаметром не более 20 см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таблицы 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6"/>
        <w:gridCol w:w="1482"/>
        <w:gridCol w:w="1468"/>
        <w:gridCol w:w="1528"/>
        <w:gridCol w:w="1276"/>
        <w:gridCol w:w="1174"/>
        <w:gridCol w:w="1121"/>
      </w:tblGrid>
      <w:tr w:rsidR="00D95C97" w:rsidRPr="00D541C2" w:rsidTr="00D95C97">
        <w:trPr>
          <w:trHeight w:val="15"/>
        </w:trPr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значение показателя для колбас категории Б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"Диабетической"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"Любительской свиной"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"Русской"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"Отдельной"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"Отдельной бараньей"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"Свиной"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отметка батонов (вязка)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синюгах - с поперечными перевязками через каждые 5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пузырях - перевязанные шпагатом крестообразно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синюгах и проходниках - с поперечными перевязками через каждые 10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синюгах - с поперечными перевязками через каждые 5 см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жира,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белка, %, не менее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хлористого натрия (поваренной соли),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крахмала,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нитрита натрия,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активность кислой фосфатазы,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таблицы 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3"/>
        <w:gridCol w:w="1108"/>
        <w:gridCol w:w="975"/>
        <w:gridCol w:w="1222"/>
        <w:gridCol w:w="1259"/>
        <w:gridCol w:w="969"/>
        <w:gridCol w:w="1645"/>
        <w:gridCol w:w="934"/>
      </w:tblGrid>
      <w:tr w:rsidR="00D95C97" w:rsidRPr="00D541C2" w:rsidTr="00D95C97">
        <w:trPr>
          <w:trHeight w:val="15"/>
        </w:trPr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значение показателя для колбас категории Б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"Столовой"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"Обыкно-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венной"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"Калорийной"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"Молочной"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"Заказной"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"Чайной"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"Закусоч-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ной"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Товарная отметка батонов (вязка)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синюгах - с поперечными перевязками через каждые 10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открученные батоны длиной не более 20 см, в гузенках с поперечными перевязками через каждые 10 см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проходниках - с поперечными перевязками через каждые 5 см с отрезком шпагата внизу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жира,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белка, %, не менее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хлористого натрия (поваренной соли),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крахмала,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нитрита натрия,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активность кислой фосфатазы,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6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* При использовании крахмала или пшеничной муки.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Примечания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1 Допускается: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увеличение массовой доли поваренной соли в готовом продукте на 0,3% в теплый период времени года (май - сентябрь);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 разрезе колбас отклонение отдельных кусочков компонентов фарша не более чем в 1,5 раза в сторону увеличения;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на разрезе колбас единичных кусочков шпика с желтоватым оттенком без признаков осаливания;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мелкой пористости на разрезе колбас;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незначительные включения мышечной ткани на разрезе колбас;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конденсата в упаковках колбас, упакованных под вакуумом или в модифицированной атмосфере.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2 Не допускаются для реализации колбасы: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загрязнениями на оболочке и с наплывами фарша над оболочкой;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лопнувшими или поломанными батонами;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нарушением целостности оболочки батонов и/или упаковки (для продукции, упакованной под вакуумом или в модифицированной атмосфере);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наличием бульонно-жировых отеков;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наличием серых пятен;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  - с наличием крупных пустот на разрезе размером более 5 мм;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рыхлым фаршем.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3 При использовании фосфатов массовая доля общего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0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1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0,8%, в том числе массовая доля внесенного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2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3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0,3% в соответствии с установленными нормативами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[11]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2"/>
        <w:gridCol w:w="1327"/>
        <w:gridCol w:w="1281"/>
        <w:gridCol w:w="1581"/>
        <w:gridCol w:w="1260"/>
        <w:gridCol w:w="1272"/>
        <w:gridCol w:w="1112"/>
      </w:tblGrid>
      <w:tr w:rsidR="00D95C97" w:rsidRPr="00D541C2" w:rsidTr="00D95C97">
        <w:trPr>
          <w:trHeight w:val="15"/>
        </w:trPr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значение показателя для сосисок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Б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"Говяжьих"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"Сливочных"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"Любительских"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"Молочных"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"Русских"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"Особых"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Батончики с чистой, сухой поверхностью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Нежная, сочная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 и вид на разрезе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Розовый или светло-розовый фарш, однородный, равномерно перемешан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Запах и вкус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Свойственные данному виду продукта, без посторонних привкуса и запаха, с ароматом пряностей, в меру соленый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и размер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Открученные или перевязанные батончики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длиной от 9 до 13 см, в оболочке диаметром от 18 до 27 мм; длиной не более 8 см, в оболочке диаметром от 14 до 18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длиной от 9 до 13 см, в оболочке диаметром от 18 до 27 мм, длиной от 11 до 13 см, в оболочке диаметром от 27 до 32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длиной от 12 до 13 см, в оболочке диаметром от 27 до 32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длиной от 9 до 13 см, в оболочке диаметром от 18 до 27 мм; длиной не более 8 см, в оболочке диаметром от 14 до 18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цилинд-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рической формы с плоскими или овальными концами длиной от 13 до 15 см, в оболочке диаметром от 18 до 24 мм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жира,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белка, %, не менее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хлористого натрия (поваренной соли),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нитрита натрия,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активность кислой фосфатазы,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Примечания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1 Допускается: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увеличение массовой доли поваренной соли в готовом продукте на 0,2% в теплый период времени года (май - сентябрь);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мелкой пористости на разрезе сосисок;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конденсата в упаковках сосисок, упакованных под вакуумом или в модифицированной атмосфере.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2 Не допускаются для реализации сосиски: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загрязнениями на оболочке;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  - с рыхлым фаршем;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серым цветом батончиков;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наличием бульонно-жировых отеков;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нарушением целостности оболочки батончиков и/или упаковки (для продукции, упакованной под вакуумом или в модифицированной атмосфере).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3 При использовании фосфатов массовая доля общего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4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5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0,8%, в том числе массовая доля внесенного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6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7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0,3% в соответствии с установленными нормативами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[11]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8"/>
        <w:gridCol w:w="1793"/>
        <w:gridCol w:w="1750"/>
        <w:gridCol w:w="2044"/>
        <w:gridCol w:w="1660"/>
      </w:tblGrid>
      <w:tr w:rsidR="00D95C97" w:rsidRPr="00D541C2" w:rsidTr="00D95C97">
        <w:trPr>
          <w:trHeight w:val="15"/>
        </w:trPr>
        <w:tc>
          <w:tcPr>
            <w:tcW w:w="2587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значение показателя для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сарделек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шпикачек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Б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"Говяжьих"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"Свиных"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"Обыкновенных"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"Москворецких"</w:t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Батончики с чистой, сухой поверхностью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Упругая, сочная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 и вид на разрезе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Розовый или светло-розовый фарш, однородный, равномерно перемешан и содержит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 не более 4 мм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Запах и вкус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Свойственные данному виду продукта, без посторонних привкуса и запаха, с ароматом пряностей, в меру соленый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и размер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Открученные или перевязанные батончики длиной от 7 до 11 см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оболочке диаметром от 32 до 44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оболочке диаметром от 28 до 40 мм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жира,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белка, %, не менее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хлористого натрия (поваренной соли),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крахмала,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нитрита натрия,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активность кислой фосфатазы,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* При использовании крахмала или пшеничной муки.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Примечания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1 Допускается: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увеличение массовой доли поваренной соли в готовом продукте на 0,2% в теплый период времени года (май - сентябрь);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 разрезе шпикачек отклонение отдельных кусочков компонентов фарша не более чем в 1,5 раза в сторону увеличения;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на разрезе шпикачек единичных кусочков шпика с желтоватым оттенком без признаков осаливания;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     - наличие мелкой пористости на разрезе сарделек и шпикачек;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конденсата в упаковках сарделек и шпикачек, упакованных под вакуумом или в модифицированной атмосфере.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2 Не допускаются для реализации сардельки и шпикачки: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загрязнениями на оболочке;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рыхлым фаршем;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серым цветом батончиков;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наличием бульонно-жировых отеков;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с нарушением целостности оболочки батончиков и/или упаковки (для продукции, упакованной под вакуумом или в модифицированной атмосфере).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3 При использовании фосфатов массовая доля общего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8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39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0,8%, в том числе массовая доля внесенного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40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41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0,3% в соответствии с установленными нормативами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[11]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7"/>
        <w:gridCol w:w="1265"/>
        <w:gridCol w:w="1299"/>
        <w:gridCol w:w="1260"/>
        <w:gridCol w:w="1570"/>
        <w:gridCol w:w="1190"/>
        <w:gridCol w:w="1134"/>
      </w:tblGrid>
      <w:tr w:rsidR="00D95C97" w:rsidRPr="00D541C2" w:rsidTr="00D95C97">
        <w:trPr>
          <w:trHeight w:val="15"/>
        </w:trPr>
        <w:tc>
          <w:tcPr>
            <w:tcW w:w="221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значение показателя для колбасных хлебов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Б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"Ветчинного"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"Говяжьего"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"Отдельного"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"Любительского"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"Заказного"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"Чайного"</w:t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Хлебы с чистой, гладкой, сухой равномерно обжаренной поверхностью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 и вид на разрезе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Розовый или светло-розовый фарш, равномерно перемешан и содержит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полужирной свинины размером сторон от 8 до 12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жира-сырца говяжьего размером сторон 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белого цвета или с розоватым оттенком размером сторон не более 6 мм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Запах и вкус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Свойственные данному виду продукта, без посторонних привкуса и запаха, с ароматом пряностей, в меру соленый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Прямоугольная трапециевидная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отметка на поверхности хлеба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жира,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белка, %, не менее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хлористого натрия (поваренной соли),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крахмала,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нитрита натрия, %,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Примечания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1 Допускается: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увеличение массовой доли поваренной соли в готовом продукте на 0,3% в теплый период времени года (май - сентябрь);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     - на разрезе хлебов отклонение отдельных кусочков компонентов фарша не более чем в 1,5 раза в сторону увеличения;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на разрезе колбасных хлебов отдельных пустот размером не более 10 мм;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на разрезе хлебов единичных кусочков шпика с желтоватым оттенком без признаков осаливания;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мелкой пористости на разрезе хлебов;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- наличие конденсата в упаковках хлебов, упакованных под вакуумом или в модифицированной атмосфере.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2 Не допускаются для реализации хлебы с нарушением целостности упаковки (для продукции, упакованной под вакуумом или в модифицированной атмосфере).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3 При использовании фосфатов массовая доля общего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42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43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0,8%, в том числе массовая доля внесенного фосфора (в пересчете на Р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44" type="#_x0000_t75" alt="ГОСТ Р 52196-2011 Изделия колбасные вареные. Технические условия" style="width:8.2pt;height:17.5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91377"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shape id="_x0000_i1045" type="#_x0000_t75" alt="ГОСТ Р 52196-2011 Изделия колбасные вареные. Технические условия" style="width:8.2pt;height:18.15pt"/>
              </w:pic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не более 0,3% в соответствии с установленными нормативами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[11]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4.2.2 По микробиологическим показателям колбасные изделия не должны превышать норм, установленных нормативными правовыми актами Российской Федерации*.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[6]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[7]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[10]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4.2.3 Содержание токсичных элементов, пестицидов, антибиотиков, радионуклидов, нитрозаминов, диоксинов в колбасных изделиях не должно превышать норм, установленных нормативными правовыми актами Российской Федерации*.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[6]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[7]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[10]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4.3 Требования к сырью и материалам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4.3.1 Для изготовления колбасных изделий применяют следующие сырье и материалы: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говядину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52601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54315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779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 полученные при ее разделке: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говядину жилованную высшего, первого и второго сортов, жирную, колбасную и односортную: с массовой долей соединительной и жировой ткани не более 3%, не более 6%, не более 20%, не более 35%, не более 12% и не более 10% соответственно,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жир-сырец говяжий;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телятину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54315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16867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 полученную при ее разделке телятину жилованную высшего сорта;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свинину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52986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53221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 полученные при ее разделке: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свинину жилованную нежирную, полужирную, жирную, односортную и колбасную: с массовой долей жировой ткани не более 10%, от 30% до 50%, от 50% до 85%, не более 55% и не более 60% соответственно,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шпик хребтовый и боковой, грудинку свиную, обрезки шпика,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жир-сырец свиной;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баранину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52843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 полученные при ее разделке: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баранину жилованную односортную с массовой долей соединительной и жировой ткани не более 20%,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жир-сырец бараний (подкожный и курдючный);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буйволятину, мясо яков жилованные высшего, первого и второго сортов: без видимых включений соединительной и жировой ткани, с массовой долей соединительной и жировой ткани не более 6%, не более 20% соответственно;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блоки из жилованного мяса и субпродуктов (говядины, свинины, баранины, языков говяжьих и свиных, обрези мясной свиной и говяжьей, диафрагмы говяжьей, шкурки свиной) замороженные;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- субпродукты мясные обработанные (языки говяжьи и свиные, обрезь мясную свиную и говяжью, шкурку свиную);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обрезь мясную говяжью жилованную с массовой долей соединительной и жировой ткани не более 20%;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обрезь мясную свиную жилованную с массовой долей жировой ткани от 30% до 50%;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кровь пищевую, плазму или сыворотку крови, в том числе сухие;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масло сливочное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52969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яйца куриные пищевые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52121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меланж яичный мороженый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53155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яичный порошок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53155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воду питьевую, соответствующую требованиям, установленным нормативными правовыми актами Российской Федерации*;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[12]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молоко сухое обезжиренное, цельное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52791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молоко питьевое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52090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сливки из коровьего молока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52091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сливки сухие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1349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крахмал картофельный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7699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не ниже первого сорта;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крахмал кукурузный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51985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не ниже первого сорта;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муку пшеничную хлебопекарную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52189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не ниже первого сорта;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соль поваренную пищевую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51574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выварочную или каменную, садочную, самосадочную, помолов NN 0, 1 и 2, не ниже первого сорта;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сахар-песок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глюкозу кристаллическую гидратную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975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чеснок свежий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7977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27569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чеснок сушеный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52622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фисташки;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пряности и экстракты пряностей (перец черный или белый; перец душистый; перец красный молотый; кориандр; орех мускатный; кардамон);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ароматизатор коптильный;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пищевые добавки в соответствии с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[11]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фиксатор окраски (нитрит натрия) Е250, в том числе в виде посолочных смесей (поваренная соль, Е250)*,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Рекомендуются посолочные смеси "НИСО". Данная информация приведена для удобства пользователей настоящего стандарта.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антиокислители Е300, Е301, Е304, Е306,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регуляторы кислотности Е262, Е325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53119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Е326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53039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Е330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53040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Е331, в том числе в составе комплексных пищевых добавок с добавлением антиокислителей Е300, Е301, Е304, Е306 и Е392*,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Рекомендуются комплексные пищевые добавки "Баксолан". Данная информация приведена для удобства пользователей настоящего стандарта.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стабилизаторы, регуляторы кислотности (пищевые фосфаты) Е339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52823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Е451 по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52824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 Е450, Е452,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усилитель вкуса и аромата Е621,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комплексные пищевые добавки, пряные смеси для вареных колбасных изделий, содержащие пряности, экстракты пряностей, пищевые добавки и ингредиенты, указанные в 4.3.1*;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Рекомендуются пряные смеси для вареных колбасных изделий "ВНИИМП". Данная информация приведена для удобства пользователей настоящего стандарта.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кишки обработанные: говяжьи черевы, круга, синюги, проходники, пузыри мочевые и пищеводы; свиные гузенки, черевы и пузыри мочевые; бараньи черевы и синюги;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- оболочки искусственные для вареных колбасных изделий;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шпагат из лубяных волокон (0,84; 1,00 ктекс) и шпагат вискозный (0,84; 1,00 ктекс)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17308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нитки льняные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14961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нитки хлопчатобумажные швейные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6309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торговый номер 10, марок "экстра" и "прима" в три сложения;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проволоку из алюминия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14838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марок АД-1, Амц;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скобы алюминиевые для зажима упаковки из пленок;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скрепки (клипсы, скобы) металлические.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4.3.2 Используемые при производстве колбасных изделий: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сырье животного происхождения должно пройти ветеринарно-санитарную экспертизу в установленном порядке и сопровождаться ветеринарными документами, предусмотренными действующим законодательством, и соответствовать требованиям, установленным нормативными правовыми актами Российской Федерации*;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[7]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прочее сырье (ингредиенты и пищевые добавки) должно сопровождаться документацией, удостоверяющей его качество и безопасность, и соответствовать требованиям, установленным нормативными правовыми актами Российской Федерации*.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[5]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[7]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[10]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[11]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4.3.3 Допускается использование аналогичного импортного сырья, в том числе животного происхождения, и материалов, по качеству и безопасности не уступающих требованиям, изложенным в 4.3.1, и разрешенных к применению в мясной промышленности.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4.3.4 Применение комплексных пищевых добавок, в том числе импортного производства, содержащих односоставные пищевые добавки и ингредиенты, не предусмотренные в настоящем стандарте (см. 4.3.1), не допускается.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4.3.5 Применение пищевых добавок, аналогичных по составу, а также не уступающих по качеству и безопасности требованиям 4.3.1, допускается в соответствии с технологическими инструкциями по их применению.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4.3.6 Для изготовления колбасных изделий не допускается применять: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мясо, заметно изменившее цвет на поверхности;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мясо, замороженное более одного раза;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замороженную свинину, хранившуюся свыше сроков, указанных в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53221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шпик, грудинку свиную, свинину жирную с признаками окислительной порчи (пожелтением, осаливанием, прогорканием).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4.4 Маркировка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4.4.1 Каждая единица фасованной продукции должна иметь маркировку в соответствии с требованиями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51074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Маркировка должна содержать следующую информацию: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наименование колбасного изделия с указанием "мясной продукт категории (А, Б), термического состояния (охлажденный)";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наименование и местонахождение изготовителя [(юридический адрес, включая страну, и, при несовпадении с юридическим адресом, адрес(а) производств(а)] и организации в Российской Федерации, уполномоченной изготовителем на принятие претензий от потребителей на ее территории (при наличии);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товарный знак производителя (при наличии);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состав продукта;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пищевые добавки;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пищевую ценность;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срок годности;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дату изготовления и дату упаковывания (для фасованной продукции);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условия хранения;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массу нетто (для фасованной продукции);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надпись: "Упаковано под вакуумом" (в случае использования упаковки под вакуумом);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надпись: "Упаковано в модифицированной атмосфере" (в случае использования модифицированной атмосферы);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обозначение настоящего стандарта;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информацию о наличии ГМО (ГМИ) (при содержании генетически модифицированного компонента в количестве, превышающем установленную норму);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информацию о подтверждении соответствия.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Пример маркировки наименования продукта: "Вареная колбаса "Столичная". Мясной продукт категории А, охлажденный".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Способ и место нанесения даты изготовления на каждую единицу продукции выбирает изготовитель. Допускается частично наносить информацию на чековую ленту с термоклеящим слоем или клеевую ленту на бумажной основе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18251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Разрешается наносить дополнительные сведения информационного и рекламного характера, относящиеся к данному продукту.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Информационные данные о пищевой ценности колбасных изделий приведены в приложении Б, о составе колбасных изделий - в приложении В.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4.4.2 Транспортная маркировка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14192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51474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с нанесением манипуляционных знаков: "Скоропортящийся груз", "Ограничение температуры".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4.4.3 На каждую единицу транспортной тары наносят маркировку при помощи штампа, трафарета или наклеиванием этикетки, или другим способом с указанием: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наименования колбасного изделия с указанием "мясной продукт категории (А, Б), термического состояния (охлажденный)";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наименования и местонахождения изготовителя [(юридический адрес, включая страну, и, при несовпадении с юридическим адресом, адрес(а) производств(а)] и организации в Российской Федерации, уполномоченной изготовителем на принятие претензий от потребителей на ее территории (при наличии);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товарного знака производителя (при наличии);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даты изготовления;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условий хранения;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срока годности;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обозначения настоящего стандарта;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числа упаковочных единиц (для фасованной продукции) или массы нетто;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информации о подтверждении соответствия;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сведений, позволяющих идентифицировать партию вареных колбасных изделий.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Аналогичный ярлык вкладывают в каждую единицу транспортной тары.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не наносить транспортную маркировку на многооборотную тару.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4.5 Упаковка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4.5.1 Колбасные изделия выпускают весовыми и в фасованном виде.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4.5.2 Тароупаковочные материалы, контактирующие с пищевыми продуктами, должны соответствовать требованиям, установленным нормативными правовыми актами Российской Федерации*.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[8]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[9]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4.5.3 Колбасные изделия упаковывают под вакуумом или в модифицированной атмосфере (модифицированной газовой среде), состоящей из азота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9293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 двуокиси углерода по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8050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или газовых смесей, в упаковочные материалы: пленочные многослойные, полимерные многослойные пленки (ламинаты), многослойную термоформуемую пленку, пакеты из многослойной термоусадочной пленки, многослойные пакеты для вакуумной упаковки, пакеты из ламинатов, жесткие лотки.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4.5.4 Колбасные изделия упаковывают под вакуумом или в условиях модифицированной атмосферы в прозрачные газонепроницаемые пленки или пакеты: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целыми батонами и целыми изделиями (колбасные хлебы) массой нетто не менее 300 г;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целым куском (порционная нарезка) массой нетто от 200 до 1000 г;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ломтиками (сервировочная нарезка) массой нетто от 50 до 700 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При сервировочной нарезке колбас полиамидные оболочки рекомендуется снимать.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выпуск продукции другой массы по согласованию с потребителем.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групповая упаковка колбасных изделий (кроме колбасных хлебов) под вакуумом или в условиях модифицированной атмосферы, которая может рассматриваться как потребительская с последующей реализацией без нарушения ее целостности, так и транспортная - с последующим удалением упаковки перед реализацией. После удаления транспортной упаковки колбасные изделия хранят при температурно-влажностных режимах для весовой продукции в пределах срока годности.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4.5.5 Сосиски и сардельки (в оболочке или без нее), шпикачки упаковывают под вакуумом или в условиях модифицированной атмосферы (в случае применения данных видов упаковки) на специальном оборудовании в пакеты из прозрачных пленочных материалов.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4.5.6 Отклонения массы нетто упаковочной единицы продукта от номинальной массы должны соответствовать требованиям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8.579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4.5.7 Колбасные изделия, в том числе фасованные, укладывают в транспортную тару: ящики из гофрированного картона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13513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полимерные многооборотные ящики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51289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 полимерные многооборотные ящики, алюминиевые, контейнеры или тару-оборудование и другие упаковочные материалы и виды тары, разрешенные для контакта с пищевой продукцией, обеспечивающие сохранность и качество продукции при транспортировании и хранении.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4.5.8 Тара должна быть чистой, сухой, без плесени, постороннего запаха.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4.5.9 Многооборотная тара должна иметь крышку. При отсутствии крышки допускается для местной реализации тару накрывать подпергаментом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1760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пергаментом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1341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оберточной бумагой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8273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или полимерной пленкой.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Тара, бывшая в употреблении, должна быть обработана моющими и дезинфицирующими средствами в соответствии с санитарными правилами, утвержденными в установленном порядке.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4.5.10 Масса нетто колбасных изделий в ящиках из гофрированного картона должна быть не более 20 кг, в контейнерах и таре-оборудовании - не более 250 кг; масса брутто продукции в многооборотной таре - не более 30 кг.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4.5.11 В каждую единицу транспортной тары упаковывают колбасные изделия одного наименования, одной даты выработки и одного срока годности.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упаковка одного вида нескольких наименований колбасных изделий в один ящик, контейнер или тару-оборудование по согласованию с заказчиком.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4.5.12 Упаковка продукции, отправляемой в районы Крайнего Севера и приравненные к ним местности,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15846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 Правила приемки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5.1 Колбасные изделия принимают партиями. Определение партии и объем выборок и отбора образцов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9792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18321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5.2 Органолептические показатели определяют в каждой партии.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5.3 Порядок и периодичность контроля физико-химических, микробиологических показателей, токсичных элементов, антибиотиков, пестицидов, радионуклидов, нитрозаминов устанавливает изготовитель в программе производственного контроля.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Контроль за содержанием диоксинов проводят в случаях ухудшения экологической ситуации, связанной с авариями, техногенными и природными катастрофами, приводящими к образованию и попаданию диоксинов в окружающую среду, и обоснованного предположения о возможном их наличии в продовольственном сырье.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5.4 Остаточную активность кислой фосфатазы определяют в случае разногласия при оценке готовности колбасных изделий.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5.5 В случае разногласия по составу используемого сырья проводят идентификацию сырьевого состава продукта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51604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52480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5.6 Контроль на наличие генетически модифицированных источников осуществляют по требованию контролирующей организации или потребителя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52173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ГОСТ Р 2174*,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[13]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________________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* Вероятно, ошибка оригинала. Следует читать: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52174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 - Примечание изготовителя базы данных.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u w:val="single"/>
          <w:lang w:eastAsia="ru-RU"/>
        </w:rPr>
        <w:br/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u w:val="single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 Методы контроля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6.1 Отбор проб для органолептической оценки, физико-химического и микробиологического и радиологического контроля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51447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54015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9792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26668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Подготовка проб для определения токсичных элементов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53150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26929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Подготовка проб к микробиологическому контролю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51448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26669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6.2 Определение органолептических показателей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53159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53161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ГОСТ ИСО 8588,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9959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6.3 Определение физико-химических показателей: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массовой доли хлористого натрия (поваренной соли)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51444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51480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9957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массовой доли белка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50453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25011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массовой доли жира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23042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массовой доли крахмала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10574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29301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массовой доли нитрита натрия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8558.1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29299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остаточной активности кислой фосфатазы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23231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массовой доли общего фосфора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9794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6.4 Определение микробиологических показателей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50454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50455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51921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52814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52815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52816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9958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26670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29185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[14]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[15]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Общие требования проведения микробиологических исследований по ГОСТ ИСО 7218.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6.5 Определение содержания токсичных элементов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51301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30178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30538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[16]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[17]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ртути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26927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[18]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мышьяка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51766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51962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26930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свинца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26932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[19]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- кадмия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26933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[19]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6.6 Определение пестицидов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[20]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[21]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6.7 Определение антибиотиков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ИСО 13493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[22]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[25]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6.8 Определение радионуклидов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54016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Р 54017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6.9 Определение диоксинов - по [26].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6.10 Определение нитрозаминов -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[27]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6.11 Температуру готового продукта определяют цифровым термометром с диапазоном измерения от минус 30 °С до плюс 120 °С, ценой деления 0,1 °С или другими приборами, обеспечивающими измерение температуры в заданном диапазоне, внесенными в Государственный реестр измерительных средств.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6.12 Определение массы нетто продуктов проводят на весах, внесенных в Государственный реестр измерительных средств, для статистического и автоматического взвешивания с НПВ и НмПВ в зависимости от массы продукции и ценой проверочного деления в соответствии с требуемой точностью.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6.13 Допускается применение других аттестованных методов контроля с метрологическими характеристиками не ниже характеристик методов, указанных в данном разделе.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 Транспортирование и хранение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7.1 Колбасные изделия выпускают в реализацию, транспортируют и хранят при температуре в центре батона от 0 °С до 6 °С включительно, в условиях, обеспечивающих безопасность и сохранность их качества.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7.2 Вареные колбасные изделия, отправляемые в районы Крайнего Севера и приравненные к ним местности, транспортируют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ГОСТ 15846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7.3 Сроки годности колбасных изделий устанавливает изготовитель.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7.4 Рекомендуемые сроки годности колбасных изделий при температуре воздуха от 0 °С до 6 °С и относительной влажности не выше 75% (кроме колбасных изделий в полиамидных барьерных оболочках, а также упакованных под вакуумом или в модифицированной атмосфере) приведены в таблице 6.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6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6"/>
        <w:gridCol w:w="1726"/>
        <w:gridCol w:w="2789"/>
        <w:gridCol w:w="1470"/>
        <w:gridCol w:w="1864"/>
      </w:tblGrid>
      <w:tr w:rsidR="00D95C97" w:rsidRPr="00D541C2" w:rsidTr="00D95C97">
        <w:trPr>
          <w:trHeight w:val="15"/>
        </w:trPr>
        <w:tc>
          <w:tcPr>
            <w:tcW w:w="184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продукта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упаковки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упаковки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оболочки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Рекомендуемый срок годности, сут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Целыми батонами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применения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Натуральная, искусственная белковая, целлофановая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применения вакуума или модифицированной атмосферы (с применением регуляторов кислотности Е262*, Е325, Е326)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модифицированной атмосферы и регулятора кислотности Е325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применения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Полиамидная барьерная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75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Порционная нарезка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Сервировочная нарезка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Сосиски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применения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Натуральная, искусственная белковая, целлофановая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Полиамидная проницаемая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Полиамидная барьерная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применения вакуума или модифицированной атмосферы (с применением регуляторов кислотности Е262*, Е325, Е326)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Натуральная, искусственная белковая, целлофановая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модифицированной атмосферы и регулятора кислотности Е325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Сардельки, шпикачки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применения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Натуральная, полиамидная проницаемая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Сардельки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Полиамидная проницаемая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Полиамидная барьерная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применения вакуума или 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модифицированной атмосферы (с применением регуляторов кислотности Е262*, Е325, Е326)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Натуральная, 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искусственная белковая, целлофановая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Сардельки, шпикачки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модифицированной атмосферы и регулятора кислотности Е325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хлебы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Целым изделием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применения вакуума или модифицированной 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вакуума или модифицированной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Порционная нарезка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атмосферы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Сервировочная нарезка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* Е262 в составе комплексной пищевой добавки "Баксолан". Данная информация приведена для удобства пользователей настоящего стандарта.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7.5 Рекомендуемый срок годности колбасных изделий при температуре воздуха от 0 °С до 6 °С после нарушения целостности потребительской упаковки под вакуумом или в модифицированной атмосфере составляет не более 3 сут до истечения сроков годности упакованной продукции.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7.6 Сроки годности колбасных изделий могут быть указаны изготовителем в технологической инструкции на основании проведенных исследований по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u w:val="single"/>
          <w:lang w:eastAsia="ru-RU"/>
        </w:rPr>
        <w:t>[28]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А (справочное). Примеры определения группы и категории колбасных изделий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Приложение 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(справочное)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А.1 Данные по массовой доле мышечной ткани мясных ингредиентов, применяемых в производстве колбасных изделий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Массовая доля мышечной ткани в мясных ингредиентах, используемых при изготовлении колбасных изделий, указана в таблице А.1.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А.1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4301"/>
        <w:gridCol w:w="4387"/>
      </w:tblGrid>
      <w:tr w:rsidR="00D95C97" w:rsidRPr="00D541C2" w:rsidTr="00D95C97">
        <w:trPr>
          <w:trHeight w:val="15"/>
        </w:trPr>
        <w:tc>
          <w:tcPr>
            <w:tcW w:w="739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мясного ингредиента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мышечной ткани, %, не менее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жилованная: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сорта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первого сорта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второго сорта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односортная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жир-сырец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Телятина жилованная: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сорта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 жилованная: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полужирная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50-70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односортная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грудинка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шпик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щековина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жир-сырец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Баранина жилованная односортная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Жир-сырец бараний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Буйволятина и мясо яков жилованные: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первого сорта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второго сорта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Субпродукты обработанные: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 говяжья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 свиная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диафрагма говяжья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диафрагма свиная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шкурка свиная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 говяжий вареный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 свиной вареный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Примечания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1 Жилованное мясо, поставляемое в блоках, по морфологическому составу должно соответствовать сортовому мясу, данные по которому приведены в зависимости от его вида в этой таблице.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2 Обработанные субпродукты, поставляемые в блоках, по морфологическому составу должны соответствовать указанному в данной таблице виду и наименованию конкретного субпродукта.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3 Во всех видах и наименованиях жирового сырья (жир-сырец от всех видов животных и шпик) массовая доля мышечной ткани составляет не более 3%.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4 Все виды другого сырья (пищевые ингредиенты, односоставные и комплексные пищевые добавки, пряности и их смеси), не указанные в данной таблице, относятся к немясным ингредиентам, не содержащим мышечную ткань.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А.2 Определение массовых долей мясных ингредиентов и мышечной ткани в готовом продукте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А.2.1 Массовую долю мясных ингредиентов в готовом продукте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46" type="#_x0000_t75" alt="ГОСТ Р 52196-2011 Изделия колбасные вареные. Технические условия" style="width:26.35pt;height:18.15pt"/>
        </w:pic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%, определяют по формуле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при</w:t>
      </w:r>
      <w:r w:rsidRPr="00D541C2">
        <w:rPr>
          <w:rFonts w:ascii="Arial" w:eastAsia="Times New Roman" w:hAnsi="Arial" w:cs="Arial"/>
          <w:sz w:val="16"/>
          <w:lang w:eastAsia="ru-RU"/>
        </w:rPr>
        <w:t>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или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, при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где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47" type="#_x0000_t75" alt="ГОСТ Р 52196-2011 Изделия колбасные вареные. Технические условия" style="width:29.85pt;height:18.15pt"/>
        </w:pic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 масса мясных ингредиентов в рецептурной смеси, кг;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48" type="#_x0000_t75" alt="ГОСТ Р 52196-2011 Изделия колбасные вареные. Технические условия" style="width:11.1pt;height:12.9pt"/>
        </w:pic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 потери массы рецептурной смеси при термообработке, кг, которые находятся из выражения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49" type="#_x0000_t75" alt="ГОСТ Р 52196-2011 Изделия колбасные вареные. Технические условия" style="width:27.5pt;height:18.75pt"/>
        </w:pic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 масса добавляемой в рецептуру мясопродукта воды, кг;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50" type="#_x0000_t75" alt="ГОСТ Р 52196-2011 Изделия колбасные вареные. Технические условия" style="width:27.5pt;height:18.75pt"/>
        </w:pic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 масса рецептурной смеси, кг;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51" type="#_x0000_t75" alt="ГОСТ Р 52196-2011 Изделия колбасные вареные. Технические условия" style="width:20.5pt;height:18.75pt"/>
        </w:pic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 масса готового продукта, кг.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А.2.2 Массовую долю мышечной ткани в готовом продукте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52" type="#_x0000_t75" alt="ГОСТ Р 52196-2011 Изделия колбасные вареные. Технические условия" style="width:26.35pt;height:18.15pt"/>
        </w:pic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%, определяют по формуле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при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 или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, при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,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где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53" type="#_x0000_t75" alt="ГОСТ Р 52196-2011 Изделия колбасные вареные. Технические условия" style="width:29.25pt;height:18.15pt"/>
        </w:pic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- масса мышечной ткани в рецептурной смеси, кг.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А.3 Определение группы и категории для колбасы вареной "Любительской", вырабатываемой по рецептуре, приведенной в таблице А.2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А.2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8"/>
        <w:gridCol w:w="2371"/>
        <w:gridCol w:w="3006"/>
      </w:tblGrid>
      <w:tr w:rsidR="00D95C97" w:rsidRPr="00D541C2" w:rsidTr="00D95C97">
        <w:trPr>
          <w:trHeight w:val="15"/>
        </w:trPr>
        <w:tc>
          <w:tcPr>
            <w:tcW w:w="480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ингредиента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ингредиента по рецептуре, кг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Сырьевая принадлежность ингредиента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жилованная высшего сорта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 жилованная нежирная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Шпик хребтовый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Нитритно-посолочная смесь "НИСО"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Соль поваренная пищевая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Сахар-песок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Перец черный молотый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Орех мускатный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Немясной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а. Определение группы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Масса мясных ингредиентов 35+40+25=100 кг.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Масса немясных ингредиентов - 27,75 кг.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Масса рецептурной смеси 100+27,75=127,75 кг.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Массовая доля мясных ингредиентов в готовом продукте при его выходе 112% составит: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  <w:r w:rsidR="00991377"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54" type="#_x0000_t75" alt="ГОСТ Р 52196-2011 Изделия колбасные вареные. Технические условия" style="width:36.9pt;height:18.15pt"/>
        </w:pic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t>100·100/112=89,29%.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Так как содержание мясных ингредиентов в готовом продукте составляет более 60%, то продукт относят к группе "Мясные продукты".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б. Определение категории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Масса мышечной ткани =(35·97+40·90+25·3)/100=70,70 кг.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Массовая доля мышечной ткани в готовом продукте: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99137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55" type="#_x0000_t75" alt="ГОСТ Р 52196-2011 Изделия колбасные вареные. Технические условия" style="width:36.9pt;height:18.15pt"/>
        </w:pict>
      </w:r>
      <w:r w:rsidR="00D95C97" w:rsidRPr="00D541C2">
        <w:rPr>
          <w:rFonts w:ascii="Arial" w:eastAsia="Times New Roman" w:hAnsi="Arial" w:cs="Arial"/>
          <w:sz w:val="16"/>
          <w:szCs w:val="16"/>
          <w:lang w:eastAsia="ru-RU"/>
        </w:rPr>
        <w:t>100·70,70/112,0=63,12%.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Так как массовая доля мышечной ткани в готовом продукте превышает 60%, то его относят к категории А.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Б (справочное). Информационные данные о пищевой ценности колбасных изделий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lastRenderedPageBreak/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Приложение Б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(справочное)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Б.1 Пищевая ценность 100 г колбасных изделий приведена в таблице Б.1.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Б.1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0"/>
        <w:gridCol w:w="2122"/>
        <w:gridCol w:w="2118"/>
        <w:gridCol w:w="2255"/>
      </w:tblGrid>
      <w:tr w:rsidR="00D95C97" w:rsidRPr="00D541C2" w:rsidTr="00D95C97">
        <w:trPr>
          <w:trHeight w:val="15"/>
        </w:trPr>
        <w:tc>
          <w:tcPr>
            <w:tcW w:w="3326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колбасных изделий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Белок, г,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Жир, г,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Калорийность, ккал, не более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"Диабетическая"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"Докторская"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"Краснодарская"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"Любительская свиная"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"Телячья"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"Столичная"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"Московская"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"Отдельная баранья"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"Свиная"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"Столовая"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"Обыкновенная"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"Ветчинно-рубленая"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"Калорийная"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"Молочная"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"Закусочная"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"Чайная"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"Заказная"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Сосиски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"Особые"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"Сливочные"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"Любительские"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"Молочные"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"Русские"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"Говяжьи"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Сардельки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"Говяжьи"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"Свиные"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"Обыкновенные"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Шпикачки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"Москворецкие"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Колбасные хлебы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"Любительский"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"Заказной"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"Отдельный"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"Говяжий"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"Ветчинный"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"Чайный"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В (справочное). Информационные данные о составе колбасных изделий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Приложение В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(справочное)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В.1 Данные о составе колбасных изделий приведены в таблице В.1.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Таблица В.1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6"/>
        <w:gridCol w:w="6579"/>
      </w:tblGrid>
      <w:tr w:rsidR="00D95C97" w:rsidRPr="00D541C2" w:rsidTr="00D95C97">
        <w:trPr>
          <w:trHeight w:val="15"/>
        </w:trPr>
        <w:tc>
          <w:tcPr>
            <w:tcW w:w="3142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колбасных изделий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колбасных изделий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95C97" w:rsidRPr="00D541C2" w:rsidTr="00D95C9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Вареные колбасы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яйца куриные или меланж яичный, соль поваренная пищевая, сахар-песок, пряности (перец черный)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"Диабетическая"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 (и/или телятина), вода, молоко коровье сухое цельное или обезжиренное, масло коровье, яйца куриные или меланж яичный, соль поваренная пищевая, пряности (орех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"Докторская"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яйца куриные или меланж яичный, молоко коровье сухое цельное или обезжиренное, соль поваренная пищевая, сахар-песок, пряности (орех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"Краснодарская"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языки говяжьи или свиные, свинина, грудинка свиная, соль поваренная пищевая, сахар-песок, пряности (перец черный, перец душистый,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соль поваренная пищевая,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"Любительская свиная"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шпик, вода, соль поваренная пищевая,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"Телячья"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 или телятина, вода, шпик, языки говяжьи или свиные, яйца куриные или меланж яичный, соль поваренная пищевая, фисташки,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свинина, шпик, вода, соль поваренная пищевая, чеснок,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"Столичная"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шпик, вода, соль поваренная пищевая,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"Московская"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шпик, молоко коровье сухое цельное или обезжиренное,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Баранина, свинина, вода, шпик,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"Отдельная баранья"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Баранина, свинина, вода, шпик или жир-сырец бараний,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"Свиная"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вода, соль поваренная пищевая, чеснок, сахар-песок,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"Столовая"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молоко коровье сухое цельное или обезжиренное,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"Обыкновенная"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крахмал или мука пшеничная,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"Ветчинно-рубленая"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"Калорийная"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шпик, вода, свинина, крахмал или мука пшеничная, соль поваренная пищевая, чеснок, сахар-песок,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"Молочная"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молоко коровье сухое цельное или обезжиренное, яйца куриные или меланж яичный, соль поваренная пищевая, сахар-песок, пряности (перец черный, перец душистый,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"Закусочная"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шпик, крахмал или мука пшеничная, соль поваренная пищевая, чеснок, сахар-песок, пряности (перец черный, перец красный)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"Чайная"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свинина, шпик, соль поваренная пищевая, чеснок, сахар-песок, пряности (перец черный, кориандр)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"Заказная"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крахмал или мука пшеничная, соль поваренная пищевая, чеснок, сахар-песок,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Сосиски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"Особые"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свинина, вода, соль поваренная пищевая, сахар-песок, пряности (перец черный, перец душистый,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"Сливочные"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или телятина, сливки 20%-ной жирности, вода, соль поваренная пищевая, сахар-песок, пряности (перец черный, перец душистый,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"Любительские"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щековина и шпик, говядина, вода, соль поваренная пищевая, сахар-песок, пряности (перец черный, перец душистый,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"Молочные"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яйца куриные или меланж яичный, молоко коровье сухое цельное или обезжиренное, соль поваренная пищевая, сахар-песок, пряности (перец черный, перец душистый,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"Русские"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соль поваренная пищевая, сахар-песок, пряности (перец черный, перец душистый,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"Говяжьи"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говядина или жир-сырец говяжий, вода, молоко коровье сухое цельное или обезжиренное, соль поваренная пищевая, сахар-песок, пряности (перец черный, перец красный), чеснок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Сардельки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"Говяжьи"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жир-сырец говяжий или свиной, соль поваренная пищевая, чеснок, сахар-песок, пряности (перец черный, кориандр)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"Обыкновенные"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свинина, вода, соль поваренная пищевая, сахар-песок, чеснок, пряности (перец черный, кориандр)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"Свиные"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щековина и шпик, вода, соль поваренная пищевая, сахар-песок, пряности (перец черный, кориандр), чеснок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Шпикачки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"Москворецкие"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свинина, вода, шпик, соль поваренная пищевая, чеснок,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Мясные хлебы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"Заказной"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свинина, вода, шпик, яйца куриные или меланж яичный, соль поваренная пищевая,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"Любительский"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шпик, вода, соль поваренная пищевая, сахар-песок, пряности (перец черный, орех мускатный или кардамон)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"Отдельный"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свинина, шпик, крахмал картофельный или мука пшеничная,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"Говяжий"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жир-сырец говяжий, вода, крахмал картофельный или мука пшеничная,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"Ветчинный"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говядина, вода, крахмал картофельный или мука пшеничная, соль поваренная пищевая, сахар-песок, чеснок, пряности (перец черный, перец душистый)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"Чайный"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Говядина, вода, свинина, шпик, крахмал картофельный или мука пшеничная, соль поваренная пищевая, чеснок, сахар-песок, пряности (перец черный, кориандр)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95C97" w:rsidRPr="00D541C2" w:rsidTr="00D95C9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Примечания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1 Информация о пищевых добавках, применяемых по 4.3.1, выносится при маркировке в соответствии с требованиями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Р 51074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[9]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2 При использовании в рецептурах замены мясного и немясного сырья (пищевых ингредиентов) на аналогичное сырье, допускаемое к применению в соответствии с 4.3.1 настоящего стандарта и рекомендуемое "Технологической инструкцией по производству вареных колбасных изделий", утвержденной директором ГНУ ВНИИМП им. В.М.Горбатова Россельхозакадемии, изготовитель указывает в маркировке информационные сведения о составе продукта с учетом фактически применяемого сырья. Данная информация приведена для удобства пользователей настоящего стандарта.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0000000000000000000000000000000000000000"/>
      <w:r w:rsidRPr="00D541C2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bookmarkEnd w:id="0"/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541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Библиография</w:t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D541C2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145"/>
        <w:gridCol w:w="2262"/>
        <w:gridCol w:w="185"/>
        <w:gridCol w:w="147"/>
        <w:gridCol w:w="185"/>
        <w:gridCol w:w="5542"/>
        <w:gridCol w:w="139"/>
        <w:gridCol w:w="335"/>
      </w:tblGrid>
      <w:tr w:rsidR="00D95C97" w:rsidRPr="00D541C2" w:rsidTr="00D95C97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5C97" w:rsidRPr="00D541C2" w:rsidTr="00D95C97">
        <w:trPr>
          <w:gridAfter w:val="1"/>
          <w:wAfter w:w="480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Правила ветеринарного осмотра убойных животных и ветеринарно-санитарной экспертизы мяса и мясных продуктов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Утверждены Главным управлением ветеринарии Министерства сельского хозяйства СССР 27.12.1983 г. по согласованию с Главным санитарно-эпидемиологическим управлением Министерства здравоохранения СССР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5" w:type="dxa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Санитарные правила для предприятий мясной промышленности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Утверждены Министерством мясной и молочной промышленности СССР и Заместителем главного государственного санитарного врача СССР в 1985 г. по согласованию с Главным управлением ветеринарии Министерства сельского хозяйства СССР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ветеринарного осмотра убойных животных и ветеринарно-санитарной экспертизы мяса и мясных продуктов от 17.06.1998 г.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[4]</w:t>
            </w: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Правила организации ветеринарного надзора за ввозом, переработкой, хранением, перевозкой, реализацией импортного мяса и мясосырья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29.12.2007 г. N 677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[5]*</w:t>
            </w: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Единые ветеринарные (ветеринарно-санитарные) требования, предъявляемые к товарам, подлежащим ветеринарному контролю (надзору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утвержденные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Комиссией таможенного союза от 18 июня 2010 г. N 317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97" w:rsidRPr="00D541C2" w:rsidTr="00D95C97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 Действуют на территории Таможенного союза.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[6]*</w:t>
            </w: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утвержденные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Комиссией таможенного союза от 28 мая 2010 г. N 299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 Действуют на территории Таможенного союза.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[7]*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ТР ТС 021/2011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09.12.2011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безопасности пищевых продуктов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 Действуют на территории Таможенного союза.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[8]*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ТР ТС 005/2011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16.08.2011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безопасности упаковки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 Действуют на территории Таможенного союза.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[9]*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ТР ТС 022/2011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9.12.2011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Пищевая продукция в части ее маркировки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 Действуют на территории Таможенного союза.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[10]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СанПиН 2.3.2.1078-2001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 дополнениями и изменениями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Гигиенические требования безопасности и пищевой ценности пищевых продуктов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[11]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СанПиН 2.3.2.1293-2003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 дополнениями и изменениями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Гигиенические требования по применению пищевых добавок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[12]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СанПиН 2.1.4.1074-2001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[13]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4.2.1913-2004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количественного определения ГМИ растительного происхождения в продуктах питания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[14]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4.2.1122-2002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контроля и методы выявления бактерий Listeria monocytogenes в пищевых продуктах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[15]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 4.2.560-96*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Бактериологические исследования с использованием экспресс-анализатора "Бак-Трак 4100"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 Вероятно, ошибка оригинала. Следует читать: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4.2.590-96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**.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** На территории Российской Федерации документ не действует. Действуют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4.2.2578-10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- Примечания изготовителя базы данных.</w:t>
            </w:r>
          </w:p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[16]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4.1.985-2000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содержания токсичных элементов в пищевых продуктах и продовольственном сырье. Методика автоклавной пробоподготовки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[17]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 01-19/47-11-92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указания по атомно-абсорбционным методам определения токсических элементов в пищевых продуктах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[18]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 5178-90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указания по определению ртути в пищевых продуктах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[19]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4.1.986-2000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[20]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 N 2142-80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указания по определению хлорорганических пестицидов в воде, продуктах питания, кормах, табачных изделиях методом хроматографии в тонком слое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[21]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 N 1222-75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хлорорганических пестицидов в мясе, продуктах и животных жирах хроматографией в тонком слое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[22]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 3049-84 МЗ СССР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указания по определению остаточных количеств антибиотиков в продуктах животноводства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[23]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4.2.026-95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Экспресс-метод определения антибиотиков в пищевых продуктах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[24]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4.1.1912-2004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остаточных количеств левомицетина (хлорамфеникола, хлормицетина) в продуктах животного происхождения методом высокоэффективной жидкостной хроматографии и иммуноферментного анализа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[25]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4.1.2158-2007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остаточных количеств антибиотиков тетрациклиновой группы и сульфаниламидных препаратов в пищевых продуктах животного происхождения методом ИФА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[26]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МУК-99 от 15.06.1999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указания по идентификации и изомерспецифическому определению полихлорированных дибензо-пара-диоксинов и дибензофуранов в мясе, птице, рыбе, продуктах и субпродуктах из них, а также в других жиросодержащих продуктах и кормах методом хромато-масс-спектрометрии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[27]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4.4.1.011-93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летучих N-нитрозаминов в продовольственном сырье и пищевых продуктах</w:t>
            </w: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97" w:rsidRPr="00D541C2" w:rsidTr="00D95C97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[28]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МУК 4.2.1847-2004</w:t>
            </w:r>
            <w:r w:rsidRPr="00D541C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5C97" w:rsidRPr="00D541C2" w:rsidRDefault="00D95C97" w:rsidP="00D95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Санитарно-эпидемиологическая оценка обоснования сроков годности и условий хранения пищевых продуктов. Утверждены Главным государственным санитарным врачом РФ 6 марта 2004 г.</w:t>
            </w:r>
          </w:p>
        </w:tc>
        <w:tc>
          <w:tcPr>
            <w:tcW w:w="0" w:type="auto"/>
            <w:hideMark/>
          </w:tcPr>
          <w:p w:rsidR="00D95C97" w:rsidRPr="00D541C2" w:rsidRDefault="00D95C97" w:rsidP="00D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C97" w:rsidRPr="00D541C2" w:rsidRDefault="00D95C97" w:rsidP="00D95C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541C2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Электронный текст документа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подготовлен ЗАО "Кодекс" и сверен по: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официальное издание</w:t>
      </w:r>
      <w:r w:rsidRPr="00D541C2">
        <w:rPr>
          <w:rFonts w:ascii="Arial" w:eastAsia="Times New Roman" w:hAnsi="Arial" w:cs="Arial"/>
          <w:sz w:val="16"/>
          <w:szCs w:val="16"/>
          <w:lang w:eastAsia="ru-RU"/>
        </w:rPr>
        <w:br/>
        <w:t>М.: Стандартинформ, 2012</w:t>
      </w:r>
      <w:r w:rsidRPr="00D541C2">
        <w:rPr>
          <w:rFonts w:ascii="Arial" w:eastAsia="Times New Roman" w:hAnsi="Arial" w:cs="Arial"/>
          <w:sz w:val="16"/>
          <w:lang w:eastAsia="ru-RU"/>
        </w:rPr>
        <w:t> </w:t>
      </w:r>
    </w:p>
    <w:p w:rsidR="00D22ED6" w:rsidRPr="00D541C2" w:rsidRDefault="00D22ED6" w:rsidP="00D95C97"/>
    <w:sectPr w:rsidR="00D22ED6" w:rsidRPr="00D541C2" w:rsidSect="00D22E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BF" w:rsidRDefault="009D46BF" w:rsidP="00D541C2">
      <w:pPr>
        <w:spacing w:after="0" w:line="240" w:lineRule="auto"/>
      </w:pPr>
      <w:r>
        <w:separator/>
      </w:r>
    </w:p>
  </w:endnote>
  <w:endnote w:type="continuationSeparator" w:id="0">
    <w:p w:rsidR="009D46BF" w:rsidRDefault="009D46BF" w:rsidP="00D5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C2" w:rsidRDefault="00D541C2" w:rsidP="00D541C2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541C2" w:rsidRDefault="00D541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BF" w:rsidRDefault="009D46BF" w:rsidP="00D541C2">
      <w:pPr>
        <w:spacing w:after="0" w:line="240" w:lineRule="auto"/>
      </w:pPr>
      <w:r>
        <w:separator/>
      </w:r>
    </w:p>
  </w:footnote>
  <w:footnote w:type="continuationSeparator" w:id="0">
    <w:p w:rsidR="009D46BF" w:rsidRDefault="009D46BF" w:rsidP="00D54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8"/>
    <w:rsid w:val="00315E34"/>
    <w:rsid w:val="00463141"/>
    <w:rsid w:val="00681218"/>
    <w:rsid w:val="007B4DB0"/>
    <w:rsid w:val="00991377"/>
    <w:rsid w:val="009D46BF"/>
    <w:rsid w:val="00B657BC"/>
    <w:rsid w:val="00C16037"/>
    <w:rsid w:val="00D22ED6"/>
    <w:rsid w:val="00D541C2"/>
    <w:rsid w:val="00D95C97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6"/>
  </w:style>
  <w:style w:type="paragraph" w:styleId="1">
    <w:name w:val="heading 1"/>
    <w:basedOn w:val="a"/>
    <w:link w:val="10"/>
    <w:uiPriority w:val="9"/>
    <w:qFormat/>
    <w:rsid w:val="0068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18"/>
  </w:style>
  <w:style w:type="paragraph" w:customStyle="1" w:styleId="headertext">
    <w:name w:val="header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2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21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3141"/>
    <w:pPr>
      <w:spacing w:after="0" w:line="240" w:lineRule="auto"/>
    </w:pPr>
  </w:style>
  <w:style w:type="character" w:styleId="a7">
    <w:name w:val="Strong"/>
    <w:basedOn w:val="a0"/>
    <w:uiPriority w:val="22"/>
    <w:qFormat/>
    <w:rsid w:val="00F96F96"/>
    <w:rPr>
      <w:b/>
      <w:bCs/>
    </w:rPr>
  </w:style>
  <w:style w:type="character" w:styleId="a8">
    <w:name w:val="Emphasis"/>
    <w:basedOn w:val="a0"/>
    <w:uiPriority w:val="20"/>
    <w:qFormat/>
    <w:rsid w:val="00F96F9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5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1C2"/>
  </w:style>
  <w:style w:type="paragraph" w:styleId="ab">
    <w:name w:val="footer"/>
    <w:basedOn w:val="a"/>
    <w:link w:val="ac"/>
    <w:uiPriority w:val="99"/>
    <w:semiHidden/>
    <w:unhideWhenUsed/>
    <w:rsid w:val="00D5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65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036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58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748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910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61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533726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097356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74309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304916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168433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308080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52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51150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31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154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747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814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299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2007-12-24T01:40:00Z</dcterms:created>
  <dcterms:modified xsi:type="dcterms:W3CDTF">2017-08-15T06:11:00Z</dcterms:modified>
</cp:coreProperties>
</file>