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3C" w:rsidRDefault="00F2733C" w:rsidP="00F2733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О классификации пистолета для профессиональной монтажной пены по единой Товарной номенклатуре внешнеэкономической деятельности Евразийского экономического союза</w:t>
      </w:r>
    </w:p>
    <w:p w:rsidR="00F2733C" w:rsidRDefault="00F2733C" w:rsidP="00F2733C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КОЛЛЕГИЯ ЕВРАЗИЙСКОЙ ЭКОНОМИЧЕСКОЙ КОМИССИИ</w:t>
      </w:r>
    </w:p>
    <w:p w:rsidR="00F2733C" w:rsidRDefault="00F2733C" w:rsidP="00F2733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РЕШЕНИЕ</w:t>
      </w:r>
    </w:p>
    <w:p w:rsidR="00F2733C" w:rsidRDefault="00F2733C" w:rsidP="00F2733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от 10 сентября 2015 года N 115</w:t>
      </w:r>
    </w:p>
    <w:p w:rsidR="00F2733C" w:rsidRDefault="00F2733C" w:rsidP="00F2733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О классификации пистолета для профессиональной монтажной пены по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  <w:r w:rsidRPr="00561AEE">
        <w:rPr>
          <w:rFonts w:ascii="Arial" w:hAnsi="Arial" w:cs="Arial"/>
          <w:spacing w:val="2"/>
          <w:sz w:val="34"/>
          <w:szCs w:val="34"/>
        </w:rPr>
        <w:t>единой Товарной номенклатуре внешнеэкономической деятельности Евразийского экономического союза</w:t>
      </w:r>
    </w:p>
    <w:p w:rsidR="00F2733C" w:rsidRDefault="00F2733C" w:rsidP="00F2733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61AEE">
        <w:rPr>
          <w:rFonts w:ascii="Arial" w:hAnsi="Arial" w:cs="Arial"/>
          <w:spacing w:val="2"/>
          <w:sz w:val="23"/>
          <w:szCs w:val="23"/>
        </w:rPr>
        <w:t>пунктом 7 статьи 52 Таможенного кодекса Таможенного союза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Коллегия Евразийской экономической комиссии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решила: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2733C" w:rsidRDefault="00F2733C" w:rsidP="00F2733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Пистолет для профессиональной монтажной пены, представляющий собой ручной инструмент для регулирования выхода профессиональной монтажной пены из баллона, позволяющий дозировать скорость и объем выхода профессиональной монтажной пены при помощи встроенного клапана, состоящий из трубки (сопло) для выхода пены, оборудованной двумя клапанами, специальной ручки с курковым механизмом, устройства крепления баллона непосредственно на корпусе и механизма регулировки подачи пены,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61AEE">
        <w:rPr>
          <w:rFonts w:ascii="Arial" w:hAnsi="Arial" w:cs="Arial"/>
          <w:spacing w:val="2"/>
          <w:sz w:val="23"/>
          <w:szCs w:val="23"/>
        </w:rPr>
        <w:t>Основными</w:t>
      </w:r>
      <w:proofErr w:type="gramEnd"/>
      <w:r w:rsidRPr="00561AEE">
        <w:rPr>
          <w:rFonts w:ascii="Arial" w:hAnsi="Arial" w:cs="Arial"/>
          <w:spacing w:val="2"/>
          <w:sz w:val="23"/>
          <w:szCs w:val="23"/>
        </w:rPr>
        <w:t xml:space="preserve"> правилами интерпретации Товарной номенклатуры внешнеэкономической деятельности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1 и 6 классифицируется 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подсубпозиции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8205 59 809 9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61AEE">
        <w:rPr>
          <w:rFonts w:ascii="Arial" w:hAnsi="Arial" w:cs="Arial"/>
          <w:spacing w:val="2"/>
          <w:sz w:val="23"/>
          <w:szCs w:val="23"/>
        </w:rPr>
        <w:t>единой Товарной номенклатуры внешнеэкономической деятельности Евразийского экономического союза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(примеры изображений пистолета для профессиональной монтажной пены приведены в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2733C" w:rsidRDefault="00F2733C" w:rsidP="00F2733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Настоящее Решение вступает в силу по истечении 30 календарных дней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даты его официального опубликования.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2733C" w:rsidRDefault="00F2733C" w:rsidP="00F2733C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Врио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Председателя Коллегии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Евразийской экономической комиссии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А.Слепнев</w:t>
      </w:r>
    </w:p>
    <w:p w:rsidR="00F2733C" w:rsidRDefault="00F2733C" w:rsidP="00F2733C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Приложение. Примеры изображений пистолета для профессиональной монтажной пены</w:t>
      </w:r>
    </w:p>
    <w:p w:rsidR="00F2733C" w:rsidRDefault="00F2733C" w:rsidP="00F2733C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 Решению Коллегии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Евразийской экономической комиссии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 10 сентября 2015 года N 115</w:t>
      </w:r>
    </w:p>
    <w:p w:rsidR="00F2733C" w:rsidRDefault="00F2733C" w:rsidP="00F2733C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518150" cy="5167630"/>
            <wp:effectExtent l="19050" t="0" r="6350" b="0"/>
            <wp:docPr id="229" name="Рисунок 229" descr="О классификации пистолета для профессиональной монтажной пены по единой Товарной номенклатуре внешнеэкономической деятельности Евразийского экономического 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О классификации пистолета для профессиональной монтажной пены по единой Товарной номенклатуре внешнеэкономической деятельности Евразийского экономического союз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516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EB4" w:rsidRPr="00F2733C" w:rsidRDefault="00F2733C" w:rsidP="00F2733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официальный сайт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Евразийской экономической комиссии</w:t>
      </w:r>
    </w:p>
    <w:sectPr w:rsidR="00A57EB4" w:rsidRPr="00F2733C" w:rsidSect="00BD5B9F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F16" w:rsidRDefault="00EE0F16" w:rsidP="00942C87">
      <w:pPr>
        <w:spacing w:after="0" w:line="240" w:lineRule="auto"/>
      </w:pPr>
      <w:r>
        <w:separator/>
      </w:r>
    </w:p>
  </w:endnote>
  <w:endnote w:type="continuationSeparator" w:id="0">
    <w:p w:rsidR="00EE0F16" w:rsidRDefault="00EE0F16" w:rsidP="0094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87" w:rsidRDefault="00942C87" w:rsidP="00942C87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42C87" w:rsidRDefault="00942C8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F16" w:rsidRDefault="00EE0F16" w:rsidP="00942C87">
      <w:pPr>
        <w:spacing w:after="0" w:line="240" w:lineRule="auto"/>
      </w:pPr>
      <w:r>
        <w:separator/>
      </w:r>
    </w:p>
  </w:footnote>
  <w:footnote w:type="continuationSeparator" w:id="0">
    <w:p w:rsidR="00EE0F16" w:rsidRDefault="00EE0F16" w:rsidP="0094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311"/>
    <w:multiLevelType w:val="multilevel"/>
    <w:tmpl w:val="C18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01957"/>
    <w:multiLevelType w:val="multilevel"/>
    <w:tmpl w:val="97B8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227A"/>
    <w:multiLevelType w:val="multilevel"/>
    <w:tmpl w:val="C138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71547B"/>
    <w:multiLevelType w:val="multilevel"/>
    <w:tmpl w:val="9444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623EB"/>
    <w:multiLevelType w:val="multilevel"/>
    <w:tmpl w:val="50EC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E1C86"/>
    <w:rsid w:val="000F1922"/>
    <w:rsid w:val="00160192"/>
    <w:rsid w:val="002F0DC4"/>
    <w:rsid w:val="003C48AA"/>
    <w:rsid w:val="00417361"/>
    <w:rsid w:val="00463F6D"/>
    <w:rsid w:val="00561AEE"/>
    <w:rsid w:val="006E34A7"/>
    <w:rsid w:val="00865359"/>
    <w:rsid w:val="00942C87"/>
    <w:rsid w:val="009703F2"/>
    <w:rsid w:val="00A57EB4"/>
    <w:rsid w:val="00BD5B9F"/>
    <w:rsid w:val="00D8013B"/>
    <w:rsid w:val="00DA6E8E"/>
    <w:rsid w:val="00E8250E"/>
    <w:rsid w:val="00E96EAC"/>
    <w:rsid w:val="00EE0F16"/>
    <w:rsid w:val="00F2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A6E8E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4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2C87"/>
  </w:style>
  <w:style w:type="paragraph" w:styleId="ac">
    <w:name w:val="footer"/>
    <w:basedOn w:val="a"/>
    <w:link w:val="ad"/>
    <w:uiPriority w:val="99"/>
    <w:semiHidden/>
    <w:unhideWhenUsed/>
    <w:rsid w:val="0094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2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302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186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5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410">
          <w:marLeft w:val="0"/>
          <w:marRight w:val="0"/>
          <w:marTop w:val="0"/>
          <w:marBottom w:val="251"/>
          <w:divBdr>
            <w:top w:val="single" w:sz="6" w:space="17" w:color="FFFFFF"/>
            <w:left w:val="single" w:sz="6" w:space="17" w:color="FFFFFF"/>
            <w:bottom w:val="single" w:sz="6" w:space="17" w:color="FFFFFF"/>
            <w:right w:val="single" w:sz="6" w:space="17" w:color="FFFFFF"/>
          </w:divBdr>
          <w:divsChild>
            <w:div w:id="9253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2318">
          <w:marLeft w:val="0"/>
          <w:marRight w:val="0"/>
          <w:marTop w:val="0"/>
          <w:marBottom w:val="251"/>
          <w:divBdr>
            <w:top w:val="single" w:sz="6" w:space="17" w:color="D1E4B7"/>
            <w:left w:val="single" w:sz="6" w:space="17" w:color="D1E4B7"/>
            <w:bottom w:val="single" w:sz="6" w:space="17" w:color="D1E4B7"/>
            <w:right w:val="single" w:sz="6" w:space="17" w:color="D1E4B7"/>
          </w:divBdr>
          <w:divsChild>
            <w:div w:id="17963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09622">
          <w:marLeft w:val="0"/>
          <w:marRight w:val="0"/>
          <w:marTop w:val="0"/>
          <w:marBottom w:val="251"/>
          <w:divBdr>
            <w:top w:val="single" w:sz="6" w:space="17" w:color="FFFFFF"/>
            <w:left w:val="single" w:sz="6" w:space="17" w:color="FFFFFF"/>
            <w:bottom w:val="single" w:sz="6" w:space="17" w:color="FFFFFF"/>
            <w:right w:val="single" w:sz="6" w:space="17" w:color="FFFFFF"/>
          </w:divBdr>
          <w:divsChild>
            <w:div w:id="9341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592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2017-06-08T06:28:00Z</dcterms:created>
  <dcterms:modified xsi:type="dcterms:W3CDTF">2017-08-14T20:51:00Z</dcterms:modified>
</cp:coreProperties>
</file>